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135564" w:rsidRDefault="009D3B62"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7E6C2E">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135564" w:rsidRDefault="00BA5DC3"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4BD4D1F8" w:rsidR="000A6F8D" w:rsidRPr="00135564" w:rsidRDefault="000A6F8D" w:rsidP="00350036">
      <w:pPr>
        <w:snapToGrid w:val="0"/>
        <w:spacing w:line="360" w:lineRule="auto"/>
        <w:contextualSpacing/>
        <w:jc w:val="right"/>
        <w:rPr>
          <w:rFonts w:ascii="Arial" w:hAnsi="Arial" w:cs="Arial"/>
          <w:b/>
          <w:bCs/>
          <w:color w:val="000000" w:themeColor="text1"/>
        </w:rPr>
      </w:pPr>
      <w:r w:rsidRPr="00135564">
        <w:rPr>
          <w:rFonts w:ascii="Arial" w:hAnsi="Arial" w:cs="Arial"/>
          <w:b/>
          <w:bCs/>
          <w:color w:val="000000" w:themeColor="text1"/>
        </w:rPr>
        <w:t>PRESS</w:t>
      </w:r>
      <w:r w:rsidR="00350036" w:rsidRPr="00135564">
        <w:rPr>
          <w:rFonts w:ascii="Arial" w:hAnsi="Arial" w:cs="Arial"/>
          <w:b/>
          <w:bCs/>
          <w:color w:val="000000" w:themeColor="text1"/>
        </w:rPr>
        <w:t xml:space="preserve"> </w:t>
      </w:r>
      <w:r w:rsidRPr="00135564">
        <w:rPr>
          <w:rFonts w:ascii="Arial" w:hAnsi="Arial" w:cs="Arial"/>
          <w:b/>
          <w:bCs/>
          <w:color w:val="000000" w:themeColor="text1"/>
        </w:rPr>
        <w:t>RELEASE</w:t>
      </w:r>
    </w:p>
    <w:p w14:paraId="5C7D7FAD" w14:textId="063B257C" w:rsidR="000A6F8D" w:rsidRPr="00135564" w:rsidRDefault="000A6F8D" w:rsidP="00350036">
      <w:pPr>
        <w:snapToGrid w:val="0"/>
        <w:spacing w:line="360" w:lineRule="auto"/>
        <w:contextualSpacing/>
        <w:jc w:val="right"/>
        <w:rPr>
          <w:rFonts w:ascii="Arial" w:hAnsi="Arial" w:cs="Arial"/>
          <w:bCs/>
          <w:color w:val="000000" w:themeColor="text1"/>
        </w:rPr>
      </w:pPr>
      <w:r w:rsidRPr="00135564">
        <w:rPr>
          <w:rFonts w:ascii="Arial" w:hAnsi="Arial" w:cs="Arial"/>
          <w:bCs/>
          <w:color w:val="000000" w:themeColor="text1"/>
        </w:rPr>
        <w:t>Contact:</w:t>
      </w:r>
      <w:r w:rsidR="00350036" w:rsidRPr="00135564">
        <w:rPr>
          <w:rFonts w:ascii="Arial" w:hAnsi="Arial" w:cs="Arial"/>
          <w:bCs/>
          <w:color w:val="000000" w:themeColor="text1"/>
        </w:rPr>
        <w:t xml:space="preserve"> </w:t>
      </w:r>
      <w:r w:rsidRPr="00135564">
        <w:rPr>
          <w:rFonts w:ascii="Arial" w:hAnsi="Arial" w:cs="Arial"/>
          <w:bCs/>
          <w:color w:val="000000" w:themeColor="text1"/>
        </w:rPr>
        <w:t>Clyne</w:t>
      </w:r>
      <w:r w:rsidR="00350036" w:rsidRPr="00135564">
        <w:rPr>
          <w:rFonts w:ascii="Arial" w:hAnsi="Arial" w:cs="Arial"/>
          <w:bCs/>
          <w:color w:val="000000" w:themeColor="text1"/>
        </w:rPr>
        <w:t xml:space="preserve"> </w:t>
      </w:r>
      <w:r w:rsidRPr="00135564">
        <w:rPr>
          <w:rFonts w:ascii="Arial" w:hAnsi="Arial" w:cs="Arial"/>
          <w:bCs/>
          <w:color w:val="000000" w:themeColor="text1"/>
        </w:rPr>
        <w:t>Media,</w:t>
      </w:r>
      <w:r w:rsidR="00350036" w:rsidRPr="00135564">
        <w:rPr>
          <w:rFonts w:ascii="Arial" w:hAnsi="Arial" w:cs="Arial"/>
          <w:bCs/>
          <w:color w:val="000000" w:themeColor="text1"/>
        </w:rPr>
        <w:t xml:space="preserve"> </w:t>
      </w:r>
      <w:r w:rsidRPr="00135564">
        <w:rPr>
          <w:rFonts w:ascii="Arial" w:hAnsi="Arial" w:cs="Arial"/>
          <w:bCs/>
          <w:color w:val="000000" w:themeColor="text1"/>
        </w:rPr>
        <w:t>Inc.</w:t>
      </w:r>
    </w:p>
    <w:p w14:paraId="5678CAAC" w14:textId="4C121A92" w:rsidR="000A6F8D" w:rsidRPr="00135564" w:rsidRDefault="000A6F8D" w:rsidP="00350036">
      <w:pPr>
        <w:snapToGrid w:val="0"/>
        <w:spacing w:line="360" w:lineRule="auto"/>
        <w:contextualSpacing/>
        <w:jc w:val="right"/>
        <w:rPr>
          <w:rFonts w:ascii="Arial" w:hAnsi="Arial" w:cs="Arial"/>
          <w:bCs/>
          <w:color w:val="000000" w:themeColor="text1"/>
        </w:rPr>
        <w:sectPr w:rsidR="000A6F8D" w:rsidRPr="00135564" w:rsidSect="00924E61">
          <w:footerReference w:type="default" r:id="rId9"/>
          <w:pgSz w:w="12240" w:h="15840"/>
          <w:pgMar w:top="1440" w:right="1080" w:bottom="1440" w:left="1080" w:header="720" w:footer="720" w:gutter="0"/>
          <w:cols w:num="2" w:space="720"/>
          <w:docGrid w:linePitch="360"/>
        </w:sectPr>
      </w:pPr>
      <w:r w:rsidRPr="00135564">
        <w:rPr>
          <w:rFonts w:ascii="Arial" w:hAnsi="Arial" w:cs="Arial"/>
          <w:bCs/>
          <w:color w:val="000000" w:themeColor="text1"/>
        </w:rPr>
        <w:t>Tel:</w:t>
      </w:r>
      <w:r w:rsidR="00350036" w:rsidRPr="00135564">
        <w:rPr>
          <w:rFonts w:ascii="Arial" w:hAnsi="Arial" w:cs="Arial"/>
          <w:bCs/>
          <w:color w:val="000000" w:themeColor="text1"/>
        </w:rPr>
        <w:t xml:space="preserve"> </w:t>
      </w:r>
      <w:r w:rsidRPr="00135564">
        <w:rPr>
          <w:rFonts w:ascii="Arial" w:hAnsi="Arial" w:cs="Arial"/>
          <w:bCs/>
          <w:color w:val="000000" w:themeColor="text1"/>
        </w:rPr>
        <w:t>(615)</w:t>
      </w:r>
      <w:r w:rsidR="00350036" w:rsidRPr="00135564">
        <w:rPr>
          <w:rFonts w:ascii="Arial" w:hAnsi="Arial" w:cs="Arial"/>
          <w:bCs/>
          <w:color w:val="000000" w:themeColor="text1"/>
        </w:rPr>
        <w:t xml:space="preserve"> </w:t>
      </w:r>
      <w:r w:rsidRPr="00135564">
        <w:rPr>
          <w:rFonts w:ascii="Arial" w:hAnsi="Arial" w:cs="Arial"/>
          <w:bCs/>
          <w:color w:val="000000" w:themeColor="text1"/>
        </w:rPr>
        <w:t>662-1616</w:t>
      </w:r>
    </w:p>
    <w:p w14:paraId="6A94BC77" w14:textId="77777777" w:rsidR="00896E6B" w:rsidRPr="00135564" w:rsidRDefault="00896E6B" w:rsidP="00350036">
      <w:pPr>
        <w:snapToGrid w:val="0"/>
        <w:spacing w:line="360" w:lineRule="auto"/>
        <w:contextualSpacing/>
        <w:rPr>
          <w:rFonts w:ascii="Arial" w:hAnsi="Arial" w:cs="Arial"/>
          <w:b/>
          <w:color w:val="000000" w:themeColor="text1"/>
        </w:rPr>
      </w:pPr>
    </w:p>
    <w:p w14:paraId="49549E93" w14:textId="77777777" w:rsidR="00896E6B" w:rsidRPr="00135564" w:rsidRDefault="00896E6B" w:rsidP="00350036">
      <w:pPr>
        <w:snapToGrid w:val="0"/>
        <w:spacing w:line="360" w:lineRule="auto"/>
        <w:contextualSpacing/>
        <w:jc w:val="center"/>
        <w:rPr>
          <w:rFonts w:ascii="Arial" w:hAnsi="Arial" w:cs="Arial"/>
          <w:b/>
          <w:color w:val="000000" w:themeColor="text1"/>
        </w:rPr>
      </w:pPr>
    </w:p>
    <w:p w14:paraId="15EED470" w14:textId="3D42258C" w:rsidR="00A516E9" w:rsidRPr="00135564" w:rsidRDefault="000A6F8D" w:rsidP="00350036">
      <w:pPr>
        <w:snapToGrid w:val="0"/>
        <w:spacing w:line="360" w:lineRule="auto"/>
        <w:contextualSpacing/>
        <w:jc w:val="center"/>
        <w:rPr>
          <w:rFonts w:ascii="Arial" w:hAnsi="Arial" w:cs="Arial"/>
          <w:b/>
          <w:color w:val="000000" w:themeColor="text1"/>
        </w:rPr>
      </w:pPr>
      <w:r w:rsidRPr="00135564">
        <w:rPr>
          <w:rFonts w:ascii="Arial" w:hAnsi="Arial" w:cs="Arial"/>
          <w:b/>
          <w:color w:val="000000" w:themeColor="text1"/>
        </w:rPr>
        <w:t>FOR</w:t>
      </w:r>
      <w:r w:rsidR="00350036" w:rsidRPr="00135564">
        <w:rPr>
          <w:rFonts w:ascii="Arial" w:hAnsi="Arial" w:cs="Arial"/>
          <w:b/>
          <w:color w:val="000000" w:themeColor="text1"/>
        </w:rPr>
        <w:t xml:space="preserve"> </w:t>
      </w:r>
      <w:r w:rsidRPr="00135564">
        <w:rPr>
          <w:rFonts w:ascii="Arial" w:hAnsi="Arial" w:cs="Arial"/>
          <w:b/>
          <w:color w:val="000000" w:themeColor="text1"/>
        </w:rPr>
        <w:t>IMMEDIATE</w:t>
      </w:r>
      <w:r w:rsidR="00350036" w:rsidRPr="00135564">
        <w:rPr>
          <w:rFonts w:ascii="Arial" w:hAnsi="Arial" w:cs="Arial"/>
          <w:b/>
          <w:color w:val="000000" w:themeColor="text1"/>
        </w:rPr>
        <w:t xml:space="preserve"> </w:t>
      </w:r>
      <w:r w:rsidRPr="00135564">
        <w:rPr>
          <w:rFonts w:ascii="Arial" w:hAnsi="Arial" w:cs="Arial"/>
          <w:b/>
          <w:color w:val="000000" w:themeColor="text1"/>
        </w:rPr>
        <w:t>RELEASE</w:t>
      </w:r>
      <w:r w:rsidR="00350036" w:rsidRPr="00135564">
        <w:rPr>
          <w:rFonts w:ascii="Arial" w:hAnsi="Arial" w:cs="Arial"/>
          <w:b/>
          <w:color w:val="000000" w:themeColor="text1"/>
        </w:rPr>
        <w:t xml:space="preserve"> </w:t>
      </w:r>
    </w:p>
    <w:p w14:paraId="399ADBC9" w14:textId="77777777" w:rsidR="00B64AA4" w:rsidRPr="00135564" w:rsidRDefault="00B64AA4" w:rsidP="009A48C6">
      <w:pPr>
        <w:snapToGrid w:val="0"/>
        <w:spacing w:line="360" w:lineRule="auto"/>
        <w:rPr>
          <w:rFonts w:ascii="Arial" w:hAnsi="Arial" w:cs="Arial"/>
          <w:b/>
          <w:bCs/>
          <w:color w:val="000000" w:themeColor="text1"/>
          <w:sz w:val="28"/>
          <w:szCs w:val="28"/>
        </w:rPr>
      </w:pPr>
    </w:p>
    <w:p w14:paraId="6265AC03" w14:textId="4F30916A" w:rsidR="009A48C6" w:rsidRPr="00135564" w:rsidRDefault="007E6C2E" w:rsidP="009A48C6">
      <w:pPr>
        <w:spacing w:line="360" w:lineRule="auto"/>
        <w:jc w:val="center"/>
        <w:rPr>
          <w:rFonts w:ascii="Arial" w:hAnsi="Arial" w:cs="Arial"/>
          <w:b/>
          <w:bCs/>
          <w:color w:val="000000" w:themeColor="text1"/>
        </w:rPr>
      </w:pPr>
      <w:r w:rsidRPr="007E6C2E">
        <w:rPr>
          <w:rFonts w:ascii="Arial" w:hAnsi="Arial" w:cs="Arial"/>
          <w:b/>
          <w:bCs/>
          <w:color w:val="000000" w:themeColor="text1"/>
          <w:sz w:val="28"/>
          <w:szCs w:val="28"/>
        </w:rPr>
        <w:t xml:space="preserve">Waves announces SuperRack V15, now with </w:t>
      </w:r>
      <w:r>
        <w:rPr>
          <w:rFonts w:ascii="Arial" w:hAnsi="Arial" w:cs="Arial"/>
          <w:b/>
          <w:bCs/>
          <w:color w:val="000000" w:themeColor="text1"/>
          <w:sz w:val="28"/>
          <w:szCs w:val="28"/>
        </w:rPr>
        <w:t>f</w:t>
      </w:r>
      <w:r w:rsidRPr="007E6C2E">
        <w:rPr>
          <w:rFonts w:ascii="Arial" w:hAnsi="Arial" w:cs="Arial"/>
          <w:b/>
          <w:bCs/>
          <w:color w:val="000000" w:themeColor="text1"/>
          <w:sz w:val="28"/>
          <w:szCs w:val="28"/>
        </w:rPr>
        <w:t xml:space="preserve">ull </w:t>
      </w:r>
      <w:r>
        <w:rPr>
          <w:rFonts w:ascii="Arial" w:hAnsi="Arial" w:cs="Arial"/>
          <w:b/>
          <w:bCs/>
          <w:color w:val="000000" w:themeColor="text1"/>
          <w:sz w:val="28"/>
          <w:szCs w:val="28"/>
        </w:rPr>
        <w:t>i</w:t>
      </w:r>
      <w:r w:rsidRPr="007E6C2E">
        <w:rPr>
          <w:rFonts w:ascii="Arial" w:hAnsi="Arial" w:cs="Arial"/>
          <w:b/>
          <w:bCs/>
          <w:color w:val="000000" w:themeColor="text1"/>
          <w:sz w:val="28"/>
          <w:szCs w:val="28"/>
        </w:rPr>
        <w:t xml:space="preserve">mmersive audio mixing capabilities </w:t>
      </w:r>
    </w:p>
    <w:p w14:paraId="0AAAD1B1" w14:textId="481D067E" w:rsidR="009A48C6" w:rsidRPr="00135564" w:rsidRDefault="009A48C6" w:rsidP="00E91EF3">
      <w:pPr>
        <w:snapToGrid w:val="0"/>
        <w:spacing w:line="360" w:lineRule="auto"/>
        <w:contextualSpacing/>
        <w:rPr>
          <w:rFonts w:ascii="Arial" w:hAnsi="Arial" w:cs="Arial"/>
          <w:i/>
          <w:iCs/>
          <w:color w:val="000000" w:themeColor="text1"/>
        </w:rPr>
      </w:pPr>
    </w:p>
    <w:p w14:paraId="55FA1F35" w14:textId="5302EE53" w:rsidR="007E6C2E" w:rsidRPr="007E6C2E" w:rsidRDefault="00A77A83" w:rsidP="007E6C2E">
      <w:pPr>
        <w:spacing w:line="360" w:lineRule="auto"/>
        <w:rPr>
          <w:rFonts w:ascii="Arial" w:hAnsi="Arial" w:cs="Arial"/>
        </w:rPr>
      </w:pPr>
      <w:r w:rsidRPr="007E6C2E">
        <w:rPr>
          <w:rFonts w:ascii="Arial" w:hAnsi="Arial" w:cs="Arial"/>
          <w:i/>
          <w:iCs/>
          <w:color w:val="000000" w:themeColor="text1"/>
        </w:rPr>
        <w:t xml:space="preserve">Knoxville, TN, </w:t>
      </w:r>
      <w:r w:rsidR="007A5EE3">
        <w:rPr>
          <w:rFonts w:ascii="Arial" w:hAnsi="Arial" w:cs="Arial"/>
          <w:i/>
          <w:iCs/>
          <w:color w:val="000000" w:themeColor="text1"/>
        </w:rPr>
        <w:t xml:space="preserve">August </w:t>
      </w:r>
      <w:r w:rsidR="006E3F45">
        <w:rPr>
          <w:rFonts w:ascii="Arial" w:hAnsi="Arial" w:cs="Arial"/>
          <w:i/>
          <w:iCs/>
          <w:color w:val="000000" w:themeColor="text1"/>
        </w:rPr>
        <w:t>13</w:t>
      </w:r>
      <w:r w:rsidRPr="007E6C2E">
        <w:rPr>
          <w:rFonts w:ascii="Arial" w:hAnsi="Arial" w:cs="Arial"/>
          <w:i/>
          <w:iCs/>
          <w:color w:val="000000" w:themeColor="text1"/>
        </w:rPr>
        <w:t>, 2025</w:t>
      </w:r>
      <w:r w:rsidRPr="007E6C2E">
        <w:rPr>
          <w:rFonts w:ascii="Arial" w:hAnsi="Arial" w:cs="Arial"/>
          <w:color w:val="000000" w:themeColor="text1"/>
        </w:rPr>
        <w:t xml:space="preserve"> —</w:t>
      </w:r>
      <w:r w:rsidR="00E91EF3" w:rsidRPr="00135564">
        <w:rPr>
          <w:rFonts w:ascii="Arial" w:hAnsi="Arial" w:cs="Arial"/>
        </w:rPr>
        <w:t xml:space="preserve"> </w:t>
      </w:r>
      <w:hyperlink r:id="rId10" w:history="1">
        <w:r w:rsidR="00E91EF3" w:rsidRPr="00135564">
          <w:rPr>
            <w:rStyle w:val="Hyperlink"/>
            <w:rFonts w:ascii="Arial" w:hAnsi="Arial" w:cs="Arial"/>
          </w:rPr>
          <w:t>Waves Audio</w:t>
        </w:r>
      </w:hyperlink>
      <w:r w:rsidR="00E91EF3" w:rsidRPr="00135564">
        <w:rPr>
          <w:rFonts w:ascii="Arial" w:hAnsi="Arial" w:cs="Arial"/>
        </w:rPr>
        <w:t xml:space="preserve">, </w:t>
      </w:r>
      <w:r w:rsidR="007E6C2E" w:rsidRPr="007E6C2E">
        <w:rPr>
          <w:rFonts w:ascii="Arial" w:hAnsi="Arial" w:cs="Arial"/>
        </w:rPr>
        <w:t>a global leader in professional audio signal processing technologies and plugins, announces a new version</w:t>
      </w:r>
      <w:r w:rsidR="007E6C2E">
        <w:rPr>
          <w:rFonts w:ascii="Arial" w:hAnsi="Arial" w:cs="Arial"/>
        </w:rPr>
        <w:t xml:space="preserve"> (</w:t>
      </w:r>
      <w:hyperlink r:id="rId11" w:history="1">
        <w:r w:rsidR="007E6C2E">
          <w:rPr>
            <w:rStyle w:val="Hyperlink"/>
            <w:rFonts w:ascii="Arial" w:hAnsi="Arial" w:cs="Arial"/>
          </w:rPr>
          <w:t>V15</w:t>
        </w:r>
      </w:hyperlink>
      <w:r w:rsidR="007E6C2E">
        <w:rPr>
          <w:rFonts w:ascii="Arial" w:hAnsi="Arial" w:cs="Arial"/>
        </w:rPr>
        <w:t xml:space="preserve">) </w:t>
      </w:r>
      <w:r w:rsidR="007E6C2E" w:rsidRPr="007E6C2E">
        <w:rPr>
          <w:rFonts w:ascii="Arial" w:hAnsi="Arial" w:cs="Arial"/>
        </w:rPr>
        <w:t>of all SuperRack products</w:t>
      </w:r>
      <w:r w:rsidR="0078436C">
        <w:rPr>
          <w:rFonts w:ascii="Arial" w:hAnsi="Arial" w:cs="Arial"/>
        </w:rPr>
        <w:t xml:space="preserve">, </w:t>
      </w:r>
      <w:r w:rsidR="007E6C2E" w:rsidRPr="007E6C2E">
        <w:rPr>
          <w:rFonts w:ascii="Arial" w:hAnsi="Arial" w:cs="Arial"/>
        </w:rPr>
        <w:t>introduc</w:t>
      </w:r>
      <w:r w:rsidR="0078436C">
        <w:rPr>
          <w:rFonts w:ascii="Arial" w:hAnsi="Arial" w:cs="Arial"/>
        </w:rPr>
        <w:t>ing</w:t>
      </w:r>
      <w:r w:rsidR="007E6C2E" w:rsidRPr="007E6C2E">
        <w:rPr>
          <w:rFonts w:ascii="Arial" w:hAnsi="Arial" w:cs="Arial"/>
        </w:rPr>
        <w:t xml:space="preserve"> full support for immersive audio mixing</w:t>
      </w:r>
      <w:r w:rsidR="0078436C">
        <w:rPr>
          <w:rFonts w:ascii="Arial" w:hAnsi="Arial" w:cs="Arial"/>
        </w:rPr>
        <w:t xml:space="preserve">. </w:t>
      </w:r>
      <w:r w:rsidR="007E6C2E" w:rsidRPr="007E6C2E">
        <w:rPr>
          <w:rFonts w:ascii="Arial" w:hAnsi="Arial" w:cs="Arial"/>
        </w:rPr>
        <w:t>With V15,</w:t>
      </w:r>
      <w:r w:rsidR="0078436C">
        <w:rPr>
          <w:rFonts w:ascii="Arial" w:hAnsi="Arial" w:cs="Arial"/>
        </w:rPr>
        <w:t xml:space="preserve"> </w:t>
      </w:r>
      <w:hyperlink r:id="rId12" w:history="1">
        <w:r w:rsidR="007E6C2E" w:rsidRPr="007E6C2E">
          <w:rPr>
            <w:rStyle w:val="Hyperlink"/>
            <w:rFonts w:ascii="Arial" w:hAnsi="Arial" w:cs="Arial"/>
          </w:rPr>
          <w:t>SuperRack SoundGrid</w:t>
        </w:r>
      </w:hyperlink>
      <w:r w:rsidR="007E6C2E" w:rsidRPr="007E6C2E">
        <w:rPr>
          <w:rFonts w:ascii="Arial" w:hAnsi="Arial" w:cs="Arial"/>
        </w:rPr>
        <w:t xml:space="preserve">, </w:t>
      </w:r>
      <w:hyperlink r:id="rId13" w:history="1">
        <w:r w:rsidR="007E6C2E" w:rsidRPr="007E6C2E">
          <w:rPr>
            <w:rStyle w:val="Hyperlink"/>
            <w:rFonts w:ascii="Arial" w:hAnsi="Arial" w:cs="Arial"/>
          </w:rPr>
          <w:t>SuperRack Performer</w:t>
        </w:r>
      </w:hyperlink>
      <w:r w:rsidR="007E6C2E" w:rsidRPr="007E6C2E">
        <w:rPr>
          <w:rFonts w:ascii="Arial" w:hAnsi="Arial" w:cs="Arial"/>
        </w:rPr>
        <w:t xml:space="preserve">, and </w:t>
      </w:r>
      <w:hyperlink r:id="rId14" w:history="1">
        <w:r w:rsidR="007E6C2E" w:rsidRPr="007E6C2E">
          <w:rPr>
            <w:rStyle w:val="Hyperlink"/>
            <w:rFonts w:ascii="Arial" w:hAnsi="Arial" w:cs="Arial"/>
          </w:rPr>
          <w:t>SuperRack LiveBox</w:t>
        </w:r>
      </w:hyperlink>
      <w:r w:rsidR="0078436C">
        <w:rPr>
          <w:rFonts w:ascii="Arial" w:hAnsi="Arial" w:cs="Arial"/>
        </w:rPr>
        <w:t xml:space="preserve"> </w:t>
      </w:r>
      <w:r w:rsidR="007E6C2E" w:rsidRPr="007E6C2E">
        <w:rPr>
          <w:rFonts w:ascii="Arial" w:hAnsi="Arial" w:cs="Arial"/>
        </w:rPr>
        <w:t>now support</w:t>
      </w:r>
      <w:r w:rsidR="007E6C2E">
        <w:rPr>
          <w:rFonts w:ascii="Arial" w:hAnsi="Arial" w:cs="Arial"/>
        </w:rPr>
        <w:t xml:space="preserve"> </w:t>
      </w:r>
      <w:r w:rsidR="007E6C2E" w:rsidRPr="007E6C2E">
        <w:rPr>
          <w:rFonts w:ascii="Arial" w:hAnsi="Arial" w:cs="Arial"/>
        </w:rPr>
        <w:t>5.1.4, 7.1.4 and 9.1.4 immersive channel configurations, enabling powerful new workflows for cutting-edge immersive live broadcast and concert environments.</w:t>
      </w:r>
    </w:p>
    <w:p w14:paraId="778C1A87" w14:textId="77777777" w:rsidR="007E6C2E" w:rsidRPr="007E6C2E" w:rsidRDefault="007E6C2E" w:rsidP="007E6C2E">
      <w:pPr>
        <w:spacing w:line="360" w:lineRule="auto"/>
        <w:rPr>
          <w:rFonts w:ascii="Arial" w:hAnsi="Arial" w:cs="Arial"/>
        </w:rPr>
      </w:pPr>
    </w:p>
    <w:p w14:paraId="54E2AAEC" w14:textId="77777777" w:rsidR="007E6C2E" w:rsidRPr="007E6C2E" w:rsidRDefault="007E6C2E" w:rsidP="007E6C2E">
      <w:pPr>
        <w:spacing w:line="360" w:lineRule="auto"/>
        <w:rPr>
          <w:rFonts w:ascii="Arial" w:hAnsi="Arial" w:cs="Arial"/>
        </w:rPr>
      </w:pPr>
      <w:r w:rsidRPr="007E6C2E">
        <w:rPr>
          <w:rFonts w:ascii="Arial" w:hAnsi="Arial" w:cs="Arial"/>
        </w:rPr>
        <w:t>Engineers can now craft immersive mixes for live broadcasts, live streamed events, and live concert audio, using Waves’ extensive collection of professional plugins. With SuperRack LiveBox or SuperRack Performer, they can also integrate immersive VST3 plugins from other manufacturers.</w:t>
      </w:r>
    </w:p>
    <w:p w14:paraId="16C3FF92" w14:textId="77777777" w:rsidR="007E6C2E" w:rsidRPr="007E6C2E" w:rsidRDefault="007E6C2E" w:rsidP="007E6C2E">
      <w:pPr>
        <w:spacing w:line="360" w:lineRule="auto"/>
        <w:rPr>
          <w:rFonts w:ascii="Arial" w:hAnsi="Arial" w:cs="Arial"/>
        </w:rPr>
      </w:pPr>
    </w:p>
    <w:p w14:paraId="783043BA" w14:textId="77777777" w:rsidR="007E6C2E" w:rsidRPr="007E6C2E" w:rsidRDefault="007E6C2E" w:rsidP="007E6C2E">
      <w:pPr>
        <w:spacing w:line="360" w:lineRule="auto"/>
        <w:rPr>
          <w:rFonts w:ascii="Arial" w:hAnsi="Arial" w:cs="Arial"/>
        </w:rPr>
      </w:pPr>
      <w:r w:rsidRPr="007E6C2E">
        <w:rPr>
          <w:rFonts w:ascii="Arial" w:hAnsi="Arial" w:cs="Arial"/>
        </w:rPr>
        <w:t xml:space="preserve">As part of this update, the Waves </w:t>
      </w:r>
      <w:hyperlink r:id="rId15" w:history="1">
        <w:r w:rsidRPr="007E6C2E">
          <w:rPr>
            <w:rStyle w:val="Hyperlink"/>
            <w:rFonts w:ascii="Arial" w:hAnsi="Arial" w:cs="Arial"/>
          </w:rPr>
          <w:t>Immersive Wrapper</w:t>
        </w:r>
      </w:hyperlink>
      <w:r w:rsidRPr="007E6C2E">
        <w:rPr>
          <w:rFonts w:ascii="Arial" w:hAnsi="Arial" w:cs="Arial"/>
        </w:rPr>
        <w:t xml:space="preserve"> plugin is now compatible with all SuperRack products. This means any Waves mono plugin can be transformed into an immersive processor: simply insert Immersive Wrapper into any SuperRack slot, load a mono Waves plugin inside, and mix immersive live audio in real time.</w:t>
      </w:r>
    </w:p>
    <w:p w14:paraId="6EA31F8B" w14:textId="77777777" w:rsidR="007E6C2E" w:rsidRPr="007E6C2E" w:rsidRDefault="007E6C2E" w:rsidP="007E6C2E">
      <w:pPr>
        <w:spacing w:line="360" w:lineRule="auto"/>
        <w:rPr>
          <w:rFonts w:ascii="Arial" w:hAnsi="Arial" w:cs="Arial"/>
        </w:rPr>
      </w:pPr>
    </w:p>
    <w:p w14:paraId="02FE03C6" w14:textId="7D57287D" w:rsidR="007E6C2E" w:rsidRPr="007E6C2E" w:rsidRDefault="007E6C2E" w:rsidP="007E6C2E">
      <w:pPr>
        <w:spacing w:line="360" w:lineRule="auto"/>
        <w:rPr>
          <w:rFonts w:ascii="Arial" w:hAnsi="Arial" w:cs="Arial"/>
        </w:rPr>
      </w:pPr>
      <w:r w:rsidRPr="007E6C2E">
        <w:rPr>
          <w:rFonts w:ascii="Arial" w:hAnsi="Arial" w:cs="Arial"/>
        </w:rPr>
        <w:t xml:space="preserve">Immersive Wrapper is now also bundled with </w:t>
      </w:r>
      <w:r w:rsidRPr="007E6C2E">
        <w:rPr>
          <w:rFonts w:ascii="Arial" w:hAnsi="Arial" w:cs="Arial"/>
          <w:b/>
          <w:bCs/>
        </w:rPr>
        <w:t>SuperRack LiveBox</w:t>
      </w:r>
      <w:r w:rsidRPr="007E6C2E">
        <w:rPr>
          <w:rFonts w:ascii="Arial" w:hAnsi="Arial" w:cs="Arial"/>
        </w:rPr>
        <w:t xml:space="preserve">, making LiveBox the one-stop solution for immersive mixing in live broadcast and concert settings. SuperRack LiveBox </w:t>
      </w:r>
      <w:r w:rsidRPr="007E6C2E">
        <w:rPr>
          <w:rFonts w:ascii="Arial" w:hAnsi="Arial" w:cs="Arial"/>
        </w:rPr>
        <w:lastRenderedPageBreak/>
        <w:t>gives sound engineers and creative artists access to all their favorite plugins, all running natively on a</w:t>
      </w:r>
      <w:r w:rsidR="0078436C">
        <w:rPr>
          <w:rFonts w:ascii="Arial" w:hAnsi="Arial" w:cs="Arial"/>
        </w:rPr>
        <w:t xml:space="preserve">n all-in-one </w:t>
      </w:r>
      <w:r w:rsidRPr="007E6C2E">
        <w:rPr>
          <w:rFonts w:ascii="Arial" w:hAnsi="Arial" w:cs="Arial"/>
        </w:rPr>
        <w:t>2U rack-mountable device</w:t>
      </w:r>
      <w:r w:rsidR="0078436C">
        <w:rPr>
          <w:rFonts w:ascii="Arial" w:hAnsi="Arial" w:cs="Arial"/>
        </w:rPr>
        <w:t>,</w:t>
      </w:r>
      <w:r w:rsidRPr="007E6C2E">
        <w:rPr>
          <w:rFonts w:ascii="Arial" w:hAnsi="Arial" w:cs="Arial"/>
        </w:rPr>
        <w:t xml:space="preserve"> </w:t>
      </w:r>
      <w:r w:rsidR="0078436C">
        <w:rPr>
          <w:rFonts w:ascii="Arial" w:hAnsi="Arial" w:cs="Arial"/>
        </w:rPr>
        <w:t xml:space="preserve">with </w:t>
      </w:r>
      <w:r w:rsidR="0078436C" w:rsidRPr="007E6C2E">
        <w:rPr>
          <w:rFonts w:ascii="Arial" w:hAnsi="Arial" w:cs="Arial"/>
        </w:rPr>
        <w:t>Dante</w:t>
      </w:r>
      <w:r w:rsidR="0078436C">
        <w:rPr>
          <w:rFonts w:ascii="Arial" w:hAnsi="Arial" w:cs="Arial"/>
        </w:rPr>
        <w:t>®</w:t>
      </w:r>
      <w:r w:rsidR="0078436C" w:rsidRPr="007E6C2E">
        <w:rPr>
          <w:rFonts w:ascii="Arial" w:hAnsi="Arial" w:cs="Arial"/>
        </w:rPr>
        <w:t xml:space="preserve"> or MADI connectivity</w:t>
      </w:r>
      <w:r w:rsidR="0078436C">
        <w:rPr>
          <w:rFonts w:ascii="Arial" w:hAnsi="Arial" w:cs="Arial"/>
        </w:rPr>
        <w:t>,</w:t>
      </w:r>
      <w:r w:rsidR="0078436C" w:rsidRPr="007E6C2E">
        <w:rPr>
          <w:rFonts w:ascii="Arial" w:hAnsi="Arial" w:cs="Arial"/>
        </w:rPr>
        <w:t xml:space="preserve"> </w:t>
      </w:r>
      <w:r w:rsidR="0078436C">
        <w:rPr>
          <w:rFonts w:ascii="Arial" w:hAnsi="Arial" w:cs="Arial"/>
        </w:rPr>
        <w:t xml:space="preserve">and compatible with all major mixing </w:t>
      </w:r>
      <w:r w:rsidRPr="007E6C2E">
        <w:rPr>
          <w:rFonts w:ascii="Arial" w:hAnsi="Arial" w:cs="Arial"/>
        </w:rPr>
        <w:t>console</w:t>
      </w:r>
      <w:r w:rsidR="0078436C">
        <w:rPr>
          <w:rFonts w:ascii="Arial" w:hAnsi="Arial" w:cs="Arial"/>
        </w:rPr>
        <w:t>s</w:t>
      </w:r>
      <w:r w:rsidRPr="007E6C2E">
        <w:rPr>
          <w:rFonts w:ascii="Arial" w:hAnsi="Arial" w:cs="Arial"/>
        </w:rPr>
        <w:t xml:space="preserve">. </w:t>
      </w:r>
    </w:p>
    <w:p w14:paraId="552BB50E" w14:textId="77777777" w:rsidR="007E6C2E" w:rsidRPr="007E6C2E" w:rsidRDefault="007E6C2E" w:rsidP="007E6C2E">
      <w:pPr>
        <w:spacing w:line="360" w:lineRule="auto"/>
        <w:rPr>
          <w:rFonts w:ascii="Arial" w:hAnsi="Arial" w:cs="Arial"/>
        </w:rPr>
      </w:pPr>
    </w:p>
    <w:p w14:paraId="18100DEA" w14:textId="2476BB90" w:rsidR="007E6C2E" w:rsidRPr="007E6C2E" w:rsidRDefault="007E6C2E" w:rsidP="007E6C2E">
      <w:pPr>
        <w:spacing w:line="360" w:lineRule="auto"/>
        <w:rPr>
          <w:rFonts w:ascii="Arial" w:hAnsi="Arial" w:cs="Arial"/>
        </w:rPr>
      </w:pPr>
      <w:r w:rsidRPr="007E6C2E">
        <w:rPr>
          <w:rFonts w:ascii="Arial" w:hAnsi="Arial" w:cs="Arial"/>
        </w:rPr>
        <w:t>Joel Singer, co-founder/Chief Engineer of Music Mix Mobile</w:t>
      </w:r>
      <w:r>
        <w:rPr>
          <w:rFonts w:ascii="Arial" w:hAnsi="Arial" w:cs="Arial"/>
        </w:rPr>
        <w:t>,</w:t>
      </w:r>
      <w:r w:rsidRPr="007E6C2E">
        <w:rPr>
          <w:rFonts w:ascii="Arial" w:hAnsi="Arial" w:cs="Arial"/>
        </w:rPr>
        <w:t xml:space="preserve"> comments</w:t>
      </w:r>
      <w:r>
        <w:rPr>
          <w:rFonts w:ascii="Arial" w:hAnsi="Arial" w:cs="Arial"/>
        </w:rPr>
        <w:t xml:space="preserve">, </w:t>
      </w:r>
      <w:r w:rsidRPr="007E6C2E">
        <w:rPr>
          <w:rFonts w:ascii="Arial" w:hAnsi="Arial" w:cs="Arial"/>
        </w:rPr>
        <w:t>“Waves has been an integral part of Music Mix Mobile (M3) since our founding in 2008</w:t>
      </w:r>
      <w:r w:rsidR="0078436C">
        <w:rPr>
          <w:rFonts w:ascii="Arial" w:hAnsi="Arial" w:cs="Arial"/>
        </w:rPr>
        <w:t xml:space="preserve">, and </w:t>
      </w:r>
      <w:r w:rsidRPr="007E6C2E">
        <w:rPr>
          <w:rFonts w:ascii="Arial" w:hAnsi="Arial" w:cs="Arial"/>
        </w:rPr>
        <w:t xml:space="preserve">SuperRack </w:t>
      </w:r>
      <w:r w:rsidR="0078436C">
        <w:rPr>
          <w:rFonts w:ascii="Arial" w:hAnsi="Arial" w:cs="Arial"/>
        </w:rPr>
        <w:t xml:space="preserve">has been in our setup </w:t>
      </w:r>
      <w:r w:rsidRPr="007E6C2E">
        <w:rPr>
          <w:rFonts w:ascii="Arial" w:hAnsi="Arial" w:cs="Arial"/>
        </w:rPr>
        <w:t>as soon as it became available. Its seamless integration with our LAWO consoles enable</w:t>
      </w:r>
      <w:r w:rsidR="0078436C">
        <w:rPr>
          <w:rFonts w:ascii="Arial" w:hAnsi="Arial" w:cs="Arial"/>
        </w:rPr>
        <w:t>s</w:t>
      </w:r>
      <w:r w:rsidRPr="007E6C2E">
        <w:rPr>
          <w:rFonts w:ascii="Arial" w:hAnsi="Arial" w:cs="Arial"/>
        </w:rPr>
        <w:t xml:space="preserve"> </w:t>
      </w:r>
      <w:r w:rsidR="0078436C">
        <w:rPr>
          <w:rFonts w:ascii="Arial" w:hAnsi="Arial" w:cs="Arial"/>
        </w:rPr>
        <w:t xml:space="preserve">processing capabilities and </w:t>
      </w:r>
      <w:r w:rsidRPr="007E6C2E">
        <w:rPr>
          <w:rFonts w:ascii="Arial" w:hAnsi="Arial" w:cs="Arial"/>
        </w:rPr>
        <w:t>recall speeds far beyond what was possible with traditional outboard dynamics and effects.</w:t>
      </w:r>
      <w:r w:rsidR="0078436C">
        <w:rPr>
          <w:rFonts w:ascii="Arial" w:hAnsi="Arial" w:cs="Arial"/>
        </w:rPr>
        <w:t xml:space="preserve"> Now, a</w:t>
      </w:r>
      <w:r w:rsidRPr="007E6C2E">
        <w:rPr>
          <w:rFonts w:ascii="Arial" w:hAnsi="Arial" w:cs="Arial"/>
        </w:rPr>
        <w:t>s we expand into immersive broadcasting across our mobile units, flight packs and studios, SuperRack V15 has solved a longstanding challenge: access to a wide array of immersive plugins. Its release now allows us and our guest engineers to deploy favorite dynamics and effects tools within an immersive environment. This marks a major advancement for both M3 and Waves.</w:t>
      </w:r>
      <w:r>
        <w:rPr>
          <w:rFonts w:ascii="Arial" w:hAnsi="Arial" w:cs="Arial"/>
        </w:rPr>
        <w:t xml:space="preserve"> </w:t>
      </w:r>
      <w:r w:rsidRPr="007E6C2E">
        <w:rPr>
          <w:rFonts w:ascii="Arial" w:hAnsi="Arial" w:cs="Arial"/>
        </w:rPr>
        <w:t>The ongoing return on investment Waves delivers through its hardware and software ecosystem sets a high benchmark for the industry. It is a standard every company should aspire to.”</w:t>
      </w:r>
    </w:p>
    <w:p w14:paraId="3AF27C6F" w14:textId="77777777" w:rsidR="007E6C2E" w:rsidRPr="007E6C2E" w:rsidRDefault="007E6C2E" w:rsidP="007E6C2E">
      <w:pPr>
        <w:spacing w:line="360" w:lineRule="auto"/>
        <w:rPr>
          <w:rFonts w:ascii="Arial" w:hAnsi="Arial" w:cs="Arial"/>
        </w:rPr>
      </w:pPr>
    </w:p>
    <w:p w14:paraId="039C9189" w14:textId="03FD8104" w:rsidR="007E6C2E" w:rsidRPr="007E6C2E" w:rsidRDefault="0078436C" w:rsidP="007E6C2E">
      <w:pPr>
        <w:spacing w:line="360" w:lineRule="auto"/>
        <w:rPr>
          <w:rFonts w:ascii="Arial" w:hAnsi="Arial" w:cs="Arial"/>
          <w:b/>
          <w:bCs/>
        </w:rPr>
      </w:pPr>
      <w:r>
        <w:rPr>
          <w:rFonts w:ascii="Arial" w:hAnsi="Arial" w:cs="Arial"/>
          <w:b/>
          <w:bCs/>
        </w:rPr>
        <w:t xml:space="preserve">New Features in </w:t>
      </w:r>
      <w:r w:rsidR="007E6C2E" w:rsidRPr="007E6C2E">
        <w:rPr>
          <w:rFonts w:ascii="Arial" w:hAnsi="Arial" w:cs="Arial"/>
          <w:b/>
          <w:bCs/>
        </w:rPr>
        <w:t xml:space="preserve">SuperRack </w:t>
      </w:r>
      <w:r>
        <w:rPr>
          <w:rFonts w:ascii="Arial" w:hAnsi="Arial" w:cs="Arial"/>
          <w:b/>
          <w:bCs/>
        </w:rPr>
        <w:t xml:space="preserve">V15 </w:t>
      </w:r>
      <w:r w:rsidR="007E6C2E" w:rsidRPr="007E6C2E">
        <w:rPr>
          <w:rFonts w:ascii="Arial" w:hAnsi="Arial" w:cs="Arial"/>
          <w:b/>
          <w:bCs/>
        </w:rPr>
        <w:t>include:</w:t>
      </w:r>
    </w:p>
    <w:p w14:paraId="2887D4C4" w14:textId="424EACF3"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5.1.4, 7.1.4 and 9.1.4 configurations added to SuperRack SoundGrid, Performer, and LiveBox</w:t>
      </w:r>
    </w:p>
    <w:p w14:paraId="7DFA2C2E" w14:textId="77777777"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Waves’ Immersive Wrapper plugin is now supported in all SuperRack products, allowing you to turn any Waves mono plugin in your SuperRack sessions into an immersive processor</w:t>
      </w:r>
    </w:p>
    <w:p w14:paraId="017DDDC5" w14:textId="2F4B3325"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Immersive Wrapper is now bundled with SuperRack LiveBox</w:t>
      </w:r>
    </w:p>
    <w:p w14:paraId="54B1882F" w14:textId="77777777"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Immersive-ready VST3 plugins, including plugins by other (non-Waves) manufacturers, are now directly supported in SuperRack Performer and SuperRack LiveBox</w:t>
      </w:r>
    </w:p>
    <w:p w14:paraId="39C26711" w14:textId="77777777"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Easy plugin search with a brand-new plugin search menu</w:t>
      </w:r>
    </w:p>
    <w:p w14:paraId="71F8BD02" w14:textId="72F5F139"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Support on Intel Core Ultra computers</w:t>
      </w:r>
    </w:p>
    <w:p w14:paraId="6E77DAA7" w14:textId="77777777" w:rsidR="007E6C2E" w:rsidRPr="007E6C2E" w:rsidRDefault="007E6C2E" w:rsidP="007E6C2E">
      <w:pPr>
        <w:spacing w:line="360" w:lineRule="auto"/>
        <w:rPr>
          <w:rFonts w:ascii="Arial" w:hAnsi="Arial" w:cs="Arial"/>
        </w:rPr>
      </w:pPr>
    </w:p>
    <w:p w14:paraId="070C2C49" w14:textId="60340F4A" w:rsidR="007E6C2E" w:rsidRPr="007E6C2E" w:rsidRDefault="007E6C2E" w:rsidP="007E6C2E">
      <w:pPr>
        <w:spacing w:line="360" w:lineRule="auto"/>
        <w:rPr>
          <w:rFonts w:ascii="Arial" w:hAnsi="Arial" w:cs="Arial"/>
        </w:rPr>
      </w:pPr>
      <w:r w:rsidRPr="007E6C2E">
        <w:rPr>
          <w:rFonts w:ascii="Arial" w:hAnsi="Arial" w:cs="Arial"/>
        </w:rPr>
        <w:t xml:space="preserve">With </w:t>
      </w:r>
      <w:r w:rsidR="0078436C">
        <w:rPr>
          <w:rFonts w:ascii="Arial" w:hAnsi="Arial" w:cs="Arial"/>
        </w:rPr>
        <w:t xml:space="preserve">the new </w:t>
      </w:r>
      <w:r w:rsidRPr="007E6C2E">
        <w:rPr>
          <w:rFonts w:ascii="Arial" w:hAnsi="Arial" w:cs="Arial"/>
        </w:rPr>
        <w:t xml:space="preserve">V15 update, </w:t>
      </w:r>
      <w:r w:rsidR="0078436C">
        <w:rPr>
          <w:rFonts w:ascii="Arial" w:hAnsi="Arial" w:cs="Arial"/>
        </w:rPr>
        <w:t xml:space="preserve">Waves </w:t>
      </w:r>
      <w:r w:rsidRPr="007E6C2E">
        <w:rPr>
          <w:rFonts w:ascii="Arial" w:hAnsi="Arial" w:cs="Arial"/>
        </w:rPr>
        <w:t>SuperRack delivers a complete immersive mixing solution tailored for today’s broadcast and live sound professionals.</w:t>
      </w:r>
    </w:p>
    <w:p w14:paraId="790BAA7B" w14:textId="77777777" w:rsidR="007E6C2E" w:rsidRPr="007E6C2E" w:rsidRDefault="007E6C2E" w:rsidP="007E6C2E">
      <w:pPr>
        <w:spacing w:line="360" w:lineRule="auto"/>
        <w:rPr>
          <w:rFonts w:ascii="Arial" w:hAnsi="Arial" w:cs="Arial"/>
        </w:rPr>
      </w:pPr>
    </w:p>
    <w:p w14:paraId="04D284BA" w14:textId="243DFE82" w:rsidR="007D7C69" w:rsidRPr="00C66C03" w:rsidRDefault="007E6C2E" w:rsidP="00E91EF3">
      <w:pPr>
        <w:spacing w:line="360" w:lineRule="auto"/>
        <w:rPr>
          <w:rFonts w:ascii="Arial" w:hAnsi="Arial" w:cs="Arial"/>
        </w:rPr>
      </w:pPr>
      <w:r w:rsidRPr="007E6C2E">
        <w:rPr>
          <w:rFonts w:ascii="Arial" w:hAnsi="Arial" w:cs="Arial"/>
        </w:rPr>
        <w:lastRenderedPageBreak/>
        <w:t xml:space="preserve">To learn more, click </w:t>
      </w:r>
      <w:hyperlink r:id="rId16" w:history="1">
        <w:r w:rsidRPr="00EC44C2">
          <w:rPr>
            <w:rStyle w:val="Hyperlink"/>
            <w:rFonts w:ascii="Arial" w:hAnsi="Arial" w:cs="Arial"/>
          </w:rPr>
          <w:t>here</w:t>
        </w:r>
      </w:hyperlink>
      <w:r w:rsidRPr="007E6C2E">
        <w:rPr>
          <w:rFonts w:ascii="Arial" w:hAnsi="Arial" w:cs="Arial"/>
        </w:rPr>
        <w:t>.</w:t>
      </w:r>
    </w:p>
    <w:p w14:paraId="615962EB" w14:textId="2DC4C203" w:rsidR="002E08C8" w:rsidRPr="00135564" w:rsidRDefault="002E08C8" w:rsidP="007D7C69">
      <w:pPr>
        <w:snapToGrid w:val="0"/>
        <w:spacing w:line="360" w:lineRule="auto"/>
        <w:contextualSpacing/>
        <w:jc w:val="right"/>
        <w:rPr>
          <w:rFonts w:ascii="Arial" w:hAnsi="Arial" w:cs="Arial"/>
          <w:bCs/>
          <w:i/>
          <w:color w:val="000000" w:themeColor="text1"/>
          <w:sz w:val="20"/>
          <w:szCs w:val="20"/>
        </w:rPr>
      </w:pPr>
      <w:r w:rsidRPr="00135564">
        <w:rPr>
          <w:rFonts w:ascii="Arial" w:hAnsi="Arial" w:cs="Arial"/>
          <w:bCs/>
          <w:i/>
          <w:color w:val="000000" w:themeColor="text1"/>
          <w:sz w:val="20"/>
          <w:szCs w:val="20"/>
        </w:rPr>
        <w:t xml:space="preserve">…ends </w:t>
      </w:r>
      <w:r w:rsidR="00C66C03">
        <w:rPr>
          <w:rFonts w:ascii="Arial" w:hAnsi="Arial" w:cs="Arial"/>
          <w:bCs/>
          <w:i/>
          <w:color w:val="000000" w:themeColor="text1"/>
          <w:sz w:val="20"/>
          <w:szCs w:val="20"/>
        </w:rPr>
        <w:t>472</w:t>
      </w:r>
      <w:r w:rsidRPr="00135564">
        <w:rPr>
          <w:rFonts w:ascii="Arial" w:hAnsi="Arial" w:cs="Arial"/>
          <w:bCs/>
          <w:i/>
          <w:color w:val="000000" w:themeColor="text1"/>
          <w:sz w:val="20"/>
          <w:szCs w:val="20"/>
        </w:rPr>
        <w:t xml:space="preserve"> words</w:t>
      </w:r>
    </w:p>
    <w:p w14:paraId="2B1F7CAD" w14:textId="77777777" w:rsidR="00A43907" w:rsidRPr="00135564" w:rsidRDefault="00A43907" w:rsidP="002E08C8">
      <w:pPr>
        <w:tabs>
          <w:tab w:val="left" w:pos="3664"/>
        </w:tabs>
        <w:snapToGrid w:val="0"/>
        <w:spacing w:line="360" w:lineRule="auto"/>
        <w:contextualSpacing/>
        <w:rPr>
          <w:rFonts w:ascii="Arial" w:hAnsi="Arial" w:cs="Arial"/>
          <w:color w:val="000000" w:themeColor="text1"/>
        </w:rPr>
      </w:pPr>
    </w:p>
    <w:p w14:paraId="779E07C9" w14:textId="77777777" w:rsidR="00D97B3F" w:rsidRPr="00135564" w:rsidRDefault="00D97B3F" w:rsidP="00D97B3F">
      <w:pPr>
        <w:snapToGrid w:val="0"/>
        <w:spacing w:line="360" w:lineRule="auto"/>
        <w:contextualSpacing/>
        <w:jc w:val="right"/>
        <w:rPr>
          <w:rFonts w:ascii="Arial" w:hAnsi="Arial" w:cs="Arial"/>
          <w:bCs/>
          <w:i/>
          <w:color w:val="000000" w:themeColor="text1"/>
          <w:sz w:val="20"/>
          <w:szCs w:val="20"/>
        </w:rPr>
      </w:pPr>
    </w:p>
    <w:p w14:paraId="2CBDFF4E" w14:textId="345933C1" w:rsidR="00D97B3F" w:rsidRPr="00135564" w:rsidRDefault="00D97B3F" w:rsidP="00D97B3F">
      <w:pPr>
        <w:tabs>
          <w:tab w:val="left" w:pos="3664"/>
        </w:tabs>
        <w:snapToGrid w:val="0"/>
        <w:spacing w:line="360" w:lineRule="auto"/>
        <w:contextualSpacing/>
        <w:rPr>
          <w:rFonts w:ascii="Arial" w:hAnsi="Arial" w:cs="Arial"/>
          <w:color w:val="000000" w:themeColor="text1"/>
        </w:rPr>
      </w:pPr>
      <w:r w:rsidRPr="00135564">
        <w:rPr>
          <w:rFonts w:ascii="Arial" w:hAnsi="Arial" w:cs="Arial"/>
          <w:color w:val="000000" w:themeColor="text1"/>
        </w:rPr>
        <w:t xml:space="preserve">Photo file 1: </w:t>
      </w:r>
      <w:r w:rsidR="00C66C03" w:rsidRPr="00C66C03">
        <w:rPr>
          <w:rFonts w:ascii="Arial" w:hAnsi="Arial" w:cs="Arial"/>
          <w:color w:val="000000" w:themeColor="text1"/>
        </w:rPr>
        <w:t>Waves_SuperRackV15_Immersive</w:t>
      </w:r>
      <w:r w:rsidRPr="00135564">
        <w:rPr>
          <w:rFonts w:ascii="Arial" w:hAnsi="Arial" w:cs="Arial"/>
          <w:color w:val="000000" w:themeColor="text1"/>
        </w:rPr>
        <w:t>.JPG</w:t>
      </w:r>
    </w:p>
    <w:p w14:paraId="0FF81846" w14:textId="1F2EA8BF" w:rsidR="00D97B3F" w:rsidRPr="00135564" w:rsidRDefault="00D97B3F" w:rsidP="00D97B3F">
      <w:pPr>
        <w:tabs>
          <w:tab w:val="left" w:pos="3664"/>
        </w:tabs>
        <w:snapToGrid w:val="0"/>
        <w:spacing w:line="360" w:lineRule="auto"/>
        <w:contextualSpacing/>
        <w:rPr>
          <w:rFonts w:ascii="Arial" w:hAnsi="Arial" w:cs="Arial"/>
          <w:color w:val="000000" w:themeColor="text1"/>
        </w:rPr>
      </w:pPr>
      <w:r w:rsidRPr="00135564">
        <w:rPr>
          <w:rFonts w:ascii="Arial" w:hAnsi="Arial" w:cs="Arial"/>
          <w:color w:val="000000" w:themeColor="text1"/>
        </w:rPr>
        <w:t xml:space="preserve">Photo caption 1: </w:t>
      </w:r>
      <w:r w:rsidR="00C66C03" w:rsidRPr="00C66C03">
        <w:rPr>
          <w:rFonts w:ascii="Arial" w:hAnsi="Arial" w:cs="Arial"/>
          <w:color w:val="000000" w:themeColor="text1"/>
        </w:rPr>
        <w:t xml:space="preserve">Waves SuperRack V15 </w:t>
      </w:r>
      <w:r w:rsidR="00C66C03">
        <w:rPr>
          <w:rFonts w:ascii="Arial" w:hAnsi="Arial" w:cs="Arial"/>
          <w:color w:val="000000" w:themeColor="text1"/>
        </w:rPr>
        <w:t>features</w:t>
      </w:r>
      <w:r w:rsidR="00C66C03" w:rsidRPr="00C66C03">
        <w:rPr>
          <w:rFonts w:ascii="Arial" w:hAnsi="Arial" w:cs="Arial"/>
          <w:color w:val="000000" w:themeColor="text1"/>
        </w:rPr>
        <w:t xml:space="preserve"> full immersive audio mixing capabilities </w:t>
      </w:r>
    </w:p>
    <w:p w14:paraId="551C31BD" w14:textId="77777777" w:rsidR="00FB26DC" w:rsidRPr="00135564" w:rsidRDefault="00FB26DC" w:rsidP="00D97B3F">
      <w:pPr>
        <w:tabs>
          <w:tab w:val="left" w:pos="3664"/>
        </w:tabs>
        <w:snapToGrid w:val="0"/>
        <w:spacing w:line="360" w:lineRule="auto"/>
        <w:contextualSpacing/>
        <w:rPr>
          <w:rFonts w:ascii="Arial" w:hAnsi="Arial" w:cs="Arial"/>
          <w:color w:val="000000" w:themeColor="text1"/>
        </w:rPr>
      </w:pPr>
    </w:p>
    <w:p w14:paraId="2C4858ED"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u w:val="single"/>
        </w:rPr>
        <w:t>About Waves Audio Ltd.:</w:t>
      </w:r>
    </w:p>
    <w:p w14:paraId="6E885809"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DeReverb Pro plugin. Additionally, its early flagship plugin, the Q10 equalizer, was selected as an inductee into the TECnology Hall of Fame.</w:t>
      </w:r>
    </w:p>
    <w:p w14:paraId="7FA631BC" w14:textId="77777777" w:rsidR="00C66C03" w:rsidRPr="00065909" w:rsidRDefault="00C66C03" w:rsidP="00C66C03">
      <w:pPr>
        <w:snapToGrid w:val="0"/>
        <w:spacing w:line="360" w:lineRule="auto"/>
        <w:contextualSpacing/>
        <w:rPr>
          <w:rFonts w:ascii="Arial" w:hAnsi="Arial" w:cs="Arial"/>
          <w:bCs/>
          <w:color w:val="000000" w:themeColor="text1"/>
        </w:rPr>
      </w:pPr>
    </w:p>
    <w:p w14:paraId="25CF0770"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w:t>
      </w:r>
      <w:r w:rsidRPr="00604FA1">
        <w:rPr>
          <w:rFonts w:ascii="Arial" w:hAnsi="Arial" w:cs="Arial"/>
          <w:bCs/>
          <w:color w:val="000000" w:themeColor="text1"/>
        </w:rPr>
        <w:t>including the revolutionary eMotion LV1 Classic live mixing console</w:t>
      </w:r>
      <w:r w:rsidRPr="00065909">
        <w:rPr>
          <w:rFonts w:ascii="Arial" w:hAnsi="Arial" w:cs="Arial"/>
          <w:bCs/>
          <w:color w:val="000000" w:themeColor="text1"/>
        </w:rPr>
        <w:t xml:space="preserv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w:t>
      </w:r>
      <w:r w:rsidRPr="00065909">
        <w:rPr>
          <w:rFonts w:ascii="Arial" w:hAnsi="Arial" w:cs="Arial"/>
          <w:bCs/>
          <w:color w:val="000000" w:themeColor="text1"/>
        </w:rPr>
        <w:lastRenderedPageBreak/>
        <w:t>laptops, smartphones, smart speakers, gaming headsets, TVs and more from industry leaders such as Dell, Google, Fitbit, Acer, Asus, Hisense and others.</w:t>
      </w:r>
    </w:p>
    <w:p w14:paraId="125D1D32" w14:textId="77777777" w:rsidR="00C66C03" w:rsidRPr="00065909" w:rsidRDefault="00C66C03" w:rsidP="00C66C03">
      <w:pPr>
        <w:snapToGrid w:val="0"/>
        <w:spacing w:line="360" w:lineRule="auto"/>
        <w:contextualSpacing/>
        <w:rPr>
          <w:rFonts w:ascii="Arial" w:hAnsi="Arial" w:cs="Arial"/>
          <w:bCs/>
          <w:color w:val="000000" w:themeColor="text1"/>
        </w:rPr>
      </w:pPr>
    </w:p>
    <w:p w14:paraId="1935C1E9" w14:textId="77777777" w:rsidR="00C66C03" w:rsidRPr="00065909" w:rsidRDefault="00C66C03" w:rsidP="00C66C03">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North America Offices:</w:t>
      </w:r>
    </w:p>
    <w:p w14:paraId="3E5CCAB5"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Waves, Inc., 2800 Merchants Drive, Knoxville, TN </w:t>
      </w:r>
      <w:proofErr w:type="gramStart"/>
      <w:r w:rsidRPr="00065909">
        <w:rPr>
          <w:rFonts w:ascii="Arial" w:hAnsi="Arial" w:cs="Arial"/>
          <w:bCs/>
          <w:color w:val="000000" w:themeColor="text1"/>
        </w:rPr>
        <w:t>37912;</w:t>
      </w:r>
      <w:proofErr w:type="gramEnd"/>
      <w:r w:rsidRPr="00065909">
        <w:rPr>
          <w:rFonts w:ascii="Arial" w:hAnsi="Arial" w:cs="Arial"/>
          <w:bCs/>
          <w:color w:val="000000" w:themeColor="text1"/>
        </w:rPr>
        <w:t xml:space="preserve"> </w:t>
      </w:r>
    </w:p>
    <w:p w14:paraId="08D94B0A"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865-909-9200, Fax: 865-909-9245, Email: </w:t>
      </w:r>
      <w:hyperlink r:id="rId17" w:history="1">
        <w:r w:rsidRPr="00065909">
          <w:rPr>
            <w:rStyle w:val="Hyperlink"/>
            <w:rFonts w:ascii="Arial" w:hAnsi="Arial" w:cs="Arial"/>
            <w:bCs/>
            <w:color w:val="000000" w:themeColor="text1"/>
          </w:rPr>
          <w:t>info@waves.com</w:t>
        </w:r>
      </w:hyperlink>
      <w:r w:rsidRPr="00065909">
        <w:rPr>
          <w:rFonts w:ascii="Arial" w:hAnsi="Arial" w:cs="Arial"/>
          <w:bCs/>
          <w:color w:val="000000" w:themeColor="text1"/>
        </w:rPr>
        <w:t xml:space="preserve">,  </w:t>
      </w:r>
    </w:p>
    <w:p w14:paraId="1320647A"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18" w:history="1">
        <w:r w:rsidRPr="00065909">
          <w:rPr>
            <w:rStyle w:val="Hyperlink"/>
            <w:rFonts w:ascii="Arial" w:hAnsi="Arial" w:cs="Arial"/>
            <w:bCs/>
            <w:color w:val="000000" w:themeColor="text1"/>
          </w:rPr>
          <w:t>http://www.waves.com</w:t>
        </w:r>
      </w:hyperlink>
      <w:r w:rsidRPr="00065909">
        <w:rPr>
          <w:rFonts w:ascii="Arial" w:hAnsi="Arial" w:cs="Arial"/>
          <w:bCs/>
          <w:color w:val="000000" w:themeColor="text1"/>
        </w:rPr>
        <w:t xml:space="preserve">  </w:t>
      </w:r>
    </w:p>
    <w:p w14:paraId="5CBB4561" w14:textId="77777777" w:rsidR="00C66C03" w:rsidRPr="00065909" w:rsidRDefault="00C66C03" w:rsidP="00C66C03">
      <w:pPr>
        <w:snapToGrid w:val="0"/>
        <w:spacing w:line="360" w:lineRule="auto"/>
        <w:contextualSpacing/>
        <w:rPr>
          <w:rFonts w:ascii="Arial" w:hAnsi="Arial" w:cs="Arial"/>
          <w:bCs/>
          <w:color w:val="000000" w:themeColor="text1"/>
        </w:rPr>
      </w:pPr>
    </w:p>
    <w:p w14:paraId="176188C3" w14:textId="77777777" w:rsidR="00C66C03" w:rsidRPr="00065909" w:rsidRDefault="00C66C03" w:rsidP="00C66C03">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Corporate Headquarters Israel:</w:t>
      </w:r>
    </w:p>
    <w:p w14:paraId="13C8513F"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Waves Ltd., Azrieli Center, The Triangle Tower, 32nd Floor, Tel Aviv 67023, </w:t>
      </w:r>
      <w:proofErr w:type="gramStart"/>
      <w:r w:rsidRPr="00065909">
        <w:rPr>
          <w:rFonts w:ascii="Arial" w:hAnsi="Arial" w:cs="Arial"/>
          <w:bCs/>
          <w:color w:val="000000" w:themeColor="text1"/>
        </w:rPr>
        <w:t>Israel;</w:t>
      </w:r>
      <w:proofErr w:type="gramEnd"/>
      <w:r w:rsidRPr="00065909">
        <w:rPr>
          <w:rFonts w:ascii="Arial" w:hAnsi="Arial" w:cs="Arial"/>
          <w:bCs/>
          <w:color w:val="000000" w:themeColor="text1"/>
        </w:rPr>
        <w:t xml:space="preserve"> </w:t>
      </w:r>
    </w:p>
    <w:p w14:paraId="06E19E67"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972-3-608-4000, Fax: 972-3-608-4056, Email: </w:t>
      </w:r>
      <w:hyperlink r:id="rId19" w:history="1">
        <w:r w:rsidRPr="00065909">
          <w:rPr>
            <w:rStyle w:val="Hyperlink"/>
            <w:rFonts w:ascii="Arial" w:hAnsi="Arial" w:cs="Arial"/>
            <w:bCs/>
            <w:color w:val="000000" w:themeColor="text1"/>
          </w:rPr>
          <w:t>info@waves.com</w:t>
        </w:r>
      </w:hyperlink>
      <w:r w:rsidRPr="00065909">
        <w:rPr>
          <w:rFonts w:ascii="Arial" w:hAnsi="Arial" w:cs="Arial"/>
          <w:bCs/>
          <w:color w:val="000000" w:themeColor="text1"/>
        </w:rPr>
        <w:t xml:space="preserve">, </w:t>
      </w:r>
    </w:p>
    <w:p w14:paraId="188697F5"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20" w:history="1">
        <w:r w:rsidRPr="00065909">
          <w:rPr>
            <w:rStyle w:val="Hyperlink"/>
            <w:rFonts w:ascii="Arial" w:hAnsi="Arial" w:cs="Arial"/>
            <w:bCs/>
            <w:color w:val="000000" w:themeColor="text1"/>
          </w:rPr>
          <w:t>http://www.waves.com</w:t>
        </w:r>
      </w:hyperlink>
      <w:r w:rsidRPr="00065909">
        <w:rPr>
          <w:rFonts w:ascii="Arial" w:hAnsi="Arial" w:cs="Arial"/>
          <w:bCs/>
          <w:color w:val="000000" w:themeColor="text1"/>
        </w:rPr>
        <w:t xml:space="preserve">  </w:t>
      </w:r>
    </w:p>
    <w:p w14:paraId="7E8050DE" w14:textId="77777777" w:rsidR="00C66C03" w:rsidRPr="00065909" w:rsidRDefault="00C66C03" w:rsidP="00C66C03">
      <w:pPr>
        <w:snapToGrid w:val="0"/>
        <w:spacing w:line="360" w:lineRule="auto"/>
        <w:contextualSpacing/>
        <w:rPr>
          <w:rFonts w:ascii="Arial" w:hAnsi="Arial" w:cs="Arial"/>
          <w:bCs/>
          <w:color w:val="000000" w:themeColor="text1"/>
        </w:rPr>
      </w:pPr>
    </w:p>
    <w:p w14:paraId="1BAB3DB3" w14:textId="77777777" w:rsidR="00C66C03" w:rsidRPr="00065909" w:rsidRDefault="00C66C03" w:rsidP="00C66C03">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Waves Public Relations:</w:t>
      </w:r>
    </w:p>
    <w:p w14:paraId="136AC8D5"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Clyne Media, Inc., 169-B Belle Forest Circle, Nashville, TN </w:t>
      </w:r>
      <w:proofErr w:type="gramStart"/>
      <w:r w:rsidRPr="00065909">
        <w:rPr>
          <w:rFonts w:ascii="Arial" w:hAnsi="Arial" w:cs="Arial"/>
          <w:bCs/>
          <w:color w:val="000000" w:themeColor="text1"/>
        </w:rPr>
        <w:t>37221;</w:t>
      </w:r>
      <w:proofErr w:type="gramEnd"/>
    </w:p>
    <w:p w14:paraId="02A74DD4"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615-662-1616, Email: </w:t>
      </w:r>
      <w:hyperlink r:id="rId21" w:history="1">
        <w:r w:rsidRPr="00065909">
          <w:rPr>
            <w:rStyle w:val="Hyperlink"/>
            <w:rFonts w:ascii="Arial" w:hAnsi="Arial" w:cs="Arial"/>
            <w:bCs/>
            <w:color w:val="000000" w:themeColor="text1"/>
          </w:rPr>
          <w:t>robert@clynemedia.com</w:t>
        </w:r>
      </w:hyperlink>
      <w:r w:rsidRPr="00065909">
        <w:rPr>
          <w:rFonts w:ascii="Arial" w:hAnsi="Arial" w:cs="Arial"/>
          <w:bCs/>
          <w:color w:val="000000" w:themeColor="text1"/>
        </w:rPr>
        <w:t xml:space="preserve">, </w:t>
      </w:r>
    </w:p>
    <w:p w14:paraId="67616533"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22" w:history="1">
        <w:r w:rsidRPr="00065909">
          <w:rPr>
            <w:rStyle w:val="Hyperlink"/>
            <w:rFonts w:ascii="Arial" w:hAnsi="Arial" w:cs="Arial"/>
            <w:bCs/>
            <w:color w:val="000000" w:themeColor="text1"/>
          </w:rPr>
          <w:t>http://www.clynemedia.com</w:t>
        </w:r>
      </w:hyperlink>
      <w:r w:rsidRPr="00065909">
        <w:rPr>
          <w:rFonts w:ascii="Arial" w:hAnsi="Arial" w:cs="Arial"/>
          <w:bCs/>
          <w:color w:val="000000" w:themeColor="text1"/>
        </w:rPr>
        <w:t xml:space="preserve">  </w:t>
      </w:r>
    </w:p>
    <w:p w14:paraId="1E7455A9" w14:textId="77777777" w:rsidR="00C66C03" w:rsidRPr="00065909" w:rsidRDefault="00C66C03" w:rsidP="00C66C03">
      <w:pPr>
        <w:snapToGrid w:val="0"/>
        <w:spacing w:line="360" w:lineRule="auto"/>
        <w:contextualSpacing/>
        <w:rPr>
          <w:rFonts w:ascii="Arial" w:hAnsi="Arial" w:cs="Arial"/>
          <w:bCs/>
          <w:color w:val="000000" w:themeColor="text1"/>
        </w:rPr>
      </w:pPr>
    </w:p>
    <w:p w14:paraId="28CF1BE1" w14:textId="77777777" w:rsidR="00D97B3F" w:rsidRPr="00135564" w:rsidRDefault="00D97B3F" w:rsidP="00C66C03">
      <w:pPr>
        <w:snapToGrid w:val="0"/>
        <w:spacing w:line="360" w:lineRule="auto"/>
        <w:contextualSpacing/>
        <w:rPr>
          <w:rFonts w:ascii="Arial" w:hAnsi="Arial" w:cs="Arial"/>
          <w:bCs/>
          <w:color w:val="000000" w:themeColor="text1"/>
        </w:rPr>
      </w:pPr>
    </w:p>
    <w:sectPr w:rsidR="00D97B3F" w:rsidRPr="00135564"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6B57" w14:textId="77777777" w:rsidR="006C11B6" w:rsidRDefault="006C11B6">
      <w:r>
        <w:separator/>
      </w:r>
    </w:p>
  </w:endnote>
  <w:endnote w:type="continuationSeparator" w:id="0">
    <w:p w14:paraId="4642474C" w14:textId="77777777" w:rsidR="006C11B6" w:rsidRDefault="006C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5DF2" w14:textId="77777777" w:rsidR="006C11B6" w:rsidRDefault="006C11B6">
      <w:r>
        <w:separator/>
      </w:r>
    </w:p>
  </w:footnote>
  <w:footnote w:type="continuationSeparator" w:id="0">
    <w:p w14:paraId="3F1E0535" w14:textId="77777777" w:rsidR="006C11B6" w:rsidRDefault="006C1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184809">
    <w:abstractNumId w:val="0"/>
  </w:num>
  <w:num w:numId="2" w16cid:durableId="1027680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E6C"/>
    <w:rsid w:val="000359A5"/>
    <w:rsid w:val="00040B75"/>
    <w:rsid w:val="000413E2"/>
    <w:rsid w:val="000438A6"/>
    <w:rsid w:val="00047FC1"/>
    <w:rsid w:val="000516DE"/>
    <w:rsid w:val="00056096"/>
    <w:rsid w:val="00062A24"/>
    <w:rsid w:val="00072CB3"/>
    <w:rsid w:val="00077421"/>
    <w:rsid w:val="00081CDB"/>
    <w:rsid w:val="000877F9"/>
    <w:rsid w:val="000960D1"/>
    <w:rsid w:val="000A38E1"/>
    <w:rsid w:val="000A4CF3"/>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F07AA"/>
    <w:rsid w:val="000F4862"/>
    <w:rsid w:val="000F62B9"/>
    <w:rsid w:val="000F69F3"/>
    <w:rsid w:val="000F7D0A"/>
    <w:rsid w:val="00103101"/>
    <w:rsid w:val="00106179"/>
    <w:rsid w:val="00111CF6"/>
    <w:rsid w:val="00117C30"/>
    <w:rsid w:val="00121AAE"/>
    <w:rsid w:val="001279BC"/>
    <w:rsid w:val="001302BE"/>
    <w:rsid w:val="0013238E"/>
    <w:rsid w:val="00135564"/>
    <w:rsid w:val="00143194"/>
    <w:rsid w:val="00143511"/>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62F"/>
    <w:rsid w:val="0019034A"/>
    <w:rsid w:val="00190677"/>
    <w:rsid w:val="00195B90"/>
    <w:rsid w:val="00196A26"/>
    <w:rsid w:val="001A0271"/>
    <w:rsid w:val="001A0FA2"/>
    <w:rsid w:val="001A1E32"/>
    <w:rsid w:val="001A31E4"/>
    <w:rsid w:val="001A382A"/>
    <w:rsid w:val="001A3DF1"/>
    <w:rsid w:val="001B0469"/>
    <w:rsid w:val="001B2546"/>
    <w:rsid w:val="001B3F23"/>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324A7"/>
    <w:rsid w:val="00233E93"/>
    <w:rsid w:val="002346DC"/>
    <w:rsid w:val="00234A37"/>
    <w:rsid w:val="00236B1A"/>
    <w:rsid w:val="00241D92"/>
    <w:rsid w:val="0024233A"/>
    <w:rsid w:val="002433E9"/>
    <w:rsid w:val="00243F55"/>
    <w:rsid w:val="00250EB2"/>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6D70"/>
    <w:rsid w:val="002C49B9"/>
    <w:rsid w:val="002C6AFB"/>
    <w:rsid w:val="002C7246"/>
    <w:rsid w:val="002D0354"/>
    <w:rsid w:val="002D0DA1"/>
    <w:rsid w:val="002D1705"/>
    <w:rsid w:val="002D25D9"/>
    <w:rsid w:val="002D38D5"/>
    <w:rsid w:val="002D3C15"/>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314BA"/>
    <w:rsid w:val="003333A6"/>
    <w:rsid w:val="00333AD9"/>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6C4C"/>
    <w:rsid w:val="0038722C"/>
    <w:rsid w:val="003875A0"/>
    <w:rsid w:val="003879E9"/>
    <w:rsid w:val="00391A11"/>
    <w:rsid w:val="00391BAC"/>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5FA"/>
    <w:rsid w:val="003D715C"/>
    <w:rsid w:val="003D7198"/>
    <w:rsid w:val="003E0189"/>
    <w:rsid w:val="003E3240"/>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36294"/>
    <w:rsid w:val="00440DEC"/>
    <w:rsid w:val="00441216"/>
    <w:rsid w:val="00444D09"/>
    <w:rsid w:val="004468C5"/>
    <w:rsid w:val="004479BD"/>
    <w:rsid w:val="004503C4"/>
    <w:rsid w:val="00454323"/>
    <w:rsid w:val="00454547"/>
    <w:rsid w:val="0045704C"/>
    <w:rsid w:val="00463B40"/>
    <w:rsid w:val="00464B24"/>
    <w:rsid w:val="00464CDF"/>
    <w:rsid w:val="00470ACE"/>
    <w:rsid w:val="004748C2"/>
    <w:rsid w:val="00474B9B"/>
    <w:rsid w:val="004809C3"/>
    <w:rsid w:val="00481DD8"/>
    <w:rsid w:val="00482EA7"/>
    <w:rsid w:val="004831F8"/>
    <w:rsid w:val="00490030"/>
    <w:rsid w:val="004920F0"/>
    <w:rsid w:val="00492667"/>
    <w:rsid w:val="00497FBE"/>
    <w:rsid w:val="004A04D8"/>
    <w:rsid w:val="004A2A89"/>
    <w:rsid w:val="004A30C3"/>
    <w:rsid w:val="004A41B8"/>
    <w:rsid w:val="004A6150"/>
    <w:rsid w:val="004A646B"/>
    <w:rsid w:val="004B7522"/>
    <w:rsid w:val="004C0C56"/>
    <w:rsid w:val="004C4287"/>
    <w:rsid w:val="004C552D"/>
    <w:rsid w:val="004C72C2"/>
    <w:rsid w:val="004D1984"/>
    <w:rsid w:val="004D19A2"/>
    <w:rsid w:val="004D4629"/>
    <w:rsid w:val="004D5D1C"/>
    <w:rsid w:val="004E1126"/>
    <w:rsid w:val="004E2B6D"/>
    <w:rsid w:val="004F039E"/>
    <w:rsid w:val="004F1603"/>
    <w:rsid w:val="004F27FA"/>
    <w:rsid w:val="004F4E1E"/>
    <w:rsid w:val="004F5903"/>
    <w:rsid w:val="004F7203"/>
    <w:rsid w:val="005022A9"/>
    <w:rsid w:val="00504EB3"/>
    <w:rsid w:val="0050559B"/>
    <w:rsid w:val="0051098D"/>
    <w:rsid w:val="00510D9D"/>
    <w:rsid w:val="0051214B"/>
    <w:rsid w:val="005159A1"/>
    <w:rsid w:val="00524F12"/>
    <w:rsid w:val="00527A53"/>
    <w:rsid w:val="00527B61"/>
    <w:rsid w:val="00533A39"/>
    <w:rsid w:val="005347C8"/>
    <w:rsid w:val="0053505F"/>
    <w:rsid w:val="005379E8"/>
    <w:rsid w:val="00540E93"/>
    <w:rsid w:val="005421AE"/>
    <w:rsid w:val="00543A4C"/>
    <w:rsid w:val="00544443"/>
    <w:rsid w:val="00552886"/>
    <w:rsid w:val="00552EFC"/>
    <w:rsid w:val="00553933"/>
    <w:rsid w:val="00554DFB"/>
    <w:rsid w:val="00561D03"/>
    <w:rsid w:val="00562C61"/>
    <w:rsid w:val="00562D56"/>
    <w:rsid w:val="00564289"/>
    <w:rsid w:val="00581AFA"/>
    <w:rsid w:val="00591340"/>
    <w:rsid w:val="00591381"/>
    <w:rsid w:val="00592D07"/>
    <w:rsid w:val="005A1E22"/>
    <w:rsid w:val="005A2BE4"/>
    <w:rsid w:val="005A3A93"/>
    <w:rsid w:val="005A451C"/>
    <w:rsid w:val="005A67AB"/>
    <w:rsid w:val="005B0165"/>
    <w:rsid w:val="005B06C4"/>
    <w:rsid w:val="005B087D"/>
    <w:rsid w:val="005B3FCC"/>
    <w:rsid w:val="005B5501"/>
    <w:rsid w:val="005B5E35"/>
    <w:rsid w:val="005C0791"/>
    <w:rsid w:val="005C1DAC"/>
    <w:rsid w:val="005D3446"/>
    <w:rsid w:val="005D5523"/>
    <w:rsid w:val="005D5C8E"/>
    <w:rsid w:val="005D6F69"/>
    <w:rsid w:val="005D7767"/>
    <w:rsid w:val="005E15B2"/>
    <w:rsid w:val="005E3ED0"/>
    <w:rsid w:val="005E4128"/>
    <w:rsid w:val="005E56B5"/>
    <w:rsid w:val="005F1B6C"/>
    <w:rsid w:val="005F1F2C"/>
    <w:rsid w:val="00601E42"/>
    <w:rsid w:val="00607953"/>
    <w:rsid w:val="006106D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545B"/>
    <w:rsid w:val="00685A51"/>
    <w:rsid w:val="00694540"/>
    <w:rsid w:val="00695378"/>
    <w:rsid w:val="006A1535"/>
    <w:rsid w:val="006B1593"/>
    <w:rsid w:val="006C11B6"/>
    <w:rsid w:val="006C1A93"/>
    <w:rsid w:val="006C3380"/>
    <w:rsid w:val="006C591D"/>
    <w:rsid w:val="006C6389"/>
    <w:rsid w:val="006D1619"/>
    <w:rsid w:val="006D38C2"/>
    <w:rsid w:val="006D4D62"/>
    <w:rsid w:val="006D5132"/>
    <w:rsid w:val="006D6A6E"/>
    <w:rsid w:val="006E0773"/>
    <w:rsid w:val="006E149C"/>
    <w:rsid w:val="006E14FC"/>
    <w:rsid w:val="006E3F45"/>
    <w:rsid w:val="006E77F0"/>
    <w:rsid w:val="006F10B7"/>
    <w:rsid w:val="006F1581"/>
    <w:rsid w:val="006F2F17"/>
    <w:rsid w:val="006F332F"/>
    <w:rsid w:val="006F6D6E"/>
    <w:rsid w:val="007006BA"/>
    <w:rsid w:val="00701014"/>
    <w:rsid w:val="0070492B"/>
    <w:rsid w:val="007065B6"/>
    <w:rsid w:val="00712939"/>
    <w:rsid w:val="0071324F"/>
    <w:rsid w:val="0071426C"/>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436C"/>
    <w:rsid w:val="00785249"/>
    <w:rsid w:val="00787079"/>
    <w:rsid w:val="007910F8"/>
    <w:rsid w:val="00794DD7"/>
    <w:rsid w:val="00796265"/>
    <w:rsid w:val="007A03CF"/>
    <w:rsid w:val="007A5EE3"/>
    <w:rsid w:val="007B01A8"/>
    <w:rsid w:val="007B02E8"/>
    <w:rsid w:val="007B38DC"/>
    <w:rsid w:val="007C0E3A"/>
    <w:rsid w:val="007C2409"/>
    <w:rsid w:val="007C282B"/>
    <w:rsid w:val="007C45EC"/>
    <w:rsid w:val="007C784E"/>
    <w:rsid w:val="007D196F"/>
    <w:rsid w:val="007D497B"/>
    <w:rsid w:val="007D57F1"/>
    <w:rsid w:val="007D7C69"/>
    <w:rsid w:val="007E14BD"/>
    <w:rsid w:val="007E151C"/>
    <w:rsid w:val="007E2ABF"/>
    <w:rsid w:val="007E6ABD"/>
    <w:rsid w:val="007E6C2E"/>
    <w:rsid w:val="007F2414"/>
    <w:rsid w:val="007F27D8"/>
    <w:rsid w:val="007F3C9A"/>
    <w:rsid w:val="007F4782"/>
    <w:rsid w:val="00801C87"/>
    <w:rsid w:val="0080547F"/>
    <w:rsid w:val="00806284"/>
    <w:rsid w:val="00806547"/>
    <w:rsid w:val="00810145"/>
    <w:rsid w:val="00811626"/>
    <w:rsid w:val="008132F3"/>
    <w:rsid w:val="0081680C"/>
    <w:rsid w:val="00816FB0"/>
    <w:rsid w:val="0082118E"/>
    <w:rsid w:val="00821383"/>
    <w:rsid w:val="00822259"/>
    <w:rsid w:val="00822B42"/>
    <w:rsid w:val="00824B79"/>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7794"/>
    <w:rsid w:val="00884158"/>
    <w:rsid w:val="008855AA"/>
    <w:rsid w:val="0088599E"/>
    <w:rsid w:val="008876F6"/>
    <w:rsid w:val="00887AA9"/>
    <w:rsid w:val="00887C25"/>
    <w:rsid w:val="00890047"/>
    <w:rsid w:val="008903BC"/>
    <w:rsid w:val="00895F08"/>
    <w:rsid w:val="0089641A"/>
    <w:rsid w:val="00896E6B"/>
    <w:rsid w:val="00896F38"/>
    <w:rsid w:val="008A3405"/>
    <w:rsid w:val="008A72E0"/>
    <w:rsid w:val="008B0C5C"/>
    <w:rsid w:val="008B2944"/>
    <w:rsid w:val="008B2B2D"/>
    <w:rsid w:val="008C20EC"/>
    <w:rsid w:val="008C23C1"/>
    <w:rsid w:val="008C343D"/>
    <w:rsid w:val="008C71D2"/>
    <w:rsid w:val="008D0BAC"/>
    <w:rsid w:val="008D13D2"/>
    <w:rsid w:val="008D490E"/>
    <w:rsid w:val="008D6025"/>
    <w:rsid w:val="008D6E46"/>
    <w:rsid w:val="008F1858"/>
    <w:rsid w:val="008F1A31"/>
    <w:rsid w:val="008F5104"/>
    <w:rsid w:val="008F5A73"/>
    <w:rsid w:val="008F6ECF"/>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1984"/>
    <w:rsid w:val="009519C8"/>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5A4"/>
    <w:rsid w:val="00AA26C0"/>
    <w:rsid w:val="00AB02AB"/>
    <w:rsid w:val="00AB0CB4"/>
    <w:rsid w:val="00AB676F"/>
    <w:rsid w:val="00AB6EDB"/>
    <w:rsid w:val="00AC0688"/>
    <w:rsid w:val="00AC3FE4"/>
    <w:rsid w:val="00AD2CBE"/>
    <w:rsid w:val="00AD380C"/>
    <w:rsid w:val="00AD6DDC"/>
    <w:rsid w:val="00AE0944"/>
    <w:rsid w:val="00AE0CC8"/>
    <w:rsid w:val="00AE1624"/>
    <w:rsid w:val="00AE589C"/>
    <w:rsid w:val="00AF0CE3"/>
    <w:rsid w:val="00AF5C57"/>
    <w:rsid w:val="00AF6F44"/>
    <w:rsid w:val="00AF7F65"/>
    <w:rsid w:val="00B03573"/>
    <w:rsid w:val="00B10912"/>
    <w:rsid w:val="00B12D6C"/>
    <w:rsid w:val="00B160F0"/>
    <w:rsid w:val="00B166C9"/>
    <w:rsid w:val="00B16707"/>
    <w:rsid w:val="00B21D42"/>
    <w:rsid w:val="00B22F7E"/>
    <w:rsid w:val="00B235E8"/>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35BF"/>
    <w:rsid w:val="00B63EC3"/>
    <w:rsid w:val="00B642DC"/>
    <w:rsid w:val="00B64AA4"/>
    <w:rsid w:val="00B66989"/>
    <w:rsid w:val="00B6733E"/>
    <w:rsid w:val="00B71DA2"/>
    <w:rsid w:val="00B7348F"/>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162C"/>
    <w:rsid w:val="00BB21A9"/>
    <w:rsid w:val="00BB2688"/>
    <w:rsid w:val="00BB76C7"/>
    <w:rsid w:val="00BC2C64"/>
    <w:rsid w:val="00BC2C86"/>
    <w:rsid w:val="00BC2FCB"/>
    <w:rsid w:val="00BC4910"/>
    <w:rsid w:val="00BD023C"/>
    <w:rsid w:val="00BD1966"/>
    <w:rsid w:val="00BD3BFA"/>
    <w:rsid w:val="00BD51D0"/>
    <w:rsid w:val="00BD655D"/>
    <w:rsid w:val="00BD6564"/>
    <w:rsid w:val="00BD73D5"/>
    <w:rsid w:val="00BE02A0"/>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6C03"/>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2052"/>
    <w:rsid w:val="00CB46A5"/>
    <w:rsid w:val="00CB47EE"/>
    <w:rsid w:val="00CB5D49"/>
    <w:rsid w:val="00CB6A16"/>
    <w:rsid w:val="00CC0FD3"/>
    <w:rsid w:val="00CC1AE9"/>
    <w:rsid w:val="00CC343D"/>
    <w:rsid w:val="00CC35B0"/>
    <w:rsid w:val="00CC44E7"/>
    <w:rsid w:val="00CC505D"/>
    <w:rsid w:val="00CC5C1E"/>
    <w:rsid w:val="00CD1254"/>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D27"/>
    <w:rsid w:val="00D44803"/>
    <w:rsid w:val="00D44BFF"/>
    <w:rsid w:val="00D4711D"/>
    <w:rsid w:val="00D506EF"/>
    <w:rsid w:val="00D52880"/>
    <w:rsid w:val="00D64AB4"/>
    <w:rsid w:val="00D66F1E"/>
    <w:rsid w:val="00D8001B"/>
    <w:rsid w:val="00D80748"/>
    <w:rsid w:val="00D82DD3"/>
    <w:rsid w:val="00D8538D"/>
    <w:rsid w:val="00D90212"/>
    <w:rsid w:val="00D92F06"/>
    <w:rsid w:val="00D94CAB"/>
    <w:rsid w:val="00D97B3F"/>
    <w:rsid w:val="00DA0D49"/>
    <w:rsid w:val="00DA40F0"/>
    <w:rsid w:val="00DA672B"/>
    <w:rsid w:val="00DB3BB0"/>
    <w:rsid w:val="00DC0364"/>
    <w:rsid w:val="00DC1576"/>
    <w:rsid w:val="00DC52A6"/>
    <w:rsid w:val="00DC55C5"/>
    <w:rsid w:val="00DD0374"/>
    <w:rsid w:val="00DD3C08"/>
    <w:rsid w:val="00DD4200"/>
    <w:rsid w:val="00DE1CD1"/>
    <w:rsid w:val="00DE2A69"/>
    <w:rsid w:val="00DE2E95"/>
    <w:rsid w:val="00DE39FA"/>
    <w:rsid w:val="00DE46D1"/>
    <w:rsid w:val="00DE4870"/>
    <w:rsid w:val="00DF1155"/>
    <w:rsid w:val="00DF140B"/>
    <w:rsid w:val="00DF2FB9"/>
    <w:rsid w:val="00DF52C8"/>
    <w:rsid w:val="00DF5FF8"/>
    <w:rsid w:val="00DF66C7"/>
    <w:rsid w:val="00E02BF1"/>
    <w:rsid w:val="00E241F8"/>
    <w:rsid w:val="00E34436"/>
    <w:rsid w:val="00E40929"/>
    <w:rsid w:val="00E41245"/>
    <w:rsid w:val="00E43EAD"/>
    <w:rsid w:val="00E46547"/>
    <w:rsid w:val="00E46647"/>
    <w:rsid w:val="00E46F23"/>
    <w:rsid w:val="00E546D4"/>
    <w:rsid w:val="00E57173"/>
    <w:rsid w:val="00E60095"/>
    <w:rsid w:val="00E624FD"/>
    <w:rsid w:val="00E650F4"/>
    <w:rsid w:val="00E65435"/>
    <w:rsid w:val="00E7703F"/>
    <w:rsid w:val="00E77664"/>
    <w:rsid w:val="00E77BC4"/>
    <w:rsid w:val="00E823B1"/>
    <w:rsid w:val="00E8518A"/>
    <w:rsid w:val="00E86169"/>
    <w:rsid w:val="00E86C00"/>
    <w:rsid w:val="00E91EF3"/>
    <w:rsid w:val="00E926A7"/>
    <w:rsid w:val="00E94A0A"/>
    <w:rsid w:val="00E961DF"/>
    <w:rsid w:val="00EA6894"/>
    <w:rsid w:val="00EA6DD7"/>
    <w:rsid w:val="00EA70D5"/>
    <w:rsid w:val="00EB0EC7"/>
    <w:rsid w:val="00EB4454"/>
    <w:rsid w:val="00EB5CA4"/>
    <w:rsid w:val="00EB5EA8"/>
    <w:rsid w:val="00EB6D04"/>
    <w:rsid w:val="00EC2479"/>
    <w:rsid w:val="00EC39AD"/>
    <w:rsid w:val="00EC412E"/>
    <w:rsid w:val="00EC4464"/>
    <w:rsid w:val="00EC44C2"/>
    <w:rsid w:val="00EC68BD"/>
    <w:rsid w:val="00EC6901"/>
    <w:rsid w:val="00EC6FD7"/>
    <w:rsid w:val="00ED27CE"/>
    <w:rsid w:val="00ED459D"/>
    <w:rsid w:val="00ED4745"/>
    <w:rsid w:val="00ED745F"/>
    <w:rsid w:val="00ED787C"/>
    <w:rsid w:val="00EE1238"/>
    <w:rsid w:val="00EE4E20"/>
    <w:rsid w:val="00EE4F92"/>
    <w:rsid w:val="00EE6125"/>
    <w:rsid w:val="00EE790F"/>
    <w:rsid w:val="00EF0052"/>
    <w:rsid w:val="00EF0209"/>
    <w:rsid w:val="00EF4064"/>
    <w:rsid w:val="00EF4754"/>
    <w:rsid w:val="00F0301C"/>
    <w:rsid w:val="00F04D00"/>
    <w:rsid w:val="00F178E6"/>
    <w:rsid w:val="00F23D07"/>
    <w:rsid w:val="00F255F8"/>
    <w:rsid w:val="00F34D1D"/>
    <w:rsid w:val="00F36615"/>
    <w:rsid w:val="00F4527E"/>
    <w:rsid w:val="00F47B5F"/>
    <w:rsid w:val="00F47B6F"/>
    <w:rsid w:val="00F50330"/>
    <w:rsid w:val="00F51B2F"/>
    <w:rsid w:val="00F61284"/>
    <w:rsid w:val="00F62D23"/>
    <w:rsid w:val="00F67428"/>
    <w:rsid w:val="00F71036"/>
    <w:rsid w:val="00F7279E"/>
    <w:rsid w:val="00F735D8"/>
    <w:rsid w:val="00F76A15"/>
    <w:rsid w:val="00F77993"/>
    <w:rsid w:val="00F80AE2"/>
    <w:rsid w:val="00F80D63"/>
    <w:rsid w:val="00F94A0C"/>
    <w:rsid w:val="00FA15AF"/>
    <w:rsid w:val="00FA4A9E"/>
    <w:rsid w:val="00FA6043"/>
    <w:rsid w:val="00FA65F4"/>
    <w:rsid w:val="00FA6A71"/>
    <w:rsid w:val="00FB168D"/>
    <w:rsid w:val="00FB26DC"/>
    <w:rsid w:val="00FB2F08"/>
    <w:rsid w:val="00FB342D"/>
    <w:rsid w:val="00FC1C74"/>
    <w:rsid w:val="00FC3B26"/>
    <w:rsid w:val="00FC7DB6"/>
    <w:rsid w:val="00FD194B"/>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mixers-racks/superrack-performer" TargetMode="External"/><Relationship Id="rId18"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hyperlink" Target="mailto:robert@clynemedia.com" TargetMode="External"/><Relationship Id="rId7" Type="http://schemas.openxmlformats.org/officeDocument/2006/relationships/endnotes" Target="endnotes.xml"/><Relationship Id="rId12" Type="http://schemas.openxmlformats.org/officeDocument/2006/relationships/hyperlink" Target="https://www.waves.com/mixers-racks/superrack" TargetMode="External"/><Relationship Id="rId17"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s://www.waves.com/superrack-v15-update-immersive-audio" TargetMode="External"/><Relationship Id="rId20" Type="http://schemas.openxmlformats.org/officeDocument/2006/relationships/hyperlink" Target="http://www.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superrack-v15-update-immersive-aud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plugins/immersive-wrapper" TargetMode="External"/><Relationship Id="rId23" Type="http://schemas.openxmlformats.org/officeDocument/2006/relationships/fontTable" Target="fontTable.xml"/><Relationship Id="rId10" Type="http://schemas.openxmlformats.org/officeDocument/2006/relationships/hyperlink" Target="https://www.waves.com/" TargetMode="External"/><Relationship Id="rId19" Type="http://schemas.openxmlformats.org/officeDocument/2006/relationships/hyperlink" Target="mailto:info@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hardware/superrack-livebox" TargetMode="External"/><Relationship Id="rId22"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9</cp:revision>
  <dcterms:created xsi:type="dcterms:W3CDTF">2025-07-17T04:25:00Z</dcterms:created>
  <dcterms:modified xsi:type="dcterms:W3CDTF">2025-08-13T18:44:00Z</dcterms:modified>
</cp:coreProperties>
</file>