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4C15A5" w14:textId="7B89A4E5" w:rsidR="007572AD" w:rsidRPr="007572AD" w:rsidRDefault="007572AD" w:rsidP="00E012A3">
      <w:pPr>
        <w:spacing w:line="240" w:lineRule="auto"/>
        <w:jc w:val="right"/>
        <w:rPr>
          <w:rFonts w:ascii="Times" w:eastAsia="Times New Roman" w:hAnsi="Times" w:cs="Times New Roman"/>
          <w:color w:val="auto"/>
          <w:sz w:val="20"/>
          <w:szCs w:val="20"/>
        </w:rPr>
      </w:pPr>
      <w:r>
        <w:rPr>
          <w:rFonts w:eastAsia="Times New Roman"/>
          <w:b/>
          <w:bCs/>
          <w:noProof/>
        </w:rPr>
        <w:drawing>
          <wp:inline distT="0" distB="0" distL="0" distR="0" wp14:anchorId="3B078A29" wp14:editId="49D7A882">
            <wp:extent cx="1595755" cy="1118076"/>
            <wp:effectExtent l="0" t="0" r="4445" b="0"/>
            <wp:docPr id="2" name="Picture 1" descr="https://lh6.googleusercontent.com/DoszkDr-3elML8gLHXqUM0dEUnLCLM2GJ-JfFfFAXGkKxwai4coBbIWdHmLZHrtit9YejWoEKH0RBUeMt0DsWOw8NG8RmPsS7zDsi8jfCI3HENrxorXbP71mzfUdy_g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oszkDr-3elML8gLHXqUM0dEUnLCLM2GJ-JfFfFAXGkKxwai4coBbIWdHmLZHrtit9YejWoEKH0RBUeMt0DsWOw8NG8RmPsS7zDsi8jfCI3HENrxorXbP71mzfUdy_gUc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5951" cy="1118214"/>
                    </a:xfrm>
                    <a:prstGeom prst="rect">
                      <a:avLst/>
                    </a:prstGeom>
                    <a:noFill/>
                    <a:ln>
                      <a:noFill/>
                    </a:ln>
                  </pic:spPr>
                </pic:pic>
              </a:graphicData>
            </a:graphic>
          </wp:inline>
        </w:drawing>
      </w:r>
    </w:p>
    <w:p w14:paraId="0A022402" w14:textId="77777777" w:rsidR="007572AD" w:rsidRDefault="007572AD">
      <w:pPr>
        <w:pStyle w:val="Normal1"/>
        <w:keepNext/>
        <w:spacing w:line="240" w:lineRule="auto"/>
        <w:jc w:val="right"/>
      </w:pPr>
    </w:p>
    <w:p w14:paraId="01072D46" w14:textId="77777777" w:rsidR="007B3652" w:rsidRDefault="007B3652">
      <w:pPr>
        <w:pStyle w:val="Normal1"/>
        <w:keepNext/>
        <w:spacing w:line="240" w:lineRule="auto"/>
        <w:jc w:val="right"/>
      </w:pPr>
    </w:p>
    <w:p w14:paraId="0B609154" w14:textId="6D94B30F" w:rsidR="007B3652" w:rsidRPr="00162308" w:rsidRDefault="00D03552" w:rsidP="00455EB2">
      <w:pPr>
        <w:pStyle w:val="Normal1"/>
        <w:spacing w:line="240" w:lineRule="auto"/>
        <w:jc w:val="center"/>
        <w:rPr>
          <w:rFonts w:ascii="Helvetica" w:hAnsi="Helvetica"/>
        </w:rPr>
      </w:pPr>
      <w:r w:rsidRPr="00162308">
        <w:rPr>
          <w:rFonts w:ascii="Helvetica" w:eastAsia="Helvetica Neue" w:hAnsi="Helvetica" w:cs="Helvetica Neue"/>
          <w:b/>
          <w:sz w:val="28"/>
          <w:szCs w:val="28"/>
        </w:rPr>
        <w:t>Guitar Center Opens in</w:t>
      </w:r>
      <w:r w:rsidR="00C1078E" w:rsidRPr="00C1078E">
        <w:rPr>
          <w:rFonts w:asciiTheme="majorHAnsi" w:hAnsiTheme="majorHAnsi" w:cs="Helvetica Neue"/>
          <w:sz w:val="20"/>
          <w:szCs w:val="20"/>
        </w:rPr>
        <w:t xml:space="preserve"> </w:t>
      </w:r>
      <w:r w:rsidR="00FF3ECD">
        <w:rPr>
          <w:rFonts w:ascii="Helvetica" w:hAnsi="Helvetica" w:cs="Helvetica Neue"/>
          <w:b/>
          <w:sz w:val="28"/>
          <w:szCs w:val="28"/>
        </w:rPr>
        <w:t xml:space="preserve">Laurel, MD, and the </w:t>
      </w:r>
      <w:proofErr w:type="spellStart"/>
      <w:r w:rsidR="00FF3ECD">
        <w:rPr>
          <w:rFonts w:ascii="Helvetica" w:hAnsi="Helvetica" w:cs="Helvetica Neue"/>
          <w:b/>
          <w:sz w:val="28"/>
          <w:szCs w:val="28"/>
        </w:rPr>
        <w:t>Willowbrook</w:t>
      </w:r>
      <w:proofErr w:type="spellEnd"/>
      <w:r w:rsidR="00FF3ECD">
        <w:rPr>
          <w:rFonts w:ascii="Helvetica" w:hAnsi="Helvetica" w:cs="Helvetica Neue"/>
          <w:b/>
          <w:sz w:val="28"/>
          <w:szCs w:val="28"/>
        </w:rPr>
        <w:t xml:space="preserve"> District of Houston, TX</w:t>
      </w:r>
    </w:p>
    <w:p w14:paraId="12B3EE27" w14:textId="77777777" w:rsidR="007B3652" w:rsidRPr="00162308" w:rsidRDefault="007B3652" w:rsidP="00455EB2">
      <w:pPr>
        <w:pStyle w:val="Normal1"/>
        <w:spacing w:line="240" w:lineRule="auto"/>
        <w:rPr>
          <w:rFonts w:ascii="Helvetica" w:hAnsi="Helvetica"/>
        </w:rPr>
      </w:pPr>
    </w:p>
    <w:p w14:paraId="1BC41AB6" w14:textId="7C4B37F6" w:rsidR="007B3652" w:rsidRPr="00C50071" w:rsidRDefault="00D03552" w:rsidP="00FF3ECD">
      <w:pPr>
        <w:jc w:val="center"/>
        <w:rPr>
          <w:rFonts w:ascii="Times" w:eastAsia="Times New Roman" w:hAnsi="Times" w:cs="Times New Roman"/>
          <w:i/>
          <w:color w:val="auto"/>
          <w:sz w:val="20"/>
          <w:szCs w:val="20"/>
        </w:rPr>
      </w:pPr>
      <w:bookmarkStart w:id="0" w:name="_gjdgxs" w:colFirst="0" w:colLast="0"/>
      <w:bookmarkEnd w:id="0"/>
      <w:r w:rsidRPr="00D86EC0">
        <w:rPr>
          <w:rFonts w:ascii="Helvetica" w:eastAsia="Helvetica Neue" w:hAnsi="Helvetica" w:cs="Helvetica Neue"/>
          <w:i/>
          <w:color w:val="auto"/>
          <w:sz w:val="24"/>
          <w:szCs w:val="24"/>
        </w:rPr>
        <w:t xml:space="preserve">The </w:t>
      </w:r>
      <w:r w:rsidR="00374B9F" w:rsidRPr="00D86EC0">
        <w:rPr>
          <w:rFonts w:ascii="Helvetica" w:eastAsia="Helvetica Neue" w:hAnsi="Helvetica" w:cs="Helvetica Neue"/>
          <w:i/>
          <w:color w:val="auto"/>
          <w:sz w:val="24"/>
          <w:szCs w:val="24"/>
        </w:rPr>
        <w:t xml:space="preserve">new </w:t>
      </w:r>
      <w:r w:rsidRPr="00D86EC0">
        <w:rPr>
          <w:rFonts w:ascii="Helvetica" w:eastAsia="Helvetica Neue" w:hAnsi="Helvetica" w:cs="Helvetica Neue"/>
          <w:i/>
          <w:color w:val="auto"/>
          <w:sz w:val="24"/>
          <w:szCs w:val="24"/>
        </w:rPr>
        <w:t>location</w:t>
      </w:r>
      <w:r w:rsidR="00FF3ECD">
        <w:rPr>
          <w:rFonts w:ascii="Helvetica" w:eastAsia="Helvetica Neue" w:hAnsi="Helvetica" w:cs="Helvetica Neue"/>
          <w:i/>
          <w:color w:val="auto"/>
          <w:sz w:val="24"/>
          <w:szCs w:val="24"/>
        </w:rPr>
        <w:t>s</w:t>
      </w:r>
      <w:r w:rsidRPr="00D86EC0">
        <w:rPr>
          <w:rFonts w:ascii="Helvetica" w:eastAsia="Helvetica Neue" w:hAnsi="Helvetica" w:cs="Helvetica Neue"/>
          <w:i/>
          <w:color w:val="auto"/>
          <w:sz w:val="24"/>
          <w:szCs w:val="24"/>
        </w:rPr>
        <w:t xml:space="preserve"> </w:t>
      </w:r>
      <w:r w:rsidR="00FF3ECD">
        <w:rPr>
          <w:rFonts w:ascii="Helvetica" w:eastAsia="Helvetica Neue" w:hAnsi="Helvetica" w:cs="Helvetica Neue"/>
          <w:i/>
          <w:color w:val="auto"/>
          <w:sz w:val="24"/>
          <w:szCs w:val="24"/>
        </w:rPr>
        <w:t>offer</w:t>
      </w:r>
      <w:r w:rsidRPr="00D86EC0">
        <w:rPr>
          <w:rFonts w:ascii="Helvetica" w:eastAsia="Helvetica Neue" w:hAnsi="Helvetica" w:cs="Helvetica Neue"/>
          <w:i/>
          <w:color w:val="auto"/>
          <w:sz w:val="24"/>
          <w:szCs w:val="24"/>
        </w:rPr>
        <w:t xml:space="preserve"> services such as on-site lessons, repairs, free workshops, and more</w:t>
      </w:r>
      <w:r w:rsidR="00942005">
        <w:rPr>
          <w:rFonts w:ascii="Helvetica" w:eastAsia="Helvetica Neue" w:hAnsi="Helvetica" w:cs="Helvetica Neue"/>
          <w:i/>
          <w:color w:val="auto"/>
          <w:sz w:val="24"/>
          <w:szCs w:val="24"/>
        </w:rPr>
        <w:t xml:space="preserve"> </w:t>
      </w:r>
      <w:r w:rsidR="00942005" w:rsidRPr="00D86EC0">
        <w:rPr>
          <w:rFonts w:ascii="Helvetica" w:eastAsia="Helvetica Neue" w:hAnsi="Helvetica" w:cs="Helvetica Neue"/>
          <w:i/>
          <w:color w:val="auto"/>
          <w:sz w:val="24"/>
          <w:szCs w:val="24"/>
        </w:rPr>
        <w:t>to meet any music</w:t>
      </w:r>
      <w:r w:rsidR="00D93938">
        <w:rPr>
          <w:rFonts w:ascii="Helvetica" w:eastAsia="Helvetica Neue" w:hAnsi="Helvetica" w:cs="Helvetica Neue"/>
          <w:i/>
          <w:color w:val="auto"/>
          <w:sz w:val="24"/>
          <w:szCs w:val="24"/>
        </w:rPr>
        <w:t>-</w:t>
      </w:r>
      <w:r w:rsidR="00942005" w:rsidRPr="00D86EC0">
        <w:rPr>
          <w:rFonts w:ascii="Helvetica" w:eastAsia="Helvetica Neue" w:hAnsi="Helvetica" w:cs="Helvetica Neue"/>
          <w:i/>
          <w:color w:val="auto"/>
          <w:sz w:val="24"/>
          <w:szCs w:val="24"/>
        </w:rPr>
        <w:t>related need</w:t>
      </w:r>
    </w:p>
    <w:p w14:paraId="4D416D5A" w14:textId="77777777" w:rsidR="007B3652" w:rsidRPr="00162308" w:rsidRDefault="007B3652" w:rsidP="00455EB2">
      <w:pPr>
        <w:pStyle w:val="Normal1"/>
        <w:spacing w:line="240" w:lineRule="auto"/>
        <w:rPr>
          <w:rFonts w:ascii="Helvetica" w:hAnsi="Helvetica"/>
        </w:rPr>
      </w:pPr>
    </w:p>
    <w:p w14:paraId="6129FDD3" w14:textId="48060941" w:rsidR="00FF3ECD" w:rsidRDefault="00FF3ECD" w:rsidP="00455EB2">
      <w:pPr>
        <w:pStyle w:val="Normal1"/>
        <w:spacing w:line="240" w:lineRule="auto"/>
        <w:rPr>
          <w:rFonts w:ascii="Helvetica" w:eastAsia="Helvetica Neue" w:hAnsi="Helvetica" w:cs="Helvetica Neue"/>
          <w:sz w:val="20"/>
          <w:szCs w:val="20"/>
        </w:rPr>
      </w:pPr>
      <w:bookmarkStart w:id="1" w:name="_30j0zll" w:colFirst="0" w:colLast="0"/>
      <w:bookmarkEnd w:id="1"/>
      <w:r>
        <w:rPr>
          <w:rFonts w:ascii="Helvetica" w:hAnsi="Helvetica" w:cs="Helvetica Neue"/>
          <w:b/>
          <w:sz w:val="20"/>
          <w:szCs w:val="20"/>
        </w:rPr>
        <w:t>Westlake Village, CA</w:t>
      </w:r>
      <w:r w:rsidR="00D03552" w:rsidRPr="00BF0BAB">
        <w:rPr>
          <w:rFonts w:ascii="Helvetica" w:eastAsia="Helvetica Neue" w:hAnsi="Helvetica" w:cs="Helvetica Neue"/>
          <w:sz w:val="20"/>
          <w:szCs w:val="20"/>
        </w:rPr>
        <w:t xml:space="preserve"> </w:t>
      </w:r>
      <w:r w:rsidR="00970B98">
        <w:rPr>
          <w:rFonts w:ascii="Helvetica" w:eastAsia="Helvetica Neue" w:hAnsi="Helvetica" w:cs="Helvetica Neue"/>
          <w:sz w:val="20"/>
          <w:szCs w:val="20"/>
        </w:rPr>
        <w:t xml:space="preserve">(Monday, October </w:t>
      </w:r>
      <w:r w:rsidR="004E1281">
        <w:rPr>
          <w:rFonts w:ascii="Helvetica" w:eastAsia="Helvetica Neue" w:hAnsi="Helvetica" w:cs="Helvetica Neue"/>
          <w:sz w:val="20"/>
          <w:szCs w:val="20"/>
        </w:rPr>
        <w:t>2</w:t>
      </w:r>
      <w:r w:rsidR="00BF0BAB">
        <w:rPr>
          <w:rFonts w:ascii="Helvetica" w:eastAsia="Helvetica Neue" w:hAnsi="Helvetica" w:cs="Helvetica Neue"/>
          <w:sz w:val="20"/>
          <w:szCs w:val="20"/>
        </w:rPr>
        <w:t xml:space="preserve">) </w:t>
      </w:r>
      <w:r w:rsidR="00D03552" w:rsidRPr="00C50071">
        <w:rPr>
          <w:rFonts w:ascii="Helvetica" w:eastAsia="Helvetica Neue" w:hAnsi="Helvetica" w:cs="Helvetica Neue"/>
          <w:sz w:val="20"/>
          <w:szCs w:val="20"/>
        </w:rPr>
        <w:t xml:space="preserve">– Guitar Center, the world’s largest instrument retailer, </w:t>
      </w:r>
      <w:r w:rsidR="00D93938">
        <w:rPr>
          <w:rFonts w:ascii="Helvetica" w:eastAsia="Helvetica Neue" w:hAnsi="Helvetica" w:cs="Helvetica Neue"/>
          <w:sz w:val="20"/>
          <w:szCs w:val="20"/>
        </w:rPr>
        <w:t>recently opened its latest retail location</w:t>
      </w:r>
      <w:r>
        <w:rPr>
          <w:rFonts w:ascii="Helvetica" w:eastAsia="Helvetica Neue" w:hAnsi="Helvetica" w:cs="Helvetica Neue"/>
          <w:sz w:val="20"/>
          <w:szCs w:val="20"/>
        </w:rPr>
        <w:t xml:space="preserve">s – a 15,325-square-foot facility in the </w:t>
      </w:r>
      <w:proofErr w:type="spellStart"/>
      <w:r>
        <w:rPr>
          <w:rFonts w:ascii="Helvetica" w:eastAsia="Helvetica Neue" w:hAnsi="Helvetica" w:cs="Helvetica Neue"/>
          <w:sz w:val="20"/>
          <w:szCs w:val="20"/>
        </w:rPr>
        <w:t>Willowbrook</w:t>
      </w:r>
      <w:proofErr w:type="spellEnd"/>
      <w:r>
        <w:rPr>
          <w:rFonts w:ascii="Helvetica" w:eastAsia="Helvetica Neue" w:hAnsi="Helvetica" w:cs="Helvetica Neue"/>
          <w:sz w:val="20"/>
          <w:szCs w:val="20"/>
        </w:rPr>
        <w:t xml:space="preserve"> area of Houston, Texas (</w:t>
      </w:r>
      <w:r w:rsidRPr="00FF3ECD">
        <w:rPr>
          <w:rFonts w:ascii="Helvetica" w:eastAsia="Helvetica Neue" w:hAnsi="Helvetica" w:cs="Helvetica Neue"/>
          <w:sz w:val="20"/>
          <w:szCs w:val="20"/>
        </w:rPr>
        <w:t>21503 Hwy 249</w:t>
      </w:r>
      <w:r w:rsidR="00824987">
        <w:rPr>
          <w:rFonts w:ascii="Helvetica" w:eastAsia="Helvetica Neue" w:hAnsi="Helvetica" w:cs="Helvetica Neue"/>
          <w:sz w:val="20"/>
          <w:szCs w:val="20"/>
        </w:rPr>
        <w:t>,</w:t>
      </w:r>
      <w:r w:rsidRPr="00FF3ECD">
        <w:rPr>
          <w:rFonts w:ascii="Helvetica" w:eastAsia="Helvetica Neue" w:hAnsi="Helvetica" w:cs="Helvetica Neue"/>
          <w:sz w:val="20"/>
          <w:szCs w:val="20"/>
        </w:rPr>
        <w:t xml:space="preserve"> Houston, TX 77070</w:t>
      </w:r>
      <w:r>
        <w:rPr>
          <w:rFonts w:ascii="Helvetica" w:eastAsia="Helvetica Neue" w:hAnsi="Helvetica" w:cs="Helvetica Neue"/>
          <w:sz w:val="20"/>
          <w:szCs w:val="20"/>
        </w:rPr>
        <w:t>), and a 12,000-square-foot facility in Laurel, Maryland</w:t>
      </w:r>
      <w:r w:rsidR="00824987">
        <w:rPr>
          <w:rFonts w:ascii="Helvetica" w:eastAsia="Helvetica Neue" w:hAnsi="Helvetica" w:cs="Helvetica Neue"/>
          <w:sz w:val="20"/>
          <w:szCs w:val="20"/>
        </w:rPr>
        <w:t xml:space="preserve"> (14804 Baltimore Ave., </w:t>
      </w:r>
      <w:r w:rsidR="00824987" w:rsidRPr="00824987">
        <w:rPr>
          <w:rFonts w:ascii="Helvetica" w:eastAsia="Helvetica Neue" w:hAnsi="Helvetica" w:cs="Helvetica Neue"/>
          <w:sz w:val="20"/>
          <w:szCs w:val="20"/>
        </w:rPr>
        <w:t>Laurel,</w:t>
      </w:r>
      <w:r w:rsidR="00824987">
        <w:rPr>
          <w:rFonts w:ascii="Helvetica" w:eastAsia="Helvetica Neue" w:hAnsi="Helvetica" w:cs="Helvetica Neue"/>
          <w:sz w:val="20"/>
          <w:szCs w:val="20"/>
        </w:rPr>
        <w:t xml:space="preserve"> MD </w:t>
      </w:r>
      <w:r w:rsidR="00824987" w:rsidRPr="00824987">
        <w:rPr>
          <w:rFonts w:ascii="Helvetica" w:eastAsia="Helvetica Neue" w:hAnsi="Helvetica" w:cs="Helvetica Neue"/>
          <w:sz w:val="20"/>
          <w:szCs w:val="20"/>
        </w:rPr>
        <w:t>20707</w:t>
      </w:r>
      <w:r w:rsidR="00824987">
        <w:rPr>
          <w:rFonts w:ascii="Helvetica" w:eastAsia="Helvetica Neue" w:hAnsi="Helvetica" w:cs="Helvetica Neue"/>
          <w:sz w:val="20"/>
          <w:szCs w:val="20"/>
        </w:rPr>
        <w:t>)</w:t>
      </w:r>
      <w:r>
        <w:rPr>
          <w:rFonts w:ascii="Helvetica" w:eastAsia="Helvetica Neue" w:hAnsi="Helvetica" w:cs="Helvetica Neue"/>
          <w:sz w:val="20"/>
          <w:szCs w:val="20"/>
        </w:rPr>
        <w:t>. Both stores offer an expansive set of services and gear to serve the music needs of their respective communities.</w:t>
      </w:r>
      <w:r w:rsidR="00BF0BAB">
        <w:rPr>
          <w:rFonts w:ascii="Helvetica" w:eastAsia="Helvetica Neue" w:hAnsi="Helvetica" w:cs="Helvetica Neue"/>
          <w:sz w:val="20"/>
          <w:szCs w:val="20"/>
        </w:rPr>
        <w:t xml:space="preserve"> Both</w:t>
      </w:r>
      <w:r w:rsidR="00824987">
        <w:rPr>
          <w:rFonts w:ascii="Helvetica" w:eastAsia="Helvetica Neue" w:hAnsi="Helvetica" w:cs="Helvetica Neue"/>
          <w:sz w:val="20"/>
          <w:szCs w:val="20"/>
        </w:rPr>
        <w:t xml:space="preserve"> grand opening</w:t>
      </w:r>
      <w:r w:rsidR="00BF0BAB">
        <w:rPr>
          <w:rFonts w:ascii="Helvetica" w:eastAsia="Helvetica Neue" w:hAnsi="Helvetica" w:cs="Helvetica Neue"/>
          <w:sz w:val="20"/>
          <w:szCs w:val="20"/>
        </w:rPr>
        <w:t xml:space="preserve">s took place </w:t>
      </w:r>
      <w:r w:rsidR="00824987">
        <w:rPr>
          <w:rFonts w:ascii="Helvetica" w:eastAsia="Helvetica Neue" w:hAnsi="Helvetica" w:cs="Helvetica Neue"/>
          <w:sz w:val="20"/>
          <w:szCs w:val="20"/>
        </w:rPr>
        <w:t xml:space="preserve">on Thursday, September 21. </w:t>
      </w:r>
    </w:p>
    <w:p w14:paraId="287FF79D" w14:textId="77777777" w:rsidR="007B3652" w:rsidRPr="00C50071" w:rsidRDefault="007B3652" w:rsidP="00455EB2">
      <w:pPr>
        <w:pStyle w:val="Normal1"/>
        <w:spacing w:line="240" w:lineRule="auto"/>
        <w:rPr>
          <w:rFonts w:ascii="Helvetica" w:hAnsi="Helvetica"/>
          <w:sz w:val="20"/>
          <w:szCs w:val="20"/>
        </w:rPr>
      </w:pPr>
    </w:p>
    <w:p w14:paraId="0381C1A6" w14:textId="068E5448" w:rsidR="00D93938" w:rsidRPr="00C50071" w:rsidRDefault="00BF0BAB" w:rsidP="00D93938">
      <w:pPr>
        <w:pStyle w:val="Normal1"/>
        <w:widowControl w:val="0"/>
        <w:spacing w:line="240" w:lineRule="auto"/>
        <w:rPr>
          <w:rFonts w:ascii="Helvetica" w:hAnsi="Helvetica"/>
          <w:sz w:val="20"/>
          <w:szCs w:val="20"/>
        </w:rPr>
      </w:pPr>
      <w:r>
        <w:rPr>
          <w:rFonts w:ascii="Helvetica" w:eastAsia="Helvetica Neue" w:hAnsi="Helvetica" w:cs="Helvetica Neue"/>
          <w:sz w:val="20"/>
          <w:szCs w:val="20"/>
        </w:rPr>
        <w:t>These</w:t>
      </w:r>
      <w:r w:rsidR="00CD7B08" w:rsidRPr="00C50071">
        <w:rPr>
          <w:rFonts w:ascii="Helvetica" w:eastAsia="Helvetica Neue" w:hAnsi="Helvetica" w:cs="Helvetica Neue"/>
          <w:sz w:val="20"/>
          <w:szCs w:val="20"/>
        </w:rPr>
        <w:t xml:space="preserve"> new store</w:t>
      </w:r>
      <w:r w:rsidR="00FF3ECD">
        <w:rPr>
          <w:rFonts w:ascii="Helvetica" w:eastAsia="Helvetica Neue" w:hAnsi="Helvetica" w:cs="Helvetica Neue"/>
          <w:sz w:val="20"/>
          <w:szCs w:val="20"/>
        </w:rPr>
        <w:t xml:space="preserve">s </w:t>
      </w:r>
      <w:r w:rsidR="00CD7B08" w:rsidRPr="00C50071">
        <w:rPr>
          <w:rFonts w:ascii="Helvetica" w:eastAsia="Helvetica Neue" w:hAnsi="Helvetica" w:cs="Helvetica Neue"/>
          <w:sz w:val="20"/>
          <w:szCs w:val="20"/>
        </w:rPr>
        <w:t>feature modern showrooms equipped with the latest products for musicians — from guitars, amplifiers, percussion instruments and keyboards to live sound, DJ, lighting and recording equipment. Customer services include</w:t>
      </w:r>
      <w:r w:rsidR="00CD7B08" w:rsidRPr="00C50071">
        <w:rPr>
          <w:rFonts w:ascii="Helvetica" w:eastAsia="Helvetica Neue" w:hAnsi="Helvetica" w:cs="Helvetica Neue"/>
          <w:b/>
          <w:sz w:val="20"/>
          <w:szCs w:val="20"/>
        </w:rPr>
        <w:t xml:space="preserve"> </w:t>
      </w:r>
      <w:r w:rsidR="00CD7B08" w:rsidRPr="00C50071">
        <w:rPr>
          <w:rFonts w:ascii="Helvetica" w:eastAsia="Helvetica Neue" w:hAnsi="Helvetica" w:cs="Helvetica Neue"/>
          <w:color w:val="1155CC"/>
          <w:sz w:val="20"/>
          <w:szCs w:val="20"/>
        </w:rPr>
        <w:t>Guitar Center Lessons</w:t>
      </w:r>
      <w:r w:rsidR="00CD7B08" w:rsidRPr="00C50071">
        <w:rPr>
          <w:rFonts w:ascii="Helvetica" w:eastAsia="Helvetica Neue" w:hAnsi="Helvetica" w:cs="Helvetica Neue"/>
          <w:sz w:val="20"/>
          <w:szCs w:val="20"/>
        </w:rPr>
        <w:t xml:space="preserve"> </w:t>
      </w:r>
      <w:r w:rsidR="00FF3ECD">
        <w:rPr>
          <w:rFonts w:ascii="Helvetica" w:eastAsia="Helvetica Neue" w:hAnsi="Helvetica" w:cs="Helvetica Neue"/>
          <w:sz w:val="20"/>
          <w:szCs w:val="20"/>
        </w:rPr>
        <w:t>(</w:t>
      </w:r>
      <w:r w:rsidR="00CD7B08" w:rsidRPr="00C50071">
        <w:rPr>
          <w:rFonts w:ascii="Helvetica" w:eastAsia="Helvetica Neue" w:hAnsi="Helvetica" w:cs="Helvetica Neue"/>
          <w:sz w:val="20"/>
          <w:szCs w:val="20"/>
        </w:rPr>
        <w:t>in-house</w:t>
      </w:r>
      <w:r w:rsidR="00FF3ECD">
        <w:rPr>
          <w:rFonts w:ascii="Helvetica" w:eastAsia="Helvetica Neue" w:hAnsi="Helvetica" w:cs="Helvetica Neue"/>
          <w:sz w:val="20"/>
          <w:szCs w:val="20"/>
        </w:rPr>
        <w:t>, state-of-the-art music academies</w:t>
      </w:r>
      <w:r w:rsidR="00CD7B08" w:rsidRPr="00C50071">
        <w:rPr>
          <w:rFonts w:ascii="Helvetica" w:eastAsia="Helvetica Neue" w:hAnsi="Helvetica" w:cs="Helvetica Neue"/>
          <w:sz w:val="20"/>
          <w:szCs w:val="20"/>
        </w:rPr>
        <w:t xml:space="preserve"> for players of all ages and skill levels</w:t>
      </w:r>
      <w:r w:rsidR="00FF3ECD">
        <w:rPr>
          <w:rFonts w:ascii="Helvetica" w:eastAsia="Helvetica Neue" w:hAnsi="Helvetica" w:cs="Helvetica Neue"/>
          <w:sz w:val="20"/>
          <w:szCs w:val="20"/>
        </w:rPr>
        <w:t>),</w:t>
      </w:r>
      <w:hyperlink r:id="rId6">
        <w:r w:rsidR="00CD7B08" w:rsidRPr="00C50071">
          <w:rPr>
            <w:rFonts w:ascii="Helvetica" w:eastAsia="Helvetica Neue" w:hAnsi="Helvetica" w:cs="Helvetica Neue"/>
            <w:sz w:val="20"/>
            <w:szCs w:val="20"/>
          </w:rPr>
          <w:t xml:space="preserve"> </w:t>
        </w:r>
      </w:hyperlink>
      <w:r w:rsidR="00CD7B08" w:rsidRPr="00C50071">
        <w:rPr>
          <w:rFonts w:ascii="Helvetica" w:eastAsia="Helvetica Neue" w:hAnsi="Helvetica" w:cs="Helvetica Neue"/>
          <w:color w:val="1155CC"/>
          <w:sz w:val="20"/>
          <w:szCs w:val="20"/>
          <w:highlight w:val="white"/>
        </w:rPr>
        <w:t>GC Repairs</w:t>
      </w:r>
      <w:r w:rsidR="00FF3ECD">
        <w:rPr>
          <w:rFonts w:ascii="Helvetica" w:eastAsia="Helvetica Neue" w:hAnsi="Helvetica" w:cs="Helvetica Neue"/>
          <w:sz w:val="20"/>
          <w:szCs w:val="20"/>
          <w:highlight w:val="white"/>
        </w:rPr>
        <w:t xml:space="preserve"> (</w:t>
      </w:r>
      <w:r w:rsidR="00CD7B08" w:rsidRPr="00C50071">
        <w:rPr>
          <w:rFonts w:ascii="Helvetica" w:eastAsia="Helvetica Neue" w:hAnsi="Helvetica" w:cs="Helvetica Neue"/>
          <w:sz w:val="20"/>
          <w:szCs w:val="20"/>
          <w:highlight w:val="white"/>
        </w:rPr>
        <w:t>on-site maintenance and repairs service</w:t>
      </w:r>
      <w:r w:rsidR="00FF3ECD">
        <w:rPr>
          <w:rFonts w:ascii="Helvetica" w:eastAsia="Helvetica Neue" w:hAnsi="Helvetica" w:cs="Helvetica Neue"/>
          <w:sz w:val="20"/>
          <w:szCs w:val="20"/>
          <w:highlight w:val="white"/>
        </w:rPr>
        <w:t>)</w:t>
      </w:r>
      <w:r w:rsidR="00CD7B08" w:rsidRPr="00C50071">
        <w:rPr>
          <w:rFonts w:ascii="Helvetica" w:eastAsia="Helvetica Neue" w:hAnsi="Helvetica" w:cs="Helvetica Neue"/>
          <w:sz w:val="20"/>
          <w:szCs w:val="20"/>
          <w:highlight w:val="white"/>
        </w:rPr>
        <w:t>,</w:t>
      </w:r>
      <w:hyperlink r:id="rId7">
        <w:r w:rsidR="00CD7B08" w:rsidRPr="00C50071">
          <w:rPr>
            <w:rFonts w:ascii="Helvetica" w:eastAsia="Helvetica Neue" w:hAnsi="Helvetica" w:cs="Helvetica Neue"/>
            <w:sz w:val="20"/>
            <w:szCs w:val="20"/>
            <w:highlight w:val="white"/>
          </w:rPr>
          <w:t xml:space="preserve"> </w:t>
        </w:r>
      </w:hyperlink>
      <w:r w:rsidR="00CD7B08" w:rsidRPr="00C50071">
        <w:rPr>
          <w:rFonts w:ascii="Helvetica" w:eastAsia="Helvetica Neue" w:hAnsi="Helvetica" w:cs="Helvetica Neue"/>
          <w:color w:val="1155CC"/>
          <w:sz w:val="20"/>
          <w:szCs w:val="20"/>
          <w:highlight w:val="white"/>
        </w:rPr>
        <w:t>GC Rentals</w:t>
      </w:r>
      <w:r w:rsidR="00FF3ECD">
        <w:rPr>
          <w:rFonts w:ascii="Helvetica" w:eastAsia="Helvetica Neue" w:hAnsi="Helvetica" w:cs="Helvetica Neue"/>
          <w:sz w:val="20"/>
          <w:szCs w:val="20"/>
          <w:highlight w:val="white"/>
        </w:rPr>
        <w:t xml:space="preserve"> (offering </w:t>
      </w:r>
      <w:r w:rsidR="00CD7B08" w:rsidRPr="00C50071">
        <w:rPr>
          <w:rFonts w:ascii="Helvetica" w:eastAsia="Helvetica Neue" w:hAnsi="Helvetica" w:cs="Helvetica Neue"/>
          <w:sz w:val="20"/>
          <w:szCs w:val="20"/>
          <w:highlight w:val="white"/>
        </w:rPr>
        <w:t>easy rentals of instruments and other gear</w:t>
      </w:r>
      <w:r w:rsidR="00FF3ECD">
        <w:rPr>
          <w:rFonts w:ascii="Helvetica" w:eastAsia="Helvetica Neue" w:hAnsi="Helvetica" w:cs="Helvetica Neue"/>
          <w:sz w:val="20"/>
          <w:szCs w:val="20"/>
          <w:highlight w:val="white"/>
        </w:rPr>
        <w:t>)</w:t>
      </w:r>
      <w:r w:rsidR="00CD7B08" w:rsidRPr="00C50071">
        <w:rPr>
          <w:rFonts w:ascii="Helvetica" w:eastAsia="Helvetica Neue" w:hAnsi="Helvetica" w:cs="Helvetica Neue"/>
          <w:sz w:val="20"/>
          <w:szCs w:val="20"/>
          <w:highlight w:val="white"/>
        </w:rPr>
        <w:t xml:space="preserve"> and</w:t>
      </w:r>
      <w:hyperlink r:id="rId8">
        <w:r w:rsidR="00CD7B08" w:rsidRPr="00C50071">
          <w:rPr>
            <w:rFonts w:ascii="Helvetica" w:eastAsia="Helvetica Neue" w:hAnsi="Helvetica" w:cs="Helvetica Neue"/>
            <w:sz w:val="20"/>
            <w:szCs w:val="20"/>
            <w:highlight w:val="white"/>
          </w:rPr>
          <w:t xml:space="preserve"> </w:t>
        </w:r>
      </w:hyperlink>
      <w:r w:rsidR="00CD7B08" w:rsidRPr="00E2454C">
        <w:rPr>
          <w:rFonts w:ascii="Helvetica" w:eastAsia="Helvetica Neue" w:hAnsi="Helvetica" w:cs="Helvetica Neue"/>
          <w:color w:val="1155CC"/>
          <w:sz w:val="20"/>
          <w:szCs w:val="20"/>
          <w:highlight w:val="white"/>
        </w:rPr>
        <w:t xml:space="preserve">Guitar Center Workshops </w:t>
      </w:r>
      <w:r w:rsidR="00FF3ECD" w:rsidRPr="00E2454C">
        <w:rPr>
          <w:rFonts w:ascii="Helvetica" w:eastAsia="Helvetica Neue" w:hAnsi="Helvetica" w:cs="Helvetica Neue"/>
          <w:color w:val="1155CC"/>
          <w:sz w:val="20"/>
          <w:szCs w:val="20"/>
          <w:highlight w:val="white"/>
        </w:rPr>
        <w:t>(</w:t>
      </w:r>
      <w:r w:rsidR="00CD7B08" w:rsidRPr="00C50071">
        <w:rPr>
          <w:rFonts w:ascii="Helvetica" w:eastAsia="Helvetica Neue" w:hAnsi="Helvetica" w:cs="Helvetica Neue"/>
          <w:sz w:val="20"/>
          <w:szCs w:val="20"/>
          <w:highlight w:val="white"/>
        </w:rPr>
        <w:t>offering free introductory classes and instruction on guitar, ukulele, and recording</w:t>
      </w:r>
      <w:r w:rsidR="00FF3ECD">
        <w:rPr>
          <w:rFonts w:ascii="Helvetica" w:eastAsia="Helvetica Neue" w:hAnsi="Helvetica" w:cs="Helvetica Neue"/>
          <w:sz w:val="20"/>
          <w:szCs w:val="20"/>
          <w:highlight w:val="white"/>
        </w:rPr>
        <w:t>)</w:t>
      </w:r>
      <w:r w:rsidR="00CD7B08" w:rsidRPr="00C50071">
        <w:rPr>
          <w:rFonts w:ascii="Helvetica" w:eastAsia="Helvetica Neue" w:hAnsi="Helvetica" w:cs="Helvetica Neue"/>
          <w:sz w:val="20"/>
          <w:szCs w:val="20"/>
          <w:highlight w:val="white"/>
        </w:rPr>
        <w:t>.</w:t>
      </w:r>
      <w:r w:rsidR="00D93938">
        <w:rPr>
          <w:rFonts w:ascii="Helvetica" w:eastAsia="Helvetica Neue" w:hAnsi="Helvetica" w:cs="Helvetica Neue"/>
          <w:sz w:val="20"/>
          <w:szCs w:val="20"/>
        </w:rPr>
        <w:t xml:space="preserve"> </w:t>
      </w:r>
      <w:proofErr w:type="spellStart"/>
      <w:r w:rsidR="00FF3ECD">
        <w:rPr>
          <w:rFonts w:ascii="Helvetica" w:hAnsi="Helvetica" w:cs="Helvetica Neue"/>
          <w:sz w:val="20"/>
          <w:szCs w:val="20"/>
        </w:rPr>
        <w:t>Willowbrook</w:t>
      </w:r>
      <w:proofErr w:type="spellEnd"/>
      <w:r w:rsidR="00FF3ECD">
        <w:rPr>
          <w:rFonts w:ascii="Helvetica" w:hAnsi="Helvetica" w:cs="Helvetica Neue"/>
          <w:sz w:val="20"/>
          <w:szCs w:val="20"/>
        </w:rPr>
        <w:t xml:space="preserve"> and Laurel</w:t>
      </w:r>
      <w:r w:rsidR="00D93938" w:rsidRPr="00C50071">
        <w:rPr>
          <w:rFonts w:ascii="Helvetica" w:eastAsia="Helvetica Neue" w:hAnsi="Helvetica" w:cs="Helvetica Neue"/>
          <w:sz w:val="20"/>
          <w:szCs w:val="20"/>
        </w:rPr>
        <w:t xml:space="preserve"> shoppers are also able to enjoy Guitar Center’s multi-channel “endless aisle,” which gives customers the ability to combine in-store, online and phone options to purchase music equipment from anywhere.</w:t>
      </w:r>
    </w:p>
    <w:p w14:paraId="48A4EC89" w14:textId="77777777" w:rsidR="00D93938" w:rsidRPr="00C50071" w:rsidRDefault="00D93938" w:rsidP="00CD7B08">
      <w:pPr>
        <w:pStyle w:val="Normal1"/>
        <w:spacing w:line="240" w:lineRule="auto"/>
        <w:ind w:right="-80"/>
        <w:rPr>
          <w:rFonts w:ascii="Helvetica" w:hAnsi="Helvetica"/>
          <w:sz w:val="20"/>
          <w:szCs w:val="20"/>
        </w:rPr>
      </w:pPr>
    </w:p>
    <w:p w14:paraId="05CC6732" w14:textId="77777777" w:rsidR="007B3652" w:rsidRPr="00D86EC0" w:rsidRDefault="007B3652" w:rsidP="00455EB2">
      <w:pPr>
        <w:pStyle w:val="Normal1"/>
        <w:spacing w:line="240" w:lineRule="auto"/>
        <w:ind w:right="-80"/>
        <w:rPr>
          <w:rFonts w:ascii="Helvetica" w:hAnsi="Helvetica"/>
          <w:sz w:val="20"/>
          <w:szCs w:val="20"/>
        </w:rPr>
      </w:pPr>
    </w:p>
    <w:p w14:paraId="0D9F8C9C" w14:textId="125DBAC8" w:rsidR="007B3652" w:rsidRPr="00C50071" w:rsidRDefault="00D03552" w:rsidP="00455EB2">
      <w:pPr>
        <w:pStyle w:val="Normal1"/>
        <w:spacing w:line="240" w:lineRule="auto"/>
        <w:rPr>
          <w:rFonts w:ascii="Helvetica" w:hAnsi="Helvetica"/>
          <w:color w:val="auto"/>
          <w:sz w:val="20"/>
          <w:szCs w:val="20"/>
        </w:rPr>
      </w:pPr>
      <w:r w:rsidRPr="00D86EC0">
        <w:rPr>
          <w:rFonts w:ascii="Helvetica" w:eastAsia="Helvetica Neue" w:hAnsi="Helvetica" w:cs="Helvetica Neue"/>
          <w:b/>
          <w:color w:val="auto"/>
          <w:sz w:val="20"/>
          <w:szCs w:val="20"/>
        </w:rPr>
        <w:t xml:space="preserve">Guitar Center </w:t>
      </w:r>
      <w:proofErr w:type="spellStart"/>
      <w:r w:rsidR="00FF3ECD">
        <w:rPr>
          <w:rFonts w:ascii="Helvetica" w:eastAsia="Times New Roman" w:hAnsi="Helvetica" w:cs="Times New Roman"/>
          <w:b/>
          <w:color w:val="auto"/>
          <w:sz w:val="20"/>
          <w:szCs w:val="20"/>
        </w:rPr>
        <w:t>Willowbrook</w:t>
      </w:r>
      <w:proofErr w:type="spellEnd"/>
      <w:r w:rsidR="00FF3ECD">
        <w:rPr>
          <w:rFonts w:ascii="Helvetica" w:eastAsia="Times New Roman" w:hAnsi="Helvetica" w:cs="Times New Roman"/>
          <w:b/>
          <w:color w:val="auto"/>
          <w:sz w:val="20"/>
          <w:szCs w:val="20"/>
        </w:rPr>
        <w:t xml:space="preserve"> and Laurel</w:t>
      </w:r>
      <w:r w:rsidR="00FF3ECD">
        <w:rPr>
          <w:rFonts w:ascii="Helvetica" w:eastAsia="Times New Roman" w:hAnsi="Helvetica" w:cs="Times New Roman"/>
          <w:color w:val="auto"/>
          <w:sz w:val="20"/>
          <w:szCs w:val="20"/>
        </w:rPr>
        <w:t xml:space="preserve"> </w:t>
      </w:r>
      <w:r w:rsidR="00824987">
        <w:rPr>
          <w:rFonts w:ascii="Helvetica" w:eastAsia="Times New Roman" w:hAnsi="Helvetica" w:cs="Times New Roman"/>
          <w:b/>
          <w:color w:val="auto"/>
          <w:sz w:val="20"/>
          <w:szCs w:val="20"/>
        </w:rPr>
        <w:t>both have the s</w:t>
      </w:r>
      <w:r w:rsidR="00FF3ECD">
        <w:rPr>
          <w:rFonts w:ascii="Helvetica" w:eastAsia="Times New Roman" w:hAnsi="Helvetica" w:cs="Times New Roman"/>
          <w:b/>
          <w:color w:val="auto"/>
          <w:sz w:val="20"/>
          <w:szCs w:val="20"/>
        </w:rPr>
        <w:t xml:space="preserve">ame </w:t>
      </w:r>
      <w:r w:rsidR="00824987">
        <w:rPr>
          <w:rFonts w:ascii="Helvetica" w:eastAsia="Helvetica Neue" w:hAnsi="Helvetica" w:cs="Helvetica Neue"/>
          <w:b/>
          <w:color w:val="auto"/>
          <w:sz w:val="20"/>
          <w:szCs w:val="20"/>
        </w:rPr>
        <w:t>store and studio h</w:t>
      </w:r>
      <w:r w:rsidRPr="00C50071">
        <w:rPr>
          <w:rFonts w:ascii="Helvetica" w:eastAsia="Helvetica Neue" w:hAnsi="Helvetica" w:cs="Helvetica Neue"/>
          <w:b/>
          <w:color w:val="auto"/>
          <w:sz w:val="20"/>
          <w:szCs w:val="20"/>
        </w:rPr>
        <w:t>ours</w:t>
      </w:r>
      <w:r w:rsidR="00FF3ECD">
        <w:rPr>
          <w:rFonts w:ascii="Helvetica" w:eastAsia="Helvetica Neue" w:hAnsi="Helvetica" w:cs="Helvetica Neue"/>
          <w:b/>
          <w:color w:val="auto"/>
          <w:sz w:val="20"/>
          <w:szCs w:val="20"/>
        </w:rPr>
        <w:t>:</w:t>
      </w:r>
    </w:p>
    <w:p w14:paraId="3CE1ECED" w14:textId="77777777" w:rsidR="007B3652" w:rsidRPr="00C50071" w:rsidRDefault="00D03552" w:rsidP="00455EB2">
      <w:pPr>
        <w:pStyle w:val="Normal1"/>
        <w:spacing w:line="240" w:lineRule="auto"/>
        <w:rPr>
          <w:rFonts w:ascii="Helvetica" w:hAnsi="Helvetica"/>
          <w:sz w:val="20"/>
          <w:szCs w:val="20"/>
        </w:rPr>
      </w:pPr>
      <w:r w:rsidRPr="00C50071">
        <w:rPr>
          <w:rFonts w:ascii="Helvetica" w:eastAsia="Helvetica Neue" w:hAnsi="Helvetica" w:cs="Helvetica Neue"/>
          <w:sz w:val="20"/>
          <w:szCs w:val="20"/>
        </w:rPr>
        <w:t>Monday – Friday</w:t>
      </w:r>
      <w:r w:rsidRPr="00C50071">
        <w:rPr>
          <w:rFonts w:ascii="Helvetica" w:eastAsia="Helvetica Neue" w:hAnsi="Helvetica" w:cs="Helvetica Neue"/>
          <w:sz w:val="20"/>
          <w:szCs w:val="20"/>
        </w:rPr>
        <w:tab/>
        <w:t>10:00 a.m. – 9:00 p.m.</w:t>
      </w:r>
    </w:p>
    <w:p w14:paraId="424B190A" w14:textId="5A666A9F" w:rsidR="007B3652" w:rsidRPr="00C50071" w:rsidRDefault="00D03552" w:rsidP="00455EB2">
      <w:pPr>
        <w:pStyle w:val="Normal1"/>
        <w:spacing w:line="240" w:lineRule="auto"/>
        <w:rPr>
          <w:rFonts w:ascii="Helvetica" w:hAnsi="Helvetica"/>
          <w:sz w:val="20"/>
          <w:szCs w:val="20"/>
        </w:rPr>
      </w:pPr>
      <w:r w:rsidRPr="00C50071">
        <w:rPr>
          <w:rFonts w:ascii="Helvetica" w:eastAsia="Helvetica Neue" w:hAnsi="Helvetica" w:cs="Helvetica Neue"/>
          <w:sz w:val="20"/>
          <w:szCs w:val="20"/>
        </w:rPr>
        <w:t>Saturday</w:t>
      </w:r>
      <w:r w:rsidR="00D93938">
        <w:rPr>
          <w:rFonts w:ascii="Helvetica" w:eastAsia="Helvetica Neue" w:hAnsi="Helvetica" w:cs="Helvetica Neue"/>
          <w:sz w:val="20"/>
          <w:szCs w:val="20"/>
        </w:rPr>
        <w:tab/>
      </w:r>
      <w:r w:rsidRPr="00C50071">
        <w:rPr>
          <w:rFonts w:ascii="Helvetica" w:eastAsia="Helvetica Neue" w:hAnsi="Helvetica" w:cs="Helvetica Neue"/>
          <w:sz w:val="20"/>
          <w:szCs w:val="20"/>
        </w:rPr>
        <w:tab/>
        <w:t>10:00 a.m. – 8:00 p.m.</w:t>
      </w:r>
    </w:p>
    <w:p w14:paraId="560C5F69" w14:textId="19ACCC22" w:rsidR="007B3652" w:rsidRPr="00C50071" w:rsidRDefault="00D93938" w:rsidP="00455EB2">
      <w:pPr>
        <w:pStyle w:val="Normal1"/>
        <w:spacing w:line="240" w:lineRule="auto"/>
        <w:rPr>
          <w:rFonts w:ascii="Helvetica" w:hAnsi="Helvetica"/>
          <w:sz w:val="20"/>
          <w:szCs w:val="20"/>
        </w:rPr>
      </w:pPr>
      <w:r w:rsidRPr="00C50071">
        <w:rPr>
          <w:rFonts w:ascii="Helvetica" w:eastAsia="Helvetica Neue" w:hAnsi="Helvetica" w:cs="Helvetica Neue"/>
          <w:sz w:val="20"/>
          <w:szCs w:val="20"/>
        </w:rPr>
        <w:t>Sunday</w:t>
      </w:r>
      <w:r>
        <w:rPr>
          <w:rFonts w:ascii="Helvetica" w:eastAsia="Helvetica Neue" w:hAnsi="Helvetica" w:cs="Helvetica Neue"/>
          <w:sz w:val="20"/>
          <w:szCs w:val="20"/>
        </w:rPr>
        <w:tab/>
      </w:r>
      <w:r>
        <w:rPr>
          <w:rFonts w:ascii="Helvetica" w:eastAsia="Helvetica Neue" w:hAnsi="Helvetica" w:cs="Helvetica Neue"/>
          <w:sz w:val="20"/>
          <w:szCs w:val="20"/>
        </w:rPr>
        <w:tab/>
      </w:r>
      <w:r w:rsidR="00FA5706" w:rsidRPr="00C50071">
        <w:rPr>
          <w:rFonts w:ascii="Helvetica" w:eastAsia="Helvetica Neue" w:hAnsi="Helvetica" w:cs="Helvetica Neue"/>
          <w:sz w:val="20"/>
          <w:szCs w:val="20"/>
        </w:rPr>
        <w:tab/>
      </w:r>
      <w:r w:rsidR="00D03552" w:rsidRPr="00C50071">
        <w:rPr>
          <w:rFonts w:ascii="Helvetica" w:eastAsia="Helvetica Neue" w:hAnsi="Helvetica" w:cs="Helvetica Neue"/>
          <w:sz w:val="20"/>
          <w:szCs w:val="20"/>
        </w:rPr>
        <w:t>11:00 a.m. – 7:00 p.m.</w:t>
      </w:r>
    </w:p>
    <w:p w14:paraId="7B74083D" w14:textId="77777777" w:rsidR="00687456" w:rsidRPr="00C50071" w:rsidRDefault="00687456" w:rsidP="00455EB2">
      <w:pPr>
        <w:pStyle w:val="Normal1"/>
        <w:spacing w:line="240" w:lineRule="auto"/>
        <w:rPr>
          <w:rFonts w:ascii="Helvetica" w:hAnsi="Helvetica"/>
          <w:sz w:val="20"/>
          <w:szCs w:val="20"/>
        </w:rPr>
      </w:pPr>
    </w:p>
    <w:p w14:paraId="5D89F335" w14:textId="77777777" w:rsidR="007B3652" w:rsidRPr="00FC17A5" w:rsidRDefault="007B3652" w:rsidP="00455EB2">
      <w:pPr>
        <w:pStyle w:val="Normal1"/>
        <w:spacing w:line="240" w:lineRule="auto"/>
        <w:rPr>
          <w:rFonts w:ascii="Helvetica" w:hAnsi="Helvetica"/>
          <w:sz w:val="20"/>
          <w:szCs w:val="20"/>
        </w:rPr>
      </w:pPr>
    </w:p>
    <w:p w14:paraId="76A11016" w14:textId="77777777" w:rsidR="00687456" w:rsidRPr="00687456" w:rsidRDefault="00687456" w:rsidP="00687456">
      <w:pPr>
        <w:pStyle w:val="Normal1"/>
        <w:rPr>
          <w:rFonts w:ascii="Helvetica" w:eastAsia="Helvetica Neue" w:hAnsi="Helvetica" w:cs="Helvetica Neue"/>
          <w:b/>
          <w:bCs/>
          <w:sz w:val="20"/>
          <w:szCs w:val="20"/>
          <w:lang w:val="x-none"/>
        </w:rPr>
      </w:pPr>
      <w:r w:rsidRPr="00687456">
        <w:rPr>
          <w:rFonts w:ascii="Helvetica" w:eastAsia="Helvetica Neue" w:hAnsi="Helvetica" w:cs="Helvetica Neue"/>
          <w:b/>
          <w:bCs/>
          <w:sz w:val="20"/>
          <w:szCs w:val="20"/>
          <w:lang w:val="x-none"/>
        </w:rPr>
        <w:t>About Guitar Center:</w:t>
      </w:r>
    </w:p>
    <w:p w14:paraId="5A5E4304" w14:textId="443EA831" w:rsidR="007B3652" w:rsidRPr="002D1E44" w:rsidRDefault="00687456" w:rsidP="002D1E44">
      <w:pPr>
        <w:pStyle w:val="Normal1"/>
        <w:rPr>
          <w:rFonts w:ascii="Helvetica" w:eastAsia="Helvetica Neue" w:hAnsi="Helvetica" w:cs="Helvetica Neue"/>
          <w:sz w:val="20"/>
          <w:szCs w:val="20"/>
        </w:rPr>
      </w:pPr>
      <w:r w:rsidRPr="00E2454C">
        <w:rPr>
          <w:rFonts w:ascii="Helvetica" w:eastAsia="Helvetica Neue" w:hAnsi="Helvetica" w:cs="Helvetica Neue"/>
          <w:sz w:val="20"/>
          <w:szCs w:val="20"/>
        </w:rPr>
        <w:t>Guitar Center</w:t>
      </w:r>
      <w:r w:rsidRPr="00687456">
        <w:rPr>
          <w:rFonts w:ascii="Helvetica" w:eastAsia="Helvetica Neue" w:hAnsi="Helvetica" w:cs="Helvetica Neue"/>
          <w:sz w:val="20"/>
          <w:szCs w:val="20"/>
        </w:rPr>
        <w:t xml:space="preserve"> </w:t>
      </w:r>
      <w:r w:rsidRPr="00FF3ECD">
        <w:rPr>
          <w:rFonts w:ascii="Helvetica" w:eastAsia="Helvetica Neue" w:hAnsi="Helvetica" w:cs="Helvetica Neue"/>
          <w:sz w:val="20"/>
          <w:szCs w:val="20"/>
        </w:rPr>
        <w:t>is the world’s largest retailer of guitars, amplifiers, drums, keyboards, recording, live sound, DJ and lighting equipment. With more than 280 stores across the U.S. and one of the top direct sales websites in the industry, Guitar Center has helped people mak</w:t>
      </w:r>
      <w:r w:rsidRPr="00687456">
        <w:rPr>
          <w:rFonts w:ascii="Helvetica" w:eastAsia="Helvetica Neue" w:hAnsi="Helvetica" w:cs="Helvetica Neue"/>
          <w:sz w:val="20"/>
          <w:szCs w:val="20"/>
        </w:rPr>
        <w:t xml:space="preserve">e music for more than 50 years. </w:t>
      </w:r>
      <w:r w:rsidRPr="00FF3ECD">
        <w:rPr>
          <w:rFonts w:ascii="Helvetica" w:eastAsia="Helvetica Neue" w:hAnsi="Helvetica" w:cs="Helvetica Neue"/>
          <w:sz w:val="20"/>
          <w:szCs w:val="20"/>
        </w:rPr>
        <w:t>Guitar Center also provides customers with various musician based services, including</w:t>
      </w:r>
      <w:r w:rsidRPr="00687456">
        <w:rPr>
          <w:rFonts w:ascii="Helvetica" w:eastAsia="Helvetica Neue" w:hAnsi="Helvetica" w:cs="Helvetica Neue"/>
          <w:sz w:val="20"/>
          <w:szCs w:val="20"/>
        </w:rPr>
        <w:t xml:space="preserve"> </w:t>
      </w:r>
      <w:r w:rsidRPr="002D1E44">
        <w:rPr>
          <w:rFonts w:ascii="Helvetica" w:eastAsia="Helvetica Neue" w:hAnsi="Helvetica" w:cs="Helvetica Neue"/>
          <w:sz w:val="20"/>
          <w:szCs w:val="20"/>
        </w:rPr>
        <w:t>Guitar Center Lessons</w:t>
      </w:r>
      <w:r w:rsidRPr="00687456">
        <w:rPr>
          <w:rFonts w:ascii="Helvetica" w:eastAsia="Helvetica Neue" w:hAnsi="Helvetica" w:cs="Helvetica Neue"/>
          <w:sz w:val="20"/>
          <w:szCs w:val="20"/>
        </w:rPr>
        <w:t xml:space="preserve">, </w:t>
      </w:r>
      <w:r w:rsidRPr="00FF3ECD">
        <w:rPr>
          <w:rFonts w:ascii="Helvetica" w:eastAsia="Helvetica Neue" w:hAnsi="Helvetica" w:cs="Helvetica Neue"/>
          <w:sz w:val="20"/>
          <w:szCs w:val="20"/>
        </w:rPr>
        <w:t>where musicians of all ages and skill levels can learn to play a variety of instruments in many music genres;</w:t>
      </w:r>
      <w:r w:rsidRPr="00687456">
        <w:rPr>
          <w:rFonts w:ascii="Helvetica" w:eastAsia="Helvetica Neue" w:hAnsi="Helvetica" w:cs="Helvetica Neue"/>
          <w:sz w:val="20"/>
          <w:szCs w:val="20"/>
        </w:rPr>
        <w:t xml:space="preserve"> </w:t>
      </w:r>
      <w:r w:rsidRPr="00E2454C">
        <w:rPr>
          <w:rFonts w:ascii="Helvetica" w:eastAsia="Helvetica Neue" w:hAnsi="Helvetica" w:cs="Helvetica Neue"/>
          <w:sz w:val="20"/>
          <w:szCs w:val="20"/>
        </w:rPr>
        <w:t>GC Repairs,</w:t>
      </w:r>
      <w:r w:rsidRPr="00FF3ECD">
        <w:rPr>
          <w:rFonts w:ascii="Helvetica" w:eastAsia="Helvetica Neue" w:hAnsi="Helvetica" w:cs="Helvetica Neue"/>
          <w:sz w:val="20"/>
          <w:szCs w:val="20"/>
        </w:rPr>
        <w:t xml:space="preserve"> an on-site m</w:t>
      </w:r>
      <w:r w:rsidRPr="00687456">
        <w:rPr>
          <w:rFonts w:ascii="Helvetica" w:eastAsia="Helvetica Neue" w:hAnsi="Helvetica" w:cs="Helvetica Neue"/>
          <w:sz w:val="20"/>
          <w:szCs w:val="20"/>
        </w:rPr>
        <w:t xml:space="preserve">aintenance and repairs service; </w:t>
      </w:r>
      <w:r w:rsidRPr="00FF3ECD">
        <w:rPr>
          <w:rFonts w:ascii="Helvetica" w:eastAsia="Helvetica Neue" w:hAnsi="Helvetica" w:cs="Helvetica Neue"/>
          <w:sz w:val="20"/>
          <w:szCs w:val="20"/>
        </w:rPr>
        <w:t>and</w:t>
      </w:r>
      <w:r w:rsidRPr="00687456">
        <w:rPr>
          <w:rFonts w:ascii="Helvetica" w:eastAsia="Helvetica Neue" w:hAnsi="Helvetica" w:cs="Helvetica Neue"/>
          <w:sz w:val="20"/>
          <w:szCs w:val="20"/>
        </w:rPr>
        <w:t xml:space="preserve"> </w:t>
      </w:r>
      <w:r w:rsidRPr="002D1E44">
        <w:rPr>
          <w:rFonts w:ascii="Helvetica" w:eastAsia="Helvetica Neue" w:hAnsi="Helvetica" w:cs="Helvetica Neue"/>
          <w:sz w:val="20"/>
          <w:szCs w:val="20"/>
        </w:rPr>
        <w:t>GC Rentals</w:t>
      </w:r>
      <w:r w:rsidRPr="00FF3ECD">
        <w:rPr>
          <w:rFonts w:ascii="Helvetica" w:eastAsia="Helvetica Neue" w:hAnsi="Helvetica" w:cs="Helvetica Neue"/>
          <w:sz w:val="20"/>
          <w:szCs w:val="20"/>
        </w:rPr>
        <w:t xml:space="preserve">, a program offering easy rentals of instruments and </w:t>
      </w:r>
      <w:r w:rsidRPr="00687456">
        <w:rPr>
          <w:rFonts w:ascii="Helvetica" w:eastAsia="Helvetica Neue" w:hAnsi="Helvetica" w:cs="Helvetica Neue"/>
          <w:sz w:val="20"/>
          <w:szCs w:val="20"/>
        </w:rPr>
        <w:t xml:space="preserve">other sound reinforcement gear. </w:t>
      </w:r>
      <w:r w:rsidRPr="00FF3ECD">
        <w:rPr>
          <w:rFonts w:ascii="Helvetica" w:eastAsia="Helvetica Neue" w:hAnsi="Helvetica" w:cs="Helvetica Neue"/>
          <w:sz w:val="20"/>
          <w:szCs w:val="20"/>
        </w:rPr>
        <w:t>Additionally, Guitar Center’s sister brands include Music &amp;</w:t>
      </w:r>
      <w:r w:rsidRPr="00687456">
        <w:rPr>
          <w:rFonts w:ascii="Helvetica" w:eastAsia="Helvetica Neue" w:hAnsi="Helvetica" w:cs="Helvetica Neue"/>
          <w:sz w:val="20"/>
          <w:szCs w:val="20"/>
        </w:rPr>
        <w:t xml:space="preserve"> Arts, which operates more than 150 stores </w:t>
      </w:r>
      <w:r w:rsidRPr="00FF3ECD">
        <w:rPr>
          <w:rFonts w:ascii="Helvetica" w:eastAsia="Helvetica Neue" w:hAnsi="Helvetica" w:cs="Helvetica Neue"/>
          <w:sz w:val="20"/>
          <w:szCs w:val="20"/>
        </w:rPr>
        <w:t xml:space="preserve">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w:t>
      </w:r>
      <w:r w:rsidRPr="00FF3ECD">
        <w:rPr>
          <w:rFonts w:ascii="Helvetica" w:eastAsia="Helvetica Neue" w:hAnsi="Helvetica" w:cs="Helvetica Neue"/>
          <w:sz w:val="20"/>
          <w:szCs w:val="20"/>
        </w:rPr>
        <w:lastRenderedPageBreak/>
        <w:t>making gear easy-to-buy, Guitar Center is all about enabling musicians and non-musicians alike to experience the almost indescribable joy that comes from playing an instrument. For more information about Guitar Center, please visit</w:t>
      </w:r>
      <w:r w:rsidRPr="00687456">
        <w:rPr>
          <w:rFonts w:ascii="Helvetica" w:eastAsia="Helvetica Neue" w:hAnsi="Helvetica" w:cs="Helvetica Neue"/>
          <w:sz w:val="20"/>
          <w:szCs w:val="20"/>
        </w:rPr>
        <w:t xml:space="preserve"> </w:t>
      </w:r>
      <w:r w:rsidRPr="002D1E44">
        <w:rPr>
          <w:rFonts w:ascii="Helvetica" w:eastAsia="Helvetica Neue" w:hAnsi="Helvetica" w:cs="Helvetica Neue"/>
          <w:sz w:val="20"/>
          <w:szCs w:val="20"/>
        </w:rPr>
        <w:t>www.guitarcenter.com</w:t>
      </w:r>
      <w:r w:rsidRPr="00FF3ECD">
        <w:rPr>
          <w:rFonts w:ascii="Helvetica" w:eastAsia="Helvetica Neue" w:hAnsi="Helvetica" w:cs="Helvetica Neue"/>
          <w:sz w:val="20"/>
          <w:szCs w:val="20"/>
        </w:rPr>
        <w:t>.</w:t>
      </w:r>
      <w:r w:rsidR="00D03552" w:rsidRPr="00FC17A5">
        <w:rPr>
          <w:rFonts w:ascii="Helvetica" w:eastAsia="Helvetica Neue" w:hAnsi="Helvetica" w:cs="Helvetica Neue"/>
          <w:sz w:val="20"/>
          <w:szCs w:val="20"/>
        </w:rPr>
        <w:t> </w:t>
      </w:r>
    </w:p>
    <w:p w14:paraId="7732E928" w14:textId="77777777" w:rsidR="007B3652" w:rsidRPr="00FC17A5" w:rsidRDefault="007B3652">
      <w:pPr>
        <w:pStyle w:val="Normal1"/>
        <w:spacing w:line="240" w:lineRule="auto"/>
        <w:ind w:right="-720"/>
        <w:rPr>
          <w:rFonts w:ascii="Helvetica" w:hAnsi="Helvetica"/>
          <w:sz w:val="20"/>
          <w:szCs w:val="20"/>
        </w:rPr>
      </w:pPr>
    </w:p>
    <w:p w14:paraId="77279259" w14:textId="77777777" w:rsidR="007B3652" w:rsidRPr="002D1E44" w:rsidRDefault="00D03552">
      <w:pPr>
        <w:pStyle w:val="Normal1"/>
        <w:spacing w:line="360" w:lineRule="auto"/>
        <w:jc w:val="both"/>
        <w:rPr>
          <w:rFonts w:ascii="Helvetica" w:hAnsi="Helvetica"/>
          <w:sz w:val="20"/>
          <w:szCs w:val="20"/>
        </w:rPr>
      </w:pPr>
      <w:r w:rsidRPr="002D1E44">
        <w:rPr>
          <w:rFonts w:ascii="Helvetica" w:eastAsia="Helvetica Neue" w:hAnsi="Helvetica" w:cs="Helvetica Neue"/>
          <w:b/>
          <w:sz w:val="20"/>
          <w:szCs w:val="20"/>
        </w:rPr>
        <w:t>FOR MORE INFORMATION PLEASE CONTACT:</w:t>
      </w:r>
    </w:p>
    <w:p w14:paraId="1D66026C" w14:textId="77777777" w:rsidR="004C7D74" w:rsidRPr="002D1E44" w:rsidRDefault="004C7D74" w:rsidP="004C7D74">
      <w:pPr>
        <w:pStyle w:val="Normal1"/>
        <w:spacing w:line="240" w:lineRule="auto"/>
        <w:rPr>
          <w:rFonts w:ascii="Helvetica" w:eastAsia="Helvetica Neue" w:hAnsi="Helvetica" w:cs="Helvetica Neue"/>
          <w:color w:val="0000FF"/>
          <w:sz w:val="20"/>
          <w:szCs w:val="20"/>
          <w:u w:val="single"/>
        </w:rPr>
      </w:pPr>
      <w:r w:rsidRPr="002D1E44">
        <w:rPr>
          <w:rFonts w:ascii="Helvetica" w:eastAsia="Helvetica Neue" w:hAnsi="Helvetica" w:cs="Helvetica Neue"/>
          <w:sz w:val="20"/>
          <w:szCs w:val="20"/>
        </w:rPr>
        <w:t xml:space="preserve">Robert Clyne | </w:t>
      </w:r>
      <w:proofErr w:type="spellStart"/>
      <w:r w:rsidRPr="002D1E44">
        <w:rPr>
          <w:rFonts w:ascii="Helvetica" w:eastAsia="Helvetica Neue" w:hAnsi="Helvetica" w:cs="Helvetica Neue"/>
          <w:sz w:val="20"/>
          <w:szCs w:val="20"/>
        </w:rPr>
        <w:t>Clyne</w:t>
      </w:r>
      <w:proofErr w:type="spellEnd"/>
      <w:r w:rsidRPr="002D1E44">
        <w:rPr>
          <w:rFonts w:ascii="Helvetica" w:eastAsia="Helvetica Neue" w:hAnsi="Helvetica" w:cs="Helvetica Neue"/>
          <w:sz w:val="20"/>
          <w:szCs w:val="20"/>
        </w:rPr>
        <w:t xml:space="preserve"> Media, Inc. | 615-662-1616 | </w:t>
      </w:r>
      <w:hyperlink r:id="rId9" w:history="1">
        <w:r w:rsidRPr="002D1E44">
          <w:rPr>
            <w:rStyle w:val="Hyperlink"/>
            <w:rFonts w:ascii="Helvetica" w:eastAsia="Helvetica Neue" w:hAnsi="Helvetica" w:cs="Helvetica Neue"/>
            <w:sz w:val="20"/>
            <w:szCs w:val="20"/>
          </w:rPr>
          <w:t>Robert@clynemedia.com</w:t>
        </w:r>
      </w:hyperlink>
      <w:r w:rsidRPr="002D1E44">
        <w:rPr>
          <w:rFonts w:ascii="Helvetica" w:eastAsia="Helvetica Neue" w:hAnsi="Helvetica" w:cs="Helvetica Neue"/>
          <w:color w:val="0000FF"/>
          <w:sz w:val="20"/>
          <w:szCs w:val="20"/>
          <w:u w:val="single"/>
        </w:rPr>
        <w:t xml:space="preserve"> </w:t>
      </w:r>
    </w:p>
    <w:p w14:paraId="4426530C" w14:textId="6D77B955" w:rsidR="007B3652" w:rsidRPr="002D1E44" w:rsidRDefault="00D03552">
      <w:pPr>
        <w:pStyle w:val="Normal1"/>
        <w:ind w:right="-80"/>
        <w:rPr>
          <w:rFonts w:ascii="Helvetica" w:hAnsi="Helvetica"/>
          <w:sz w:val="20"/>
          <w:szCs w:val="20"/>
        </w:rPr>
      </w:pPr>
      <w:bookmarkStart w:id="2" w:name="_GoBack"/>
      <w:bookmarkEnd w:id="2"/>
      <w:r w:rsidRPr="002D1E44">
        <w:rPr>
          <w:rFonts w:ascii="Helvetica" w:eastAsia="Helvetica Neue" w:hAnsi="Helvetica" w:cs="Helvetica Neue"/>
          <w:sz w:val="20"/>
          <w:szCs w:val="20"/>
          <w:highlight w:val="white"/>
        </w:rPr>
        <w:t xml:space="preserve">Marisa Bettencourt  | </w:t>
      </w:r>
      <w:proofErr w:type="spellStart"/>
      <w:r w:rsidRPr="002D1E44">
        <w:rPr>
          <w:rFonts w:ascii="Helvetica" w:eastAsia="Helvetica Neue" w:hAnsi="Helvetica" w:cs="Helvetica Neue"/>
          <w:sz w:val="20"/>
          <w:szCs w:val="20"/>
          <w:highlight w:val="white"/>
        </w:rPr>
        <w:t>Praytell</w:t>
      </w:r>
      <w:proofErr w:type="spellEnd"/>
      <w:r w:rsidRPr="002D1E44">
        <w:rPr>
          <w:rFonts w:ascii="Helvetica" w:eastAsia="Helvetica Neue" w:hAnsi="Helvetica" w:cs="Helvetica Neue"/>
          <w:sz w:val="20"/>
          <w:szCs w:val="20"/>
          <w:highlight w:val="white"/>
        </w:rPr>
        <w:t xml:space="preserve"> Agency | 925.817.0596 | </w:t>
      </w:r>
      <w:hyperlink r:id="rId10">
        <w:r w:rsidRPr="002D1E44">
          <w:rPr>
            <w:rFonts w:ascii="Helvetica" w:eastAsia="Helvetica Neue" w:hAnsi="Helvetica" w:cs="Helvetica Neue"/>
            <w:color w:val="0000FF"/>
            <w:sz w:val="20"/>
            <w:szCs w:val="20"/>
            <w:highlight w:val="white"/>
            <w:u w:val="single"/>
          </w:rPr>
          <w:t>GCPR@praytellagency.com</w:t>
        </w:r>
      </w:hyperlink>
      <w:r w:rsidRPr="002D1E44">
        <w:rPr>
          <w:rFonts w:ascii="Helvetica" w:eastAsia="Helvetica Neue" w:hAnsi="Helvetica" w:cs="Helvetica Neue"/>
          <w:sz w:val="20"/>
          <w:szCs w:val="20"/>
          <w:highlight w:val="white"/>
        </w:rPr>
        <w:t xml:space="preserve">  </w:t>
      </w:r>
    </w:p>
    <w:p w14:paraId="1A3A8D6E" w14:textId="201D98B3" w:rsidR="00D93938" w:rsidRPr="00873FE9" w:rsidRDefault="00D93938" w:rsidP="00D93938">
      <w:pPr>
        <w:ind w:right="-90"/>
      </w:pPr>
      <w:proofErr w:type="spellStart"/>
      <w:r w:rsidRPr="002D1E44">
        <w:rPr>
          <w:rFonts w:ascii="Helvetica" w:eastAsia="Helvetica Neue" w:hAnsi="Helvetica" w:cs="Helvetica Neue"/>
          <w:sz w:val="20"/>
          <w:szCs w:val="20"/>
          <w:highlight w:val="white"/>
        </w:rPr>
        <w:t>Syvetril</w:t>
      </w:r>
      <w:proofErr w:type="spellEnd"/>
      <w:r w:rsidRPr="002D1E44">
        <w:rPr>
          <w:rFonts w:ascii="Helvetica" w:eastAsia="Helvetica Neue" w:hAnsi="Helvetica" w:cs="Helvetica Neue"/>
          <w:sz w:val="20"/>
          <w:szCs w:val="20"/>
          <w:highlight w:val="white"/>
        </w:rPr>
        <w:t xml:space="preserve"> Perryman | Guit</w:t>
      </w:r>
      <w:r w:rsidR="002D1E44" w:rsidRPr="002D1E44">
        <w:rPr>
          <w:rFonts w:ascii="Helvetica" w:eastAsia="Helvetica Neue" w:hAnsi="Helvetica" w:cs="Helvetica Neue"/>
          <w:sz w:val="20"/>
          <w:szCs w:val="20"/>
          <w:highlight w:val="white"/>
        </w:rPr>
        <w:t>ar Center | 818.735.8800</w:t>
      </w:r>
      <w:r w:rsidRPr="002D1E44">
        <w:rPr>
          <w:rFonts w:ascii="Helvetica" w:eastAsia="Helvetica Neue" w:hAnsi="Helvetica" w:cs="Helvetica Neue"/>
          <w:sz w:val="20"/>
          <w:szCs w:val="20"/>
          <w:highlight w:val="white"/>
        </w:rPr>
        <w:t xml:space="preserve"> |</w:t>
      </w:r>
      <w:r w:rsidRPr="002D1E44">
        <w:rPr>
          <w:rFonts w:ascii="Helvetica" w:eastAsia="Helvetica Neue" w:hAnsi="Helvetica" w:cs="Helvetica Neue"/>
          <w:b/>
          <w:sz w:val="20"/>
          <w:szCs w:val="20"/>
          <w:highlight w:val="white"/>
        </w:rPr>
        <w:t xml:space="preserve"> </w:t>
      </w:r>
      <w:hyperlink r:id="rId11">
        <w:r w:rsidRPr="002D1E44">
          <w:rPr>
            <w:rFonts w:ascii="Helvetica" w:eastAsia="Helvetica Neue" w:hAnsi="Helvetica" w:cs="Helvetica Neue"/>
            <w:color w:val="0000FF"/>
            <w:sz w:val="20"/>
            <w:szCs w:val="20"/>
            <w:highlight w:val="white"/>
          </w:rPr>
          <w:t>media@guitarcenter.com</w:t>
        </w:r>
      </w:hyperlink>
      <w:r>
        <w:rPr>
          <w:rFonts w:ascii="Helvetica" w:eastAsia="Helvetica Neue" w:hAnsi="Helvetica" w:cs="Helvetica Neue"/>
          <w:color w:val="0000FF"/>
          <w:highlight w:val="white"/>
        </w:rPr>
        <w:t xml:space="preserve"> </w:t>
      </w:r>
      <w:r w:rsidRPr="00873FE9">
        <w:rPr>
          <w:rFonts w:ascii="Helvetica" w:eastAsia="Helvetica Neue" w:hAnsi="Helvetica" w:cs="Helvetica Neue"/>
          <w:highlight w:val="white"/>
        </w:rPr>
        <w:t xml:space="preserve">  </w:t>
      </w:r>
    </w:p>
    <w:p w14:paraId="0D4CD0CC" w14:textId="263A00B9" w:rsidR="007B3652" w:rsidRPr="00FC17A5" w:rsidRDefault="00D03552">
      <w:pPr>
        <w:pStyle w:val="Normal1"/>
        <w:spacing w:line="240" w:lineRule="auto"/>
        <w:rPr>
          <w:rFonts w:ascii="Helvetica" w:hAnsi="Helvetica"/>
          <w:sz w:val="20"/>
          <w:szCs w:val="20"/>
        </w:rPr>
      </w:pPr>
      <w:r w:rsidRPr="00FC17A5">
        <w:rPr>
          <w:rFonts w:ascii="Helvetica" w:eastAsia="Helvetica Neue" w:hAnsi="Helvetica" w:cs="Helvetica Neue"/>
          <w:color w:val="0000FF"/>
          <w:sz w:val="20"/>
          <w:szCs w:val="20"/>
          <w:u w:val="single"/>
        </w:rPr>
        <w:t xml:space="preserve"> </w:t>
      </w:r>
    </w:p>
    <w:p w14:paraId="3FE12BAB" w14:textId="77777777" w:rsidR="007B3652" w:rsidRPr="00FC17A5" w:rsidRDefault="007B3652">
      <w:pPr>
        <w:pStyle w:val="Normal1"/>
        <w:rPr>
          <w:rFonts w:ascii="Helvetica" w:hAnsi="Helvetica"/>
          <w:sz w:val="20"/>
          <w:szCs w:val="20"/>
        </w:rPr>
      </w:pPr>
      <w:bookmarkStart w:id="3" w:name="kix.4eurxy1mnkq9" w:colFirst="0" w:colLast="0"/>
      <w:bookmarkEnd w:id="3"/>
    </w:p>
    <w:sectPr w:rsidR="007B3652" w:rsidRPr="00FC17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B3652"/>
    <w:rsid w:val="000C4F19"/>
    <w:rsid w:val="00162308"/>
    <w:rsid w:val="00192084"/>
    <w:rsid w:val="001C5CD5"/>
    <w:rsid w:val="002573AC"/>
    <w:rsid w:val="002D1E44"/>
    <w:rsid w:val="00324550"/>
    <w:rsid w:val="00364A9C"/>
    <w:rsid w:val="00374B9F"/>
    <w:rsid w:val="00402CF6"/>
    <w:rsid w:val="00455EB2"/>
    <w:rsid w:val="0045720D"/>
    <w:rsid w:val="004C7D74"/>
    <w:rsid w:val="004E1281"/>
    <w:rsid w:val="005B1AFE"/>
    <w:rsid w:val="00622811"/>
    <w:rsid w:val="00687456"/>
    <w:rsid w:val="006A524A"/>
    <w:rsid w:val="007572AD"/>
    <w:rsid w:val="007B3652"/>
    <w:rsid w:val="00824987"/>
    <w:rsid w:val="00942005"/>
    <w:rsid w:val="00970B98"/>
    <w:rsid w:val="00982530"/>
    <w:rsid w:val="009B6EFA"/>
    <w:rsid w:val="00AE2B20"/>
    <w:rsid w:val="00BF0BAB"/>
    <w:rsid w:val="00C1078E"/>
    <w:rsid w:val="00C17686"/>
    <w:rsid w:val="00C303AD"/>
    <w:rsid w:val="00C50071"/>
    <w:rsid w:val="00CD7B08"/>
    <w:rsid w:val="00D03552"/>
    <w:rsid w:val="00D86EC0"/>
    <w:rsid w:val="00D91263"/>
    <w:rsid w:val="00D93938"/>
    <w:rsid w:val="00E012A3"/>
    <w:rsid w:val="00E2454C"/>
    <w:rsid w:val="00E5502A"/>
    <w:rsid w:val="00EE372A"/>
    <w:rsid w:val="00F3642E"/>
    <w:rsid w:val="00FA5706"/>
    <w:rsid w:val="00FC17A5"/>
    <w:rsid w:val="00FF3E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F89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162308"/>
    <w:rPr>
      <w:color w:val="0000FF" w:themeColor="hyperlink"/>
      <w:u w:val="single"/>
    </w:rPr>
  </w:style>
  <w:style w:type="character" w:styleId="CommentReference">
    <w:name w:val="annotation reference"/>
    <w:basedOn w:val="DefaultParagraphFont"/>
    <w:uiPriority w:val="99"/>
    <w:semiHidden/>
    <w:unhideWhenUsed/>
    <w:rsid w:val="00FF3ECD"/>
    <w:rPr>
      <w:sz w:val="18"/>
      <w:szCs w:val="18"/>
    </w:rPr>
  </w:style>
  <w:style w:type="paragraph" w:styleId="CommentText">
    <w:name w:val="annotation text"/>
    <w:basedOn w:val="Normal"/>
    <w:link w:val="CommentTextChar"/>
    <w:uiPriority w:val="99"/>
    <w:semiHidden/>
    <w:unhideWhenUsed/>
    <w:rsid w:val="00FF3ECD"/>
    <w:pPr>
      <w:spacing w:line="240" w:lineRule="auto"/>
    </w:pPr>
    <w:rPr>
      <w:sz w:val="24"/>
      <w:szCs w:val="24"/>
    </w:rPr>
  </w:style>
  <w:style w:type="character" w:customStyle="1" w:styleId="CommentTextChar">
    <w:name w:val="Comment Text Char"/>
    <w:basedOn w:val="DefaultParagraphFont"/>
    <w:link w:val="CommentText"/>
    <w:uiPriority w:val="99"/>
    <w:semiHidden/>
    <w:rsid w:val="00FF3ECD"/>
    <w:rPr>
      <w:sz w:val="24"/>
      <w:szCs w:val="24"/>
    </w:rPr>
  </w:style>
  <w:style w:type="paragraph" w:styleId="CommentSubject">
    <w:name w:val="annotation subject"/>
    <w:basedOn w:val="CommentText"/>
    <w:next w:val="CommentText"/>
    <w:link w:val="CommentSubjectChar"/>
    <w:uiPriority w:val="99"/>
    <w:semiHidden/>
    <w:unhideWhenUsed/>
    <w:rsid w:val="00FF3ECD"/>
    <w:rPr>
      <w:b/>
      <w:bCs/>
      <w:sz w:val="20"/>
      <w:szCs w:val="20"/>
    </w:rPr>
  </w:style>
  <w:style w:type="character" w:customStyle="1" w:styleId="CommentSubjectChar">
    <w:name w:val="Comment Subject Char"/>
    <w:basedOn w:val="CommentTextChar"/>
    <w:link w:val="CommentSubject"/>
    <w:uiPriority w:val="99"/>
    <w:semiHidden/>
    <w:rsid w:val="00FF3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9857">
      <w:bodyDiv w:val="1"/>
      <w:marLeft w:val="0"/>
      <w:marRight w:val="0"/>
      <w:marTop w:val="0"/>
      <w:marBottom w:val="0"/>
      <w:divBdr>
        <w:top w:val="none" w:sz="0" w:space="0" w:color="auto"/>
        <w:left w:val="none" w:sz="0" w:space="0" w:color="auto"/>
        <w:bottom w:val="none" w:sz="0" w:space="0" w:color="auto"/>
        <w:right w:val="none" w:sz="0" w:space="0" w:color="auto"/>
      </w:divBdr>
    </w:div>
    <w:div w:id="286282300">
      <w:bodyDiv w:val="1"/>
      <w:marLeft w:val="0"/>
      <w:marRight w:val="0"/>
      <w:marTop w:val="0"/>
      <w:marBottom w:val="0"/>
      <w:divBdr>
        <w:top w:val="none" w:sz="0" w:space="0" w:color="auto"/>
        <w:left w:val="none" w:sz="0" w:space="0" w:color="auto"/>
        <w:bottom w:val="none" w:sz="0" w:space="0" w:color="auto"/>
        <w:right w:val="none" w:sz="0" w:space="0" w:color="auto"/>
      </w:divBdr>
    </w:div>
    <w:div w:id="391806198">
      <w:bodyDiv w:val="1"/>
      <w:marLeft w:val="0"/>
      <w:marRight w:val="0"/>
      <w:marTop w:val="0"/>
      <w:marBottom w:val="0"/>
      <w:divBdr>
        <w:top w:val="none" w:sz="0" w:space="0" w:color="auto"/>
        <w:left w:val="none" w:sz="0" w:space="0" w:color="auto"/>
        <w:bottom w:val="none" w:sz="0" w:space="0" w:color="auto"/>
        <w:right w:val="none" w:sz="0" w:space="0" w:color="auto"/>
      </w:divBdr>
    </w:div>
    <w:div w:id="415172374">
      <w:bodyDiv w:val="1"/>
      <w:marLeft w:val="0"/>
      <w:marRight w:val="0"/>
      <w:marTop w:val="0"/>
      <w:marBottom w:val="0"/>
      <w:divBdr>
        <w:top w:val="none" w:sz="0" w:space="0" w:color="auto"/>
        <w:left w:val="none" w:sz="0" w:space="0" w:color="auto"/>
        <w:bottom w:val="none" w:sz="0" w:space="0" w:color="auto"/>
        <w:right w:val="none" w:sz="0" w:space="0" w:color="auto"/>
      </w:divBdr>
    </w:div>
    <w:div w:id="1343319710">
      <w:bodyDiv w:val="1"/>
      <w:marLeft w:val="0"/>
      <w:marRight w:val="0"/>
      <w:marTop w:val="0"/>
      <w:marBottom w:val="0"/>
      <w:divBdr>
        <w:top w:val="none" w:sz="0" w:space="0" w:color="auto"/>
        <w:left w:val="none" w:sz="0" w:space="0" w:color="auto"/>
        <w:bottom w:val="none" w:sz="0" w:space="0" w:color="auto"/>
        <w:right w:val="none" w:sz="0" w:space="0" w:color="auto"/>
      </w:divBdr>
    </w:div>
    <w:div w:id="1596208099">
      <w:bodyDiv w:val="1"/>
      <w:marLeft w:val="0"/>
      <w:marRight w:val="0"/>
      <w:marTop w:val="0"/>
      <w:marBottom w:val="0"/>
      <w:divBdr>
        <w:top w:val="none" w:sz="0" w:space="0" w:color="auto"/>
        <w:left w:val="none" w:sz="0" w:space="0" w:color="auto"/>
        <w:bottom w:val="none" w:sz="0" w:space="0" w:color="auto"/>
        <w:right w:val="none" w:sz="0" w:space="0" w:color="auto"/>
      </w:divBdr>
    </w:div>
    <w:div w:id="19282294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guitarcente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uitarcenter.com/Services/Repairs.gc" TargetMode="External"/><Relationship Id="rId7" Type="http://schemas.openxmlformats.org/officeDocument/2006/relationships/hyperlink" Target="http://www.guitarcenter.com/Services/Rentals/" TargetMode="External"/><Relationship Id="rId8" Type="http://schemas.openxmlformats.org/officeDocument/2006/relationships/hyperlink" Target="https://workshops.guitarcenter.com/" TargetMode="External"/><Relationship Id="rId9" Type="http://schemas.openxmlformats.org/officeDocument/2006/relationships/hyperlink" Target="mailto:Robert@clynemedia.com" TargetMode="External"/><Relationship Id="rId10" Type="http://schemas.openxmlformats.org/officeDocument/2006/relationships/hyperlink" Target="mailto:GCPR@praytell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D02B-F910-6D4D-952D-FF9568F9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554</Words>
  <Characters>3162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7</cp:revision>
  <cp:lastPrinted>2016-12-21T22:32:00Z</cp:lastPrinted>
  <dcterms:created xsi:type="dcterms:W3CDTF">2017-09-29T21:53:00Z</dcterms:created>
  <dcterms:modified xsi:type="dcterms:W3CDTF">2017-10-02T18:46:00Z</dcterms:modified>
</cp:coreProperties>
</file>