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814B44" w14:textId="125EE0D9" w:rsidR="00A1586F" w:rsidRPr="00605E6C" w:rsidRDefault="31A8E568" w:rsidP="00605E6C">
      <w:pPr>
        <w:snapToGrid w:val="0"/>
        <w:spacing w:after="0" w:line="240" w:lineRule="auto"/>
        <w:contextualSpacing/>
        <w:jc w:val="center"/>
        <w:rPr>
          <w:rFonts w:ascii="Arial" w:eastAsia="Arial" w:hAnsi="Arial" w:cs="Arial"/>
          <w:b/>
          <w:bCs/>
          <w:sz w:val="28"/>
          <w:szCs w:val="28"/>
        </w:rPr>
      </w:pPr>
      <w:r w:rsidRPr="00605E6C">
        <w:rPr>
          <w:rFonts w:ascii="Arial" w:eastAsia="Arial" w:hAnsi="Arial" w:cs="Arial"/>
          <w:b/>
          <w:bCs/>
          <w:sz w:val="28"/>
          <w:szCs w:val="28"/>
        </w:rPr>
        <w:t xml:space="preserve">Guitar Center </w:t>
      </w:r>
      <w:r w:rsidR="00605E6C" w:rsidRPr="00605E6C">
        <w:rPr>
          <w:rFonts w:ascii="Arial" w:eastAsia="Arial" w:hAnsi="Arial" w:cs="Arial"/>
          <w:b/>
          <w:bCs/>
          <w:sz w:val="28"/>
          <w:szCs w:val="28"/>
        </w:rPr>
        <w:t>r</w:t>
      </w:r>
      <w:r w:rsidRPr="00605E6C">
        <w:rPr>
          <w:rFonts w:ascii="Arial" w:eastAsia="Arial" w:hAnsi="Arial" w:cs="Arial"/>
          <w:b/>
          <w:bCs/>
          <w:sz w:val="28"/>
          <w:szCs w:val="28"/>
        </w:rPr>
        <w:t xml:space="preserve">elaunches Musician’s Friend as the </w:t>
      </w:r>
      <w:r w:rsidR="00605E6C" w:rsidRPr="00605E6C">
        <w:rPr>
          <w:rFonts w:ascii="Arial" w:eastAsia="Arial" w:hAnsi="Arial" w:cs="Arial"/>
          <w:b/>
          <w:bCs/>
          <w:sz w:val="28"/>
          <w:szCs w:val="28"/>
        </w:rPr>
        <w:t>d</w:t>
      </w:r>
      <w:r w:rsidRPr="00605E6C">
        <w:rPr>
          <w:rFonts w:ascii="Arial" w:eastAsia="Arial" w:hAnsi="Arial" w:cs="Arial"/>
          <w:b/>
          <w:bCs/>
          <w:sz w:val="28"/>
          <w:szCs w:val="28"/>
        </w:rPr>
        <w:t xml:space="preserve">ominant </w:t>
      </w:r>
      <w:r w:rsidR="00605E6C" w:rsidRPr="00605E6C">
        <w:rPr>
          <w:rFonts w:ascii="Arial" w:eastAsia="Arial" w:hAnsi="Arial" w:cs="Arial"/>
          <w:b/>
          <w:bCs/>
          <w:sz w:val="28"/>
          <w:szCs w:val="28"/>
        </w:rPr>
        <w:t>o</w:t>
      </w:r>
      <w:r w:rsidRPr="00605E6C">
        <w:rPr>
          <w:rFonts w:ascii="Arial" w:eastAsia="Arial" w:hAnsi="Arial" w:cs="Arial"/>
          <w:b/>
          <w:bCs/>
          <w:sz w:val="28"/>
          <w:szCs w:val="28"/>
        </w:rPr>
        <w:t>ff-</w:t>
      </w:r>
      <w:r w:rsidR="00605E6C" w:rsidRPr="00605E6C">
        <w:rPr>
          <w:rFonts w:ascii="Arial" w:eastAsia="Arial" w:hAnsi="Arial" w:cs="Arial"/>
          <w:b/>
          <w:bCs/>
          <w:sz w:val="28"/>
          <w:szCs w:val="28"/>
        </w:rPr>
        <w:t>p</w:t>
      </w:r>
      <w:r w:rsidRPr="00605E6C">
        <w:rPr>
          <w:rFonts w:ascii="Arial" w:eastAsia="Arial" w:hAnsi="Arial" w:cs="Arial"/>
          <w:b/>
          <w:bCs/>
          <w:sz w:val="28"/>
          <w:szCs w:val="28"/>
        </w:rPr>
        <w:t xml:space="preserve">rice </w:t>
      </w:r>
      <w:r w:rsidR="00605E6C" w:rsidRPr="00605E6C">
        <w:rPr>
          <w:rFonts w:ascii="Arial" w:eastAsia="Arial" w:hAnsi="Arial" w:cs="Arial"/>
          <w:b/>
          <w:bCs/>
          <w:sz w:val="28"/>
          <w:szCs w:val="28"/>
        </w:rPr>
        <w:t>o</w:t>
      </w:r>
      <w:r w:rsidRPr="00605E6C">
        <w:rPr>
          <w:rFonts w:ascii="Arial" w:eastAsia="Arial" w:hAnsi="Arial" w:cs="Arial"/>
          <w:b/>
          <w:bCs/>
          <w:sz w:val="28"/>
          <w:szCs w:val="28"/>
        </w:rPr>
        <w:t xml:space="preserve">utlet for </w:t>
      </w:r>
      <w:r w:rsidR="00605E6C" w:rsidRPr="00605E6C">
        <w:rPr>
          <w:rFonts w:ascii="Arial" w:eastAsia="Arial" w:hAnsi="Arial" w:cs="Arial"/>
          <w:b/>
          <w:bCs/>
          <w:sz w:val="28"/>
          <w:szCs w:val="28"/>
        </w:rPr>
        <w:t>p</w:t>
      </w:r>
      <w:r w:rsidRPr="00605E6C">
        <w:rPr>
          <w:rFonts w:ascii="Arial" w:eastAsia="Arial" w:hAnsi="Arial" w:cs="Arial"/>
          <w:b/>
          <w:bCs/>
          <w:sz w:val="28"/>
          <w:szCs w:val="28"/>
        </w:rPr>
        <w:t xml:space="preserve">remium </w:t>
      </w:r>
      <w:r w:rsidR="00605E6C" w:rsidRPr="00605E6C">
        <w:rPr>
          <w:rFonts w:ascii="Arial" w:eastAsia="Arial" w:hAnsi="Arial" w:cs="Arial"/>
          <w:b/>
          <w:bCs/>
          <w:sz w:val="28"/>
          <w:szCs w:val="28"/>
        </w:rPr>
        <w:t>g</w:t>
      </w:r>
      <w:r w:rsidRPr="00605E6C">
        <w:rPr>
          <w:rFonts w:ascii="Arial" w:eastAsia="Arial" w:hAnsi="Arial" w:cs="Arial"/>
          <w:b/>
          <w:bCs/>
          <w:sz w:val="28"/>
          <w:szCs w:val="28"/>
        </w:rPr>
        <w:t>ear</w:t>
      </w:r>
    </w:p>
    <w:p w14:paraId="476C2F1D" w14:textId="77777777" w:rsidR="00605E6C" w:rsidRPr="00605E6C" w:rsidRDefault="00605E6C" w:rsidP="00605E6C">
      <w:pPr>
        <w:snapToGrid w:val="0"/>
        <w:spacing w:after="0" w:line="240" w:lineRule="auto"/>
        <w:contextualSpacing/>
        <w:jc w:val="center"/>
        <w:rPr>
          <w:rFonts w:ascii="Arial" w:eastAsia="Arial" w:hAnsi="Arial" w:cs="Arial"/>
          <w:b/>
          <w:bCs/>
          <w:sz w:val="26"/>
          <w:szCs w:val="26"/>
        </w:rPr>
      </w:pPr>
    </w:p>
    <w:p w14:paraId="7ED36F29" w14:textId="5CE48FC4" w:rsidR="00A1586F" w:rsidRPr="00605E6C" w:rsidRDefault="210FDF89" w:rsidP="00605E6C">
      <w:pPr>
        <w:snapToGrid w:val="0"/>
        <w:spacing w:after="0" w:line="240" w:lineRule="auto"/>
        <w:contextualSpacing/>
        <w:jc w:val="center"/>
        <w:rPr>
          <w:rFonts w:ascii="Arial" w:eastAsia="Arial" w:hAnsi="Arial" w:cs="Arial"/>
          <w:sz w:val="22"/>
          <w:szCs w:val="22"/>
        </w:rPr>
      </w:pPr>
      <w:r w:rsidRPr="00605E6C">
        <w:rPr>
          <w:rFonts w:ascii="Arial" w:eastAsia="Arial" w:hAnsi="Arial" w:cs="Arial"/>
          <w:sz w:val="22"/>
          <w:szCs w:val="22"/>
        </w:rPr>
        <w:t>Overstock, close-out and open-box inventory from leading brands, with deep discounts and constantly rotating deals</w:t>
      </w:r>
    </w:p>
    <w:p w14:paraId="02C33608" w14:textId="77777777" w:rsidR="00605E6C" w:rsidRPr="00605E6C" w:rsidRDefault="00605E6C" w:rsidP="00605E6C">
      <w:pPr>
        <w:snapToGrid w:val="0"/>
        <w:spacing w:after="0" w:line="240" w:lineRule="auto"/>
        <w:contextualSpacing/>
        <w:jc w:val="both"/>
        <w:rPr>
          <w:rFonts w:ascii="Arial" w:eastAsia="Arial" w:hAnsi="Arial" w:cs="Arial"/>
          <w:b/>
          <w:bCs/>
          <w:color w:val="000000" w:themeColor="text1"/>
          <w:sz w:val="22"/>
          <w:szCs w:val="22"/>
        </w:rPr>
      </w:pPr>
    </w:p>
    <w:p w14:paraId="266924CF" w14:textId="68A883F3" w:rsidR="00A1586F" w:rsidRPr="00605E6C" w:rsidRDefault="67628D8E" w:rsidP="00605E6C">
      <w:pPr>
        <w:snapToGrid w:val="0"/>
        <w:spacing w:after="0" w:line="240" w:lineRule="auto"/>
        <w:contextualSpacing/>
        <w:rPr>
          <w:rFonts w:ascii="Arial" w:eastAsia="Arial" w:hAnsi="Arial" w:cs="Arial"/>
          <w:color w:val="000000" w:themeColor="text1"/>
          <w:sz w:val="22"/>
          <w:szCs w:val="22"/>
        </w:rPr>
      </w:pPr>
      <w:r w:rsidRPr="00605E6C">
        <w:rPr>
          <w:rFonts w:ascii="Arial" w:eastAsia="Arial" w:hAnsi="Arial" w:cs="Arial"/>
          <w:b/>
          <w:bCs/>
          <w:color w:val="000000" w:themeColor="text1"/>
          <w:sz w:val="22"/>
          <w:szCs w:val="22"/>
        </w:rPr>
        <w:t>Westlake Village, CA — May 4, 2026 —</w:t>
      </w:r>
      <w:r w:rsidRPr="00605E6C">
        <w:rPr>
          <w:rFonts w:ascii="Arial" w:eastAsia="Arial" w:hAnsi="Arial" w:cs="Arial"/>
          <w:color w:val="000000" w:themeColor="text1"/>
          <w:sz w:val="22"/>
          <w:szCs w:val="22"/>
        </w:rPr>
        <w:t xml:space="preserve"> Guitar Center today announced the relaunch of Musician’s Friend as an off</w:t>
      </w:r>
      <w:r w:rsidRPr="00605E6C">
        <w:rPr>
          <w:rFonts w:ascii="Arial" w:hAnsi="Arial" w:cs="Arial"/>
        </w:rPr>
        <w:noBreakHyphen/>
      </w:r>
      <w:r w:rsidRPr="00605E6C">
        <w:rPr>
          <w:rFonts w:ascii="Arial" w:eastAsia="Arial" w:hAnsi="Arial" w:cs="Arial"/>
          <w:color w:val="000000" w:themeColor="text1"/>
          <w:sz w:val="22"/>
          <w:szCs w:val="22"/>
        </w:rPr>
        <w:t>price online outlet for premium musical gear. Built with manufacturers, Musician’s Friend consolidates overstock, open</w:t>
      </w:r>
      <w:r w:rsidRPr="00605E6C">
        <w:rPr>
          <w:rFonts w:ascii="Arial" w:hAnsi="Arial" w:cs="Arial"/>
        </w:rPr>
        <w:noBreakHyphen/>
      </w:r>
      <w:r w:rsidRPr="00605E6C">
        <w:rPr>
          <w:rFonts w:ascii="Arial" w:eastAsia="Arial" w:hAnsi="Arial" w:cs="Arial"/>
          <w:color w:val="000000" w:themeColor="text1"/>
          <w:sz w:val="22"/>
          <w:szCs w:val="22"/>
        </w:rPr>
        <w:t>box and selected excess inventory and offers launch discounts up to 45% — with savings that can reach the thousands on higher</w:t>
      </w:r>
      <w:r w:rsidRPr="00605E6C">
        <w:rPr>
          <w:rFonts w:ascii="Arial" w:hAnsi="Arial" w:cs="Arial"/>
        </w:rPr>
        <w:noBreakHyphen/>
      </w:r>
      <w:r w:rsidRPr="00605E6C">
        <w:rPr>
          <w:rFonts w:ascii="Arial" w:eastAsia="Arial" w:hAnsi="Arial" w:cs="Arial"/>
          <w:color w:val="000000" w:themeColor="text1"/>
          <w:sz w:val="22"/>
          <w:szCs w:val="22"/>
        </w:rPr>
        <w:t>end items.</w:t>
      </w:r>
    </w:p>
    <w:p w14:paraId="1E73BB4E" w14:textId="77777777" w:rsidR="00605E6C" w:rsidRPr="00605E6C" w:rsidRDefault="00605E6C" w:rsidP="00605E6C">
      <w:pPr>
        <w:snapToGrid w:val="0"/>
        <w:spacing w:after="0" w:line="240" w:lineRule="auto"/>
        <w:contextualSpacing/>
        <w:rPr>
          <w:rFonts w:ascii="Arial" w:eastAsia="Arial" w:hAnsi="Arial" w:cs="Arial"/>
          <w:color w:val="000000" w:themeColor="text1"/>
          <w:sz w:val="22"/>
          <w:szCs w:val="22"/>
        </w:rPr>
      </w:pPr>
    </w:p>
    <w:p w14:paraId="6BB5DA63" w14:textId="571F954A" w:rsidR="00A1586F" w:rsidRPr="00605E6C" w:rsidRDefault="65FB38C4" w:rsidP="00605E6C">
      <w:pPr>
        <w:snapToGrid w:val="0"/>
        <w:spacing w:after="0" w:line="240" w:lineRule="auto"/>
        <w:contextualSpacing/>
        <w:rPr>
          <w:rFonts w:ascii="Arial" w:eastAsia="Arial" w:hAnsi="Arial" w:cs="Arial"/>
          <w:color w:val="000000" w:themeColor="text1"/>
          <w:sz w:val="22"/>
          <w:szCs w:val="22"/>
        </w:rPr>
      </w:pPr>
      <w:r w:rsidRPr="00605E6C">
        <w:rPr>
          <w:rFonts w:ascii="Arial" w:eastAsia="Arial" w:hAnsi="Arial" w:cs="Arial"/>
          <w:color w:val="09090B"/>
          <w:sz w:val="22"/>
          <w:szCs w:val="22"/>
        </w:rPr>
        <w:t>At launch the site will feature thousands of deals across guitars, digital pianos, drums, recording gear, keys, live sound and DJ — from leading brands including Gibson, Fender, PRS, Yamaha, Epiphone, Ibanez, Alesis and Shure.</w:t>
      </w:r>
      <w:r w:rsidR="67628D8E" w:rsidRPr="00605E6C">
        <w:rPr>
          <w:rFonts w:ascii="Arial" w:eastAsia="Arial" w:hAnsi="Arial" w:cs="Arial"/>
          <w:color w:val="000000" w:themeColor="text1"/>
          <w:sz w:val="22"/>
          <w:szCs w:val="22"/>
        </w:rPr>
        <w:t xml:space="preserve"> Stock is limited, rotates frequently and will be replenished through ongoing manufacturer partnerships. Limited</w:t>
      </w:r>
      <w:r w:rsidRPr="00605E6C">
        <w:rPr>
          <w:rFonts w:ascii="Arial" w:hAnsi="Arial" w:cs="Arial"/>
        </w:rPr>
        <w:noBreakHyphen/>
      </w:r>
      <w:r w:rsidR="67628D8E" w:rsidRPr="00605E6C">
        <w:rPr>
          <w:rFonts w:ascii="Arial" w:eastAsia="Arial" w:hAnsi="Arial" w:cs="Arial"/>
          <w:color w:val="000000" w:themeColor="text1"/>
          <w:sz w:val="22"/>
          <w:szCs w:val="22"/>
        </w:rPr>
        <w:t xml:space="preserve">quantity </w:t>
      </w:r>
      <w:proofErr w:type="gramStart"/>
      <w:r w:rsidR="67628D8E" w:rsidRPr="00605E6C">
        <w:rPr>
          <w:rFonts w:ascii="Arial" w:eastAsia="Arial" w:hAnsi="Arial" w:cs="Arial"/>
          <w:color w:val="000000" w:themeColor="text1"/>
          <w:sz w:val="22"/>
          <w:szCs w:val="22"/>
        </w:rPr>
        <w:t>drops</w:t>
      </w:r>
      <w:proofErr w:type="gramEnd"/>
      <w:r w:rsidR="67628D8E" w:rsidRPr="00605E6C">
        <w:rPr>
          <w:rFonts w:ascii="Arial" w:eastAsia="Arial" w:hAnsi="Arial" w:cs="Arial"/>
          <w:color w:val="000000" w:themeColor="text1"/>
          <w:sz w:val="22"/>
          <w:szCs w:val="22"/>
        </w:rPr>
        <w:t xml:space="preserve"> and time</w:t>
      </w:r>
      <w:r w:rsidRPr="00605E6C">
        <w:rPr>
          <w:rFonts w:ascii="Arial" w:hAnsi="Arial" w:cs="Arial"/>
        </w:rPr>
        <w:noBreakHyphen/>
      </w:r>
      <w:r w:rsidR="67628D8E" w:rsidRPr="00605E6C">
        <w:rPr>
          <w:rFonts w:ascii="Arial" w:eastAsia="Arial" w:hAnsi="Arial" w:cs="Arial"/>
          <w:color w:val="000000" w:themeColor="text1"/>
          <w:sz w:val="22"/>
          <w:szCs w:val="22"/>
        </w:rPr>
        <w:t>sensitive offers will be regular features. “Stupid Deal of the Day,” a longtime customer favorite, remains on the site as a daily featured bargain with a new discounted item every day.</w:t>
      </w:r>
    </w:p>
    <w:p w14:paraId="297577B1" w14:textId="77777777" w:rsidR="00605E6C" w:rsidRPr="00605E6C" w:rsidRDefault="00605E6C" w:rsidP="00605E6C">
      <w:pPr>
        <w:snapToGrid w:val="0"/>
        <w:spacing w:after="0" w:line="240" w:lineRule="auto"/>
        <w:contextualSpacing/>
        <w:rPr>
          <w:rFonts w:ascii="Arial" w:eastAsia="Arial" w:hAnsi="Arial" w:cs="Arial"/>
          <w:color w:val="000000" w:themeColor="text1"/>
          <w:sz w:val="22"/>
          <w:szCs w:val="22"/>
        </w:rPr>
      </w:pPr>
    </w:p>
    <w:p w14:paraId="6EA5ABF2" w14:textId="1CBB9764" w:rsidR="00A1586F" w:rsidRPr="00605E6C" w:rsidRDefault="67628D8E" w:rsidP="00605E6C">
      <w:pPr>
        <w:snapToGrid w:val="0"/>
        <w:spacing w:after="0" w:line="240" w:lineRule="auto"/>
        <w:contextualSpacing/>
        <w:rPr>
          <w:rFonts w:ascii="Arial" w:eastAsia="Arial" w:hAnsi="Arial" w:cs="Arial"/>
          <w:color w:val="000000" w:themeColor="text1"/>
          <w:sz w:val="22"/>
          <w:szCs w:val="22"/>
        </w:rPr>
      </w:pPr>
      <w:r w:rsidRPr="00605E6C">
        <w:rPr>
          <w:rFonts w:ascii="Arial" w:eastAsia="Arial" w:hAnsi="Arial" w:cs="Arial"/>
          <w:color w:val="000000" w:themeColor="text1"/>
          <w:sz w:val="22"/>
          <w:szCs w:val="22"/>
        </w:rPr>
        <w:t>“Premium gear gets discounted somewhere</w:t>
      </w:r>
      <w:r w:rsidR="5B7B9CB0" w:rsidRPr="00605E6C">
        <w:rPr>
          <w:rFonts w:ascii="Arial" w:eastAsia="Arial" w:hAnsi="Arial" w:cs="Arial"/>
          <w:color w:val="000000" w:themeColor="text1"/>
          <w:sz w:val="22"/>
          <w:szCs w:val="22"/>
        </w:rPr>
        <w:t xml:space="preserve"> </w:t>
      </w:r>
      <w:r w:rsidR="00605E6C">
        <w:rPr>
          <w:rFonts w:ascii="Arial" w:eastAsia="Arial" w:hAnsi="Arial" w:cs="Arial"/>
          <w:color w:val="000000" w:themeColor="text1"/>
          <w:sz w:val="22"/>
          <w:szCs w:val="22"/>
        </w:rPr>
        <w:t>–</w:t>
      </w:r>
      <w:r w:rsidR="5B7B9CB0" w:rsidRPr="00605E6C">
        <w:rPr>
          <w:rFonts w:ascii="Arial" w:eastAsia="Arial" w:hAnsi="Arial" w:cs="Arial"/>
          <w:color w:val="000000" w:themeColor="text1"/>
          <w:sz w:val="22"/>
          <w:szCs w:val="22"/>
        </w:rPr>
        <w:t xml:space="preserve"> </w:t>
      </w:r>
      <w:r w:rsidRPr="00605E6C">
        <w:rPr>
          <w:rFonts w:ascii="Arial" w:eastAsia="Arial" w:hAnsi="Arial" w:cs="Arial"/>
          <w:color w:val="000000" w:themeColor="text1"/>
          <w:sz w:val="22"/>
          <w:szCs w:val="22"/>
        </w:rPr>
        <w:t>overstock, open</w:t>
      </w:r>
      <w:r w:rsidRPr="00605E6C">
        <w:rPr>
          <w:rFonts w:ascii="Arial" w:hAnsi="Arial" w:cs="Arial"/>
        </w:rPr>
        <w:noBreakHyphen/>
      </w:r>
      <w:r w:rsidRPr="00605E6C">
        <w:rPr>
          <w:rFonts w:ascii="Arial" w:eastAsia="Arial" w:hAnsi="Arial" w:cs="Arial"/>
          <w:color w:val="000000" w:themeColor="text1"/>
          <w:sz w:val="22"/>
          <w:szCs w:val="22"/>
        </w:rPr>
        <w:t>box, discontinued models. Today it's scattered across marketplaces and clearance racks,” said Gabe Dalporto, CEO of Guitar Center. “Musician's Friend pulls it into one place, sourced directly from the brands, at prices that reflect what an outlet should be.”</w:t>
      </w:r>
    </w:p>
    <w:p w14:paraId="5E87B354" w14:textId="77777777" w:rsidR="00605E6C" w:rsidRPr="00605E6C" w:rsidRDefault="00605E6C" w:rsidP="00605E6C">
      <w:pPr>
        <w:snapToGrid w:val="0"/>
        <w:spacing w:after="0" w:line="240" w:lineRule="auto"/>
        <w:contextualSpacing/>
        <w:rPr>
          <w:rFonts w:ascii="Arial" w:eastAsia="Arial" w:hAnsi="Arial" w:cs="Arial"/>
          <w:color w:val="000000" w:themeColor="text1"/>
          <w:sz w:val="22"/>
          <w:szCs w:val="22"/>
        </w:rPr>
      </w:pPr>
    </w:p>
    <w:p w14:paraId="3065B203" w14:textId="77F583A6" w:rsidR="00A1586F" w:rsidRPr="00605E6C" w:rsidRDefault="67628D8E" w:rsidP="00605E6C">
      <w:pPr>
        <w:snapToGrid w:val="0"/>
        <w:spacing w:after="0" w:line="240" w:lineRule="auto"/>
        <w:contextualSpacing/>
        <w:rPr>
          <w:rFonts w:ascii="Arial" w:eastAsia="Arial" w:hAnsi="Arial" w:cs="Arial"/>
          <w:color w:val="000000" w:themeColor="text1"/>
          <w:sz w:val="22"/>
          <w:szCs w:val="22"/>
        </w:rPr>
      </w:pPr>
      <w:r w:rsidRPr="00605E6C">
        <w:rPr>
          <w:rFonts w:ascii="Arial" w:eastAsia="Arial" w:hAnsi="Arial" w:cs="Arial"/>
          <w:color w:val="000000" w:themeColor="text1"/>
          <w:sz w:val="22"/>
          <w:szCs w:val="22"/>
        </w:rPr>
        <w:t>Musician’s Friend works directly with manufacturers to source excess inventory and open</w:t>
      </w:r>
      <w:r w:rsidRPr="00605E6C">
        <w:rPr>
          <w:rFonts w:ascii="Arial" w:hAnsi="Arial" w:cs="Arial"/>
        </w:rPr>
        <w:noBreakHyphen/>
      </w:r>
      <w:r w:rsidRPr="00605E6C">
        <w:rPr>
          <w:rFonts w:ascii="Arial" w:eastAsia="Arial" w:hAnsi="Arial" w:cs="Arial"/>
          <w:color w:val="000000" w:themeColor="text1"/>
          <w:sz w:val="22"/>
          <w:szCs w:val="22"/>
        </w:rPr>
        <w:t>box items, creating a steady flow of fresh opportunities across key categories. For brand partners, the platform offers a controlled channel to move inventory without diluting full</w:t>
      </w:r>
      <w:r w:rsidRPr="00605E6C">
        <w:rPr>
          <w:rFonts w:ascii="Arial" w:hAnsi="Arial" w:cs="Arial"/>
        </w:rPr>
        <w:noBreakHyphen/>
      </w:r>
      <w:r w:rsidRPr="00605E6C">
        <w:rPr>
          <w:rFonts w:ascii="Arial" w:eastAsia="Arial" w:hAnsi="Arial" w:cs="Arial"/>
          <w:color w:val="000000" w:themeColor="text1"/>
          <w:sz w:val="22"/>
          <w:szCs w:val="22"/>
        </w:rPr>
        <w:t>price distribution through curated presentation, limited quantities, and a managed promotional cadence. For musicians, studios and creators, it provides a dependable outlet experience backed by Guitar Center’s sourcing, fulfillment and customer protections.</w:t>
      </w:r>
    </w:p>
    <w:p w14:paraId="30347E04" w14:textId="77777777" w:rsidR="00605E6C" w:rsidRPr="00605E6C" w:rsidRDefault="00605E6C" w:rsidP="00605E6C">
      <w:pPr>
        <w:snapToGrid w:val="0"/>
        <w:spacing w:after="0" w:line="240" w:lineRule="auto"/>
        <w:contextualSpacing/>
        <w:rPr>
          <w:rFonts w:ascii="Arial" w:eastAsia="Arial" w:hAnsi="Arial" w:cs="Arial"/>
          <w:color w:val="000000" w:themeColor="text1"/>
          <w:sz w:val="22"/>
          <w:szCs w:val="22"/>
        </w:rPr>
      </w:pPr>
    </w:p>
    <w:p w14:paraId="6D1D4693" w14:textId="7ACFF269" w:rsidR="00A1586F" w:rsidRPr="00605E6C" w:rsidRDefault="6EA3D24D" w:rsidP="00605E6C">
      <w:pPr>
        <w:snapToGrid w:val="0"/>
        <w:spacing w:after="0" w:line="240" w:lineRule="auto"/>
        <w:contextualSpacing/>
        <w:rPr>
          <w:rFonts w:ascii="Arial" w:eastAsia="Arial" w:hAnsi="Arial" w:cs="Arial"/>
          <w:sz w:val="22"/>
          <w:szCs w:val="22"/>
        </w:rPr>
      </w:pPr>
      <w:r w:rsidRPr="00605E6C">
        <w:rPr>
          <w:rFonts w:ascii="Arial" w:eastAsia="Arial" w:hAnsi="Arial" w:cs="Arial"/>
          <w:sz w:val="22"/>
          <w:szCs w:val="22"/>
        </w:rPr>
        <w:t xml:space="preserve">Within Guitar Center's family of brands, Guitar Center remains the world's largest musical instrument retailer, the destination for new </w:t>
      </w:r>
      <w:r w:rsidR="15CF6752" w:rsidRPr="00605E6C">
        <w:rPr>
          <w:rFonts w:ascii="Arial" w:eastAsia="Arial" w:hAnsi="Arial" w:cs="Arial"/>
          <w:sz w:val="22"/>
          <w:szCs w:val="22"/>
        </w:rPr>
        <w:t xml:space="preserve">and used </w:t>
      </w:r>
      <w:r w:rsidRPr="00605E6C">
        <w:rPr>
          <w:rFonts w:ascii="Arial" w:eastAsia="Arial" w:hAnsi="Arial" w:cs="Arial"/>
          <w:sz w:val="22"/>
          <w:szCs w:val="22"/>
        </w:rPr>
        <w:t>gear and in-store experience</w:t>
      </w:r>
      <w:r w:rsidR="56E6F505" w:rsidRPr="00605E6C">
        <w:rPr>
          <w:rFonts w:ascii="Arial" w:eastAsia="Arial" w:hAnsi="Arial" w:cs="Arial"/>
          <w:sz w:val="22"/>
          <w:szCs w:val="22"/>
        </w:rPr>
        <w:t>s</w:t>
      </w:r>
      <w:r w:rsidRPr="00605E6C">
        <w:rPr>
          <w:rFonts w:ascii="Arial" w:eastAsia="Arial" w:hAnsi="Arial" w:cs="Arial"/>
          <w:sz w:val="22"/>
          <w:szCs w:val="22"/>
        </w:rPr>
        <w:t>; Musician's Friend is now the company's dedicated off-price outlet for premium gear.</w:t>
      </w:r>
    </w:p>
    <w:p w14:paraId="06199429" w14:textId="77777777" w:rsidR="00605E6C" w:rsidRPr="00605E6C" w:rsidRDefault="00605E6C" w:rsidP="00605E6C">
      <w:pPr>
        <w:snapToGrid w:val="0"/>
        <w:spacing w:after="0" w:line="240" w:lineRule="auto"/>
        <w:contextualSpacing/>
        <w:rPr>
          <w:rFonts w:ascii="Arial" w:eastAsia="Arial" w:hAnsi="Arial" w:cs="Arial"/>
          <w:sz w:val="22"/>
          <w:szCs w:val="22"/>
        </w:rPr>
      </w:pPr>
    </w:p>
    <w:p w14:paraId="1EA5ECD3" w14:textId="0E0CCCC5" w:rsidR="00A1586F" w:rsidRPr="00605E6C" w:rsidRDefault="36B82D3C" w:rsidP="00605E6C">
      <w:pPr>
        <w:snapToGrid w:val="0"/>
        <w:spacing w:after="0" w:line="240" w:lineRule="auto"/>
        <w:contextualSpacing/>
        <w:rPr>
          <w:rFonts w:ascii="Arial" w:eastAsia="Arial" w:hAnsi="Arial" w:cs="Arial"/>
          <w:sz w:val="22"/>
          <w:szCs w:val="22"/>
        </w:rPr>
      </w:pPr>
      <w:r w:rsidRPr="00605E6C">
        <w:rPr>
          <w:rFonts w:ascii="Arial" w:eastAsia="Arial" w:hAnsi="Arial" w:cs="Arial"/>
          <w:sz w:val="22"/>
          <w:szCs w:val="22"/>
        </w:rPr>
        <w:t>To support this next phase, Brian Packer has been named General Manager of Musician's Friend, leading the business day-to-day. A longtime Guitar Center leader, Packer reports to Kinna Thomas, SVP of Merchandising Operations, who joins from senior roles at Walmart and Target. Jerry Brandehoff, EVP</w:t>
      </w:r>
      <w:r w:rsidR="003E0410">
        <w:rPr>
          <w:rFonts w:ascii="Arial" w:eastAsia="Arial" w:hAnsi="Arial" w:cs="Arial"/>
          <w:sz w:val="22"/>
          <w:szCs w:val="22"/>
        </w:rPr>
        <w:t>,</w:t>
      </w:r>
      <w:r w:rsidRPr="00605E6C">
        <w:rPr>
          <w:rFonts w:ascii="Arial" w:eastAsia="Arial" w:hAnsi="Arial" w:cs="Arial"/>
          <w:sz w:val="22"/>
          <w:szCs w:val="22"/>
        </w:rPr>
        <w:t xml:space="preserve"> Chief Merchandising Officer, expands his scope to include Musician's Friend</w:t>
      </w:r>
      <w:r w:rsidR="00605E6C" w:rsidRPr="00605E6C">
        <w:rPr>
          <w:rFonts w:ascii="Arial" w:eastAsia="Arial" w:hAnsi="Arial" w:cs="Arial"/>
          <w:sz w:val="22"/>
          <w:szCs w:val="22"/>
        </w:rPr>
        <w:t xml:space="preserve">. </w:t>
      </w:r>
    </w:p>
    <w:p w14:paraId="05F59757" w14:textId="77777777" w:rsidR="00605E6C" w:rsidRPr="00605E6C" w:rsidRDefault="00605E6C" w:rsidP="00605E6C">
      <w:pPr>
        <w:snapToGrid w:val="0"/>
        <w:spacing w:after="0" w:line="240" w:lineRule="auto"/>
        <w:contextualSpacing/>
        <w:rPr>
          <w:rFonts w:ascii="Arial" w:eastAsia="Arial" w:hAnsi="Arial" w:cs="Arial"/>
          <w:color w:val="000000" w:themeColor="text1"/>
          <w:sz w:val="22"/>
          <w:szCs w:val="22"/>
        </w:rPr>
      </w:pPr>
    </w:p>
    <w:p w14:paraId="485B2C2F" w14:textId="2077A4BB" w:rsidR="00A1586F" w:rsidRPr="00605E6C" w:rsidRDefault="67628D8E" w:rsidP="00605E6C">
      <w:pPr>
        <w:snapToGrid w:val="0"/>
        <w:spacing w:after="0" w:line="240" w:lineRule="auto"/>
        <w:contextualSpacing/>
        <w:rPr>
          <w:rFonts w:ascii="Arial" w:eastAsia="Arial" w:hAnsi="Arial" w:cs="Arial"/>
          <w:color w:val="000000" w:themeColor="text1"/>
          <w:sz w:val="22"/>
          <w:szCs w:val="22"/>
        </w:rPr>
      </w:pPr>
      <w:r w:rsidRPr="00605E6C">
        <w:rPr>
          <w:rFonts w:ascii="Arial" w:eastAsia="Arial" w:hAnsi="Arial" w:cs="Arial"/>
          <w:color w:val="000000" w:themeColor="text1"/>
          <w:sz w:val="22"/>
          <w:szCs w:val="22"/>
        </w:rPr>
        <w:t xml:space="preserve">The new Musician’s Friend is live now. Visit </w:t>
      </w:r>
      <w:hyperlink r:id="rId6">
        <w:r w:rsidRPr="00605E6C">
          <w:rPr>
            <w:rStyle w:val="Hyperlink"/>
            <w:rFonts w:ascii="Arial" w:eastAsia="Arial" w:hAnsi="Arial" w:cs="Arial"/>
            <w:sz w:val="22"/>
            <w:szCs w:val="22"/>
          </w:rPr>
          <w:t>www.musiciansfriend.com</w:t>
        </w:r>
      </w:hyperlink>
      <w:r w:rsidRPr="00605E6C">
        <w:rPr>
          <w:rFonts w:ascii="Arial" w:eastAsia="Arial" w:hAnsi="Arial" w:cs="Arial"/>
          <w:color w:val="000000" w:themeColor="text1"/>
          <w:sz w:val="22"/>
          <w:szCs w:val="22"/>
        </w:rPr>
        <w:t xml:space="preserve"> for more information. </w:t>
      </w:r>
    </w:p>
    <w:p w14:paraId="297DE8F8" w14:textId="77777777" w:rsidR="00605E6C" w:rsidRDefault="00605E6C" w:rsidP="00605E6C">
      <w:pPr>
        <w:snapToGrid w:val="0"/>
        <w:spacing w:after="0" w:line="240" w:lineRule="auto"/>
        <w:contextualSpacing/>
        <w:rPr>
          <w:rFonts w:ascii="Arial" w:eastAsia="Arial" w:hAnsi="Arial" w:cs="Arial"/>
          <w:color w:val="000000" w:themeColor="text1"/>
          <w:sz w:val="22"/>
          <w:szCs w:val="22"/>
        </w:rPr>
      </w:pPr>
    </w:p>
    <w:p w14:paraId="4003789B" w14:textId="4BF1B145" w:rsidR="00605E6C" w:rsidRDefault="00605E6C" w:rsidP="00605E6C">
      <w:pPr>
        <w:snapToGrid w:val="0"/>
        <w:spacing w:after="0" w:line="240" w:lineRule="auto"/>
        <w:contextualSpacing/>
        <w:rPr>
          <w:rFonts w:ascii="Arial" w:eastAsia="Arial" w:hAnsi="Arial" w:cs="Arial"/>
          <w:color w:val="000000" w:themeColor="text1"/>
          <w:sz w:val="22"/>
          <w:szCs w:val="22"/>
        </w:rPr>
      </w:pPr>
      <w:r>
        <w:rPr>
          <w:rFonts w:ascii="Arial" w:eastAsia="Arial" w:hAnsi="Arial" w:cs="Arial"/>
          <w:color w:val="000000" w:themeColor="text1"/>
          <w:sz w:val="22"/>
          <w:szCs w:val="22"/>
        </w:rPr>
        <w:t>Photo file: MusiciansFriend_Relaunch.JPG</w:t>
      </w:r>
    </w:p>
    <w:p w14:paraId="010AD787" w14:textId="45DCFB77" w:rsidR="00605E6C" w:rsidRDefault="00605E6C" w:rsidP="00605E6C">
      <w:pPr>
        <w:snapToGrid w:val="0"/>
        <w:spacing w:after="0" w:line="240" w:lineRule="auto"/>
        <w:contextualSpacing/>
        <w:rPr>
          <w:rFonts w:ascii="Arial" w:eastAsia="Arial" w:hAnsi="Arial" w:cs="Arial"/>
          <w:color w:val="000000" w:themeColor="text1"/>
          <w:sz w:val="22"/>
          <w:szCs w:val="22"/>
        </w:rPr>
      </w:pPr>
      <w:r>
        <w:rPr>
          <w:rFonts w:ascii="Arial" w:eastAsia="Arial" w:hAnsi="Arial" w:cs="Arial"/>
          <w:color w:val="000000" w:themeColor="text1"/>
          <w:sz w:val="22"/>
          <w:szCs w:val="22"/>
        </w:rPr>
        <w:t xml:space="preserve">Photo caption: </w:t>
      </w:r>
      <w:r w:rsidRPr="00605E6C">
        <w:rPr>
          <w:rFonts w:ascii="Arial" w:eastAsia="Arial" w:hAnsi="Arial" w:cs="Arial"/>
          <w:color w:val="000000" w:themeColor="text1"/>
          <w:sz w:val="22"/>
          <w:szCs w:val="22"/>
        </w:rPr>
        <w:t>Guitar Center announce</w:t>
      </w:r>
      <w:r>
        <w:rPr>
          <w:rFonts w:ascii="Arial" w:eastAsia="Arial" w:hAnsi="Arial" w:cs="Arial"/>
          <w:color w:val="000000" w:themeColor="text1"/>
          <w:sz w:val="22"/>
          <w:szCs w:val="22"/>
        </w:rPr>
        <w:t>s</w:t>
      </w:r>
      <w:r w:rsidRPr="00605E6C">
        <w:rPr>
          <w:rFonts w:ascii="Arial" w:eastAsia="Arial" w:hAnsi="Arial" w:cs="Arial"/>
          <w:color w:val="000000" w:themeColor="text1"/>
          <w:sz w:val="22"/>
          <w:szCs w:val="22"/>
        </w:rPr>
        <w:t xml:space="preserve"> the relaunch of Musician’s Friend as an off</w:t>
      </w:r>
      <w:r w:rsidRPr="00605E6C">
        <w:rPr>
          <w:rFonts w:ascii="Arial" w:hAnsi="Arial" w:cs="Arial"/>
        </w:rPr>
        <w:noBreakHyphen/>
      </w:r>
      <w:r w:rsidRPr="00605E6C">
        <w:rPr>
          <w:rFonts w:ascii="Arial" w:eastAsia="Arial" w:hAnsi="Arial" w:cs="Arial"/>
          <w:color w:val="000000" w:themeColor="text1"/>
          <w:sz w:val="22"/>
          <w:szCs w:val="22"/>
        </w:rPr>
        <w:t>price online outlet for premium musical gear</w:t>
      </w:r>
      <w:r>
        <w:rPr>
          <w:rFonts w:ascii="Arial" w:eastAsia="Arial" w:hAnsi="Arial" w:cs="Arial"/>
          <w:color w:val="000000" w:themeColor="text1"/>
          <w:sz w:val="22"/>
          <w:szCs w:val="22"/>
        </w:rPr>
        <w:t xml:space="preserve">. </w:t>
      </w:r>
    </w:p>
    <w:p w14:paraId="2B65EBC4" w14:textId="77777777" w:rsidR="00605E6C" w:rsidRPr="00605E6C" w:rsidRDefault="00605E6C" w:rsidP="00605E6C">
      <w:pPr>
        <w:snapToGrid w:val="0"/>
        <w:spacing w:after="0" w:line="240" w:lineRule="auto"/>
        <w:contextualSpacing/>
        <w:rPr>
          <w:rFonts w:ascii="Arial" w:eastAsia="Arial" w:hAnsi="Arial" w:cs="Arial"/>
          <w:color w:val="000000" w:themeColor="text1"/>
          <w:sz w:val="22"/>
          <w:szCs w:val="22"/>
        </w:rPr>
      </w:pPr>
    </w:p>
    <w:p w14:paraId="79A94E13" w14:textId="3D02D650" w:rsidR="00A1586F" w:rsidRPr="00605E6C" w:rsidRDefault="67628D8E" w:rsidP="00605E6C">
      <w:pPr>
        <w:snapToGrid w:val="0"/>
        <w:spacing w:after="0" w:line="240" w:lineRule="auto"/>
        <w:contextualSpacing/>
        <w:rPr>
          <w:rFonts w:ascii="Arial" w:eastAsia="Arial" w:hAnsi="Arial" w:cs="Arial"/>
          <w:color w:val="000000" w:themeColor="text1"/>
          <w:sz w:val="22"/>
          <w:szCs w:val="22"/>
        </w:rPr>
      </w:pPr>
      <w:r w:rsidRPr="00605E6C">
        <w:rPr>
          <w:rFonts w:ascii="Arial" w:eastAsia="Arial" w:hAnsi="Arial" w:cs="Arial"/>
          <w:b/>
          <w:bCs/>
          <w:color w:val="000000" w:themeColor="text1"/>
          <w:sz w:val="22"/>
          <w:szCs w:val="22"/>
        </w:rPr>
        <w:lastRenderedPageBreak/>
        <w:t>About Guitar Center</w:t>
      </w:r>
      <w:r w:rsidRPr="00605E6C">
        <w:rPr>
          <w:rFonts w:ascii="Arial" w:hAnsi="Arial" w:cs="Arial"/>
        </w:rPr>
        <w:br/>
      </w:r>
      <w:r w:rsidRPr="00605E6C">
        <w:rPr>
          <w:rFonts w:ascii="Arial" w:eastAsia="Arial" w:hAnsi="Arial" w:cs="Arial"/>
          <w:color w:val="000000" w:themeColor="text1"/>
          <w:sz w:val="22"/>
          <w:szCs w:val="22"/>
        </w:rPr>
        <w:t>Guitar Center is the leading retailer of musical instruments, lessons, repairs and rentals in the U.S. With more than 300 stores nationwide and one of the top direct sales websites in the industry, Guitar Center has helped people make music for more than 60 years. Guitar Center provides a range of musician-based services, including Guitar Center Lessons for players of all ages and skill levels, GC Repairs, an on-site maintenance and repair service, and GC Rentals, offering easy access to instruments and gear. Guitar Center’s family of brands includes Music &amp; Arts, which operates more than 250 stores specializing in band and orchestral instruments for sale and rental, serving teachers, band directors, college professors, parents and students, and Musician’s Friend, a leading direct marketer of musical instruments in the United States. Guitar Center Business Solutions is the company’s commercial division, delivering professional audio, video, lighting and integrated technology solutions for businesses, institutions and creators nationwide through a portfolio of brands including AVDG (Audio Visual Design Group), GC Pro and Custom House at Guitar Center. The Guitar Center Music Foundation is a national nonprofit that expands access to music through instrument donations and support for communities in need.</w:t>
      </w:r>
      <w:r w:rsidRPr="00605E6C">
        <w:rPr>
          <w:rFonts w:ascii="Arial" w:hAnsi="Arial" w:cs="Arial"/>
        </w:rPr>
        <w:br/>
      </w:r>
      <w:r w:rsidRPr="00605E6C">
        <w:rPr>
          <w:rFonts w:ascii="Arial" w:hAnsi="Arial" w:cs="Arial"/>
        </w:rPr>
        <w:br/>
      </w:r>
    </w:p>
    <w:p w14:paraId="1F199304" w14:textId="541BFA67" w:rsidR="00A1586F" w:rsidRPr="00605E6C" w:rsidRDefault="67628D8E" w:rsidP="00605E6C">
      <w:pPr>
        <w:snapToGrid w:val="0"/>
        <w:spacing w:after="0" w:line="240" w:lineRule="auto"/>
        <w:contextualSpacing/>
        <w:rPr>
          <w:rFonts w:ascii="Arial" w:hAnsi="Arial" w:cs="Arial"/>
        </w:rPr>
      </w:pPr>
      <w:r w:rsidRPr="00605E6C">
        <w:rPr>
          <w:rFonts w:ascii="Arial" w:eastAsia="Arial" w:hAnsi="Arial" w:cs="Arial"/>
          <w:b/>
          <w:bCs/>
          <w:color w:val="000000" w:themeColor="text1"/>
          <w:sz w:val="22"/>
          <w:szCs w:val="22"/>
        </w:rPr>
        <w:t>Press contact</w:t>
      </w:r>
      <w:r w:rsidRPr="00605E6C">
        <w:rPr>
          <w:rFonts w:ascii="Arial" w:hAnsi="Arial" w:cs="Arial"/>
        </w:rPr>
        <w:br/>
      </w:r>
      <w:hyperlink r:id="rId7">
        <w:r w:rsidRPr="00605E6C">
          <w:rPr>
            <w:rStyle w:val="Hyperlink"/>
            <w:rFonts w:ascii="Arial" w:eastAsia="Arial" w:hAnsi="Arial" w:cs="Arial"/>
            <w:sz w:val="22"/>
            <w:szCs w:val="22"/>
          </w:rPr>
          <w:t>media@guitarcenter.com</w:t>
        </w:r>
      </w:hyperlink>
    </w:p>
    <w:p w14:paraId="02364091" w14:textId="77777777" w:rsidR="00605E6C" w:rsidRPr="00605E6C" w:rsidRDefault="00605E6C" w:rsidP="00605E6C">
      <w:pPr>
        <w:snapToGrid w:val="0"/>
        <w:spacing w:after="0" w:line="240" w:lineRule="auto"/>
        <w:contextualSpacing/>
        <w:rPr>
          <w:rFonts w:ascii="Arial" w:hAnsi="Arial" w:cs="Arial"/>
        </w:rPr>
      </w:pPr>
      <w:r w:rsidRPr="00605E6C">
        <w:rPr>
          <w:rFonts w:ascii="Arial" w:hAnsi="Arial" w:cs="Arial"/>
        </w:rPr>
        <w:t xml:space="preserve">Clyne Media | Robert Clyne | </w:t>
      </w:r>
      <w:hyperlink r:id="rId8" w:history="1">
        <w:r w:rsidRPr="00605E6C">
          <w:rPr>
            <w:rStyle w:val="Hyperlink"/>
            <w:rFonts w:ascii="Arial" w:hAnsi="Arial" w:cs="Arial"/>
          </w:rPr>
          <w:t>robert@clynemedia.com</w:t>
        </w:r>
      </w:hyperlink>
      <w:r w:rsidRPr="00605E6C">
        <w:rPr>
          <w:rFonts w:ascii="Arial" w:hAnsi="Arial" w:cs="Arial"/>
        </w:rPr>
        <w:t xml:space="preserve">   </w:t>
      </w:r>
    </w:p>
    <w:p w14:paraId="2C078E63" w14:textId="4F083253" w:rsidR="00A1586F" w:rsidRPr="00605E6C" w:rsidRDefault="00A1586F" w:rsidP="00605E6C">
      <w:pPr>
        <w:snapToGrid w:val="0"/>
        <w:spacing w:after="0" w:line="240" w:lineRule="auto"/>
        <w:contextualSpacing/>
        <w:rPr>
          <w:rFonts w:ascii="Arial" w:hAnsi="Arial" w:cs="Arial"/>
        </w:rPr>
      </w:pPr>
    </w:p>
    <w:sectPr w:rsidR="00A1586F" w:rsidRPr="00605E6C">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B1F1FB" w14:textId="77777777" w:rsidR="00F56423" w:rsidRDefault="00F56423">
      <w:pPr>
        <w:spacing w:after="0" w:line="240" w:lineRule="auto"/>
      </w:pPr>
      <w:r>
        <w:separator/>
      </w:r>
    </w:p>
  </w:endnote>
  <w:endnote w:type="continuationSeparator" w:id="0">
    <w:p w14:paraId="3C20C957" w14:textId="77777777" w:rsidR="00F56423" w:rsidRDefault="00F564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71467940" w14:paraId="3D4B45BA" w14:textId="77777777" w:rsidTr="71467940">
      <w:trPr>
        <w:trHeight w:val="300"/>
      </w:trPr>
      <w:tc>
        <w:tcPr>
          <w:tcW w:w="3120" w:type="dxa"/>
        </w:tcPr>
        <w:p w14:paraId="1CC2394E" w14:textId="3B65575C" w:rsidR="71467940" w:rsidRDefault="71467940" w:rsidP="71467940">
          <w:pPr>
            <w:pStyle w:val="Header"/>
            <w:ind w:left="-115"/>
          </w:pPr>
        </w:p>
      </w:tc>
      <w:tc>
        <w:tcPr>
          <w:tcW w:w="3120" w:type="dxa"/>
        </w:tcPr>
        <w:p w14:paraId="1A7F9EAE" w14:textId="25DA3513" w:rsidR="71467940" w:rsidRDefault="71467940" w:rsidP="71467940">
          <w:pPr>
            <w:pStyle w:val="Header"/>
            <w:jc w:val="center"/>
          </w:pPr>
        </w:p>
      </w:tc>
      <w:tc>
        <w:tcPr>
          <w:tcW w:w="3120" w:type="dxa"/>
        </w:tcPr>
        <w:p w14:paraId="303CB050" w14:textId="7C4F9B18" w:rsidR="71467940" w:rsidRDefault="71467940" w:rsidP="71467940">
          <w:pPr>
            <w:pStyle w:val="Header"/>
            <w:ind w:right="-115"/>
            <w:jc w:val="right"/>
          </w:pPr>
        </w:p>
      </w:tc>
    </w:tr>
  </w:tbl>
  <w:p w14:paraId="51DA1660" w14:textId="12506273" w:rsidR="71467940" w:rsidRDefault="71467940" w:rsidP="714679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D84176" w14:textId="77777777" w:rsidR="00F56423" w:rsidRDefault="00F56423">
      <w:pPr>
        <w:spacing w:after="0" w:line="240" w:lineRule="auto"/>
      </w:pPr>
      <w:r>
        <w:separator/>
      </w:r>
    </w:p>
  </w:footnote>
  <w:footnote w:type="continuationSeparator" w:id="0">
    <w:p w14:paraId="4434570C" w14:textId="77777777" w:rsidR="00F56423" w:rsidRDefault="00F564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F671A" w14:textId="75451E3C" w:rsidR="71467940" w:rsidRDefault="71467940" w:rsidP="71467940">
    <w:pPr>
      <w:pStyle w:val="Header"/>
    </w:pPr>
    <w:r>
      <w:rPr>
        <w:noProof/>
      </w:rPr>
      <w:drawing>
        <wp:inline distT="0" distB="0" distL="0" distR="0" wp14:anchorId="61A05B0F" wp14:editId="19AA66D9">
          <wp:extent cx="1358900" cy="774700"/>
          <wp:effectExtent l="0" t="0" r="0" b="0"/>
          <wp:docPr id="153579535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5795352" name="Picture 1535795352"/>
                  <pic:cNvPicPr/>
                </pic:nvPicPr>
                <pic:blipFill>
                  <a:blip r:embed="rId1">
                    <a:extLst>
                      <a:ext uri="{28A0092B-C50C-407E-A947-70E740481C1C}">
                        <a14:useLocalDpi xmlns:a14="http://schemas.microsoft.com/office/drawing/2010/main"/>
                      </a:ext>
                    </a:extLst>
                  </a:blip>
                  <a:stretch>
                    <a:fillRect/>
                  </a:stretch>
                </pic:blipFill>
                <pic:spPr>
                  <a:xfrm>
                    <a:off x="0" y="0"/>
                    <a:ext cx="1358900" cy="774700"/>
                  </a:xfrm>
                  <a:prstGeom prst="rect">
                    <a:avLst/>
                  </a:prstGeom>
                </pic:spPr>
              </pic:pic>
            </a:graphicData>
          </a:graphic>
        </wp:inline>
      </w:drawing>
    </w:r>
    <w:r>
      <w:tab/>
    </w:r>
    <w:r>
      <w:tab/>
    </w:r>
    <w:r>
      <w:rPr>
        <w:noProof/>
      </w:rPr>
      <w:drawing>
        <wp:inline distT="0" distB="0" distL="0" distR="0" wp14:anchorId="0B27B416" wp14:editId="04E5D95C">
          <wp:extent cx="1994002" cy="482625"/>
          <wp:effectExtent l="0" t="0" r="0" b="0"/>
          <wp:docPr id="86541300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5413003" name="Picture 865413003"/>
                  <pic:cNvPicPr/>
                </pic:nvPicPr>
                <pic:blipFill>
                  <a:blip r:embed="rId2">
                    <a:extLst>
                      <a:ext uri="{28A0092B-C50C-407E-A947-70E740481C1C}">
                        <a14:useLocalDpi xmlns:a14="http://schemas.microsoft.com/office/drawing/2010/main"/>
                      </a:ext>
                    </a:extLst>
                  </a:blip>
                  <a:stretch>
                    <a:fillRect/>
                  </a:stretch>
                </pic:blipFill>
                <pic:spPr>
                  <a:xfrm>
                    <a:off x="0" y="0"/>
                    <a:ext cx="1994002" cy="48262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EB0D08D"/>
    <w:rsid w:val="002C5F9F"/>
    <w:rsid w:val="003E0410"/>
    <w:rsid w:val="004D6705"/>
    <w:rsid w:val="00505C94"/>
    <w:rsid w:val="005F6901"/>
    <w:rsid w:val="00605E6C"/>
    <w:rsid w:val="00A1586F"/>
    <w:rsid w:val="00AF09EB"/>
    <w:rsid w:val="00B411BF"/>
    <w:rsid w:val="00C6562D"/>
    <w:rsid w:val="00F56423"/>
    <w:rsid w:val="0351C828"/>
    <w:rsid w:val="0392DBFD"/>
    <w:rsid w:val="03A11AE9"/>
    <w:rsid w:val="04A43109"/>
    <w:rsid w:val="050C997F"/>
    <w:rsid w:val="08C689D3"/>
    <w:rsid w:val="100CCB74"/>
    <w:rsid w:val="1097C127"/>
    <w:rsid w:val="10C545DC"/>
    <w:rsid w:val="130C9E7A"/>
    <w:rsid w:val="15CF6752"/>
    <w:rsid w:val="17CBC55B"/>
    <w:rsid w:val="19EB0DCE"/>
    <w:rsid w:val="1A63E7D2"/>
    <w:rsid w:val="1B16F1C1"/>
    <w:rsid w:val="1CEF62FA"/>
    <w:rsid w:val="1D24F572"/>
    <w:rsid w:val="1E0CE888"/>
    <w:rsid w:val="210FDF89"/>
    <w:rsid w:val="23DA804F"/>
    <w:rsid w:val="25A53709"/>
    <w:rsid w:val="2FEF2F8E"/>
    <w:rsid w:val="31A8E568"/>
    <w:rsid w:val="34C45183"/>
    <w:rsid w:val="36B82D3C"/>
    <w:rsid w:val="3EB0D08D"/>
    <w:rsid w:val="426BCA99"/>
    <w:rsid w:val="445B1213"/>
    <w:rsid w:val="44A99344"/>
    <w:rsid w:val="44B317E4"/>
    <w:rsid w:val="45A25E71"/>
    <w:rsid w:val="46349B67"/>
    <w:rsid w:val="4DCB64D6"/>
    <w:rsid w:val="56E6F505"/>
    <w:rsid w:val="5B7B9CB0"/>
    <w:rsid w:val="619BAA3C"/>
    <w:rsid w:val="6201218D"/>
    <w:rsid w:val="65FB38C4"/>
    <w:rsid w:val="67446678"/>
    <w:rsid w:val="67628D8E"/>
    <w:rsid w:val="693DD581"/>
    <w:rsid w:val="6EA3D24D"/>
    <w:rsid w:val="6F28AAC9"/>
    <w:rsid w:val="70815B01"/>
    <w:rsid w:val="70C90B9C"/>
    <w:rsid w:val="71467940"/>
    <w:rsid w:val="72D8C035"/>
    <w:rsid w:val="75F1D4B6"/>
    <w:rsid w:val="7B35BBFC"/>
    <w:rsid w:val="7C4C1E1F"/>
    <w:rsid w:val="7D4925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B0D08D"/>
  <w15:chartTrackingRefBased/>
  <w15:docId w15:val="{4763A1B9-3696-4C4F-ADA9-1BF4C38A2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71467940"/>
    <w:rPr>
      <w:color w:val="467886"/>
      <w:u w:val="single"/>
    </w:rPr>
  </w:style>
  <w:style w:type="paragraph" w:styleId="Header">
    <w:name w:val="header"/>
    <w:basedOn w:val="Normal"/>
    <w:uiPriority w:val="99"/>
    <w:unhideWhenUsed/>
    <w:rsid w:val="71467940"/>
    <w:pPr>
      <w:tabs>
        <w:tab w:val="center" w:pos="4680"/>
        <w:tab w:val="right" w:pos="9360"/>
      </w:tabs>
      <w:spacing w:after="0" w:line="240" w:lineRule="auto"/>
    </w:pPr>
  </w:style>
  <w:style w:type="paragraph" w:styleId="Footer">
    <w:name w:val="footer"/>
    <w:basedOn w:val="Normal"/>
    <w:uiPriority w:val="99"/>
    <w:unhideWhenUsed/>
    <w:rsid w:val="71467940"/>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AF09EB"/>
    <w:rPr>
      <w:sz w:val="16"/>
      <w:szCs w:val="16"/>
    </w:rPr>
  </w:style>
  <w:style w:type="paragraph" w:styleId="CommentText">
    <w:name w:val="annotation text"/>
    <w:basedOn w:val="Normal"/>
    <w:link w:val="CommentTextChar"/>
    <w:uiPriority w:val="99"/>
    <w:semiHidden/>
    <w:unhideWhenUsed/>
    <w:rsid w:val="00AF09EB"/>
    <w:pPr>
      <w:spacing w:line="240" w:lineRule="auto"/>
    </w:pPr>
    <w:rPr>
      <w:sz w:val="20"/>
      <w:szCs w:val="20"/>
    </w:rPr>
  </w:style>
  <w:style w:type="character" w:customStyle="1" w:styleId="CommentTextChar">
    <w:name w:val="Comment Text Char"/>
    <w:basedOn w:val="DefaultParagraphFont"/>
    <w:link w:val="CommentText"/>
    <w:uiPriority w:val="99"/>
    <w:semiHidden/>
    <w:rsid w:val="00AF09EB"/>
    <w:rPr>
      <w:sz w:val="20"/>
      <w:szCs w:val="20"/>
    </w:rPr>
  </w:style>
  <w:style w:type="paragraph" w:styleId="CommentSubject">
    <w:name w:val="annotation subject"/>
    <w:basedOn w:val="CommentText"/>
    <w:next w:val="CommentText"/>
    <w:link w:val="CommentSubjectChar"/>
    <w:uiPriority w:val="99"/>
    <w:semiHidden/>
    <w:unhideWhenUsed/>
    <w:rsid w:val="00AF09EB"/>
    <w:rPr>
      <w:b/>
      <w:bCs/>
    </w:rPr>
  </w:style>
  <w:style w:type="character" w:customStyle="1" w:styleId="CommentSubjectChar">
    <w:name w:val="Comment Subject Char"/>
    <w:basedOn w:val="CommentTextChar"/>
    <w:link w:val="CommentSubject"/>
    <w:uiPriority w:val="99"/>
    <w:semiHidden/>
    <w:rsid w:val="00AF09EB"/>
    <w:rPr>
      <w:b/>
      <w:bCs/>
      <w:sz w:val="20"/>
      <w:szCs w:val="20"/>
    </w:rPr>
  </w:style>
  <w:style w:type="character" w:styleId="FollowedHyperlink">
    <w:name w:val="FollowedHyperlink"/>
    <w:basedOn w:val="DefaultParagraphFont"/>
    <w:uiPriority w:val="99"/>
    <w:semiHidden/>
    <w:unhideWhenUsed/>
    <w:rsid w:val="00AF09EB"/>
    <w:rPr>
      <w:color w:val="96607D" w:themeColor="followedHyperlink"/>
      <w:u w:val="single"/>
    </w:rPr>
  </w:style>
  <w:style w:type="paragraph" w:styleId="Revision">
    <w:name w:val="Revision"/>
    <w:hidden/>
    <w:uiPriority w:val="99"/>
    <w:semiHidden/>
    <w:rsid w:val="002C5F9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bert@clynemedia.com" TargetMode="External"/><Relationship Id="rId13" Type="http://schemas.microsoft.com/office/2019/05/relationships/documenttasks" Target="documenttasks/documenttasks1.xml"/><Relationship Id="rId3" Type="http://schemas.openxmlformats.org/officeDocument/2006/relationships/webSettings" Target="webSettings.xml"/><Relationship Id="rId7" Type="http://schemas.openxmlformats.org/officeDocument/2006/relationships/hyperlink" Target="mailto:media@guitarcenter.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musiciansfriend.com"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documenttasks/documenttasks1.xml><?xml version="1.0" encoding="utf-8"?>
<t:Tasks xmlns:t="http://schemas.microsoft.com/office/tasks/2019/documenttasks" xmlns:oel="http://schemas.microsoft.com/office/2019/extlst">
  <t:Task id="{8A3D7562-0F70-46DD-8F37-FEAF0AD46E4C}">
    <t:Anchor>
      <t:Comment id="1680939245"/>
    </t:Anchor>
    <t:History>
      <t:Event id="{D769CE70-003A-464E-84FF-76CE8E8D6CBE}" time="2026-04-29T23:05:24.851Z">
        <t:Attribution userId="S::madison.belluomini@guitarcenter.com::6e95f92e-a37c-4f8e-a353-85468903ffd5" userProvider="AD" userName="Madison Belluomini"/>
        <t:Anchor>
          <t:Comment id="1680939245"/>
        </t:Anchor>
        <t:Create/>
      </t:Event>
      <t:Event id="{FDAB345F-7AAF-464E-87B5-EFB72DF9185B}" time="2026-04-29T23:05:24.851Z">
        <t:Attribution userId="S::madison.belluomini@guitarcenter.com::6e95f92e-a37c-4f8e-a353-85468903ffd5" userProvider="AD" userName="Madison Belluomini"/>
        <t:Anchor>
          <t:Comment id="1680939245"/>
        </t:Anchor>
        <t:Assign userId="S::Brian.Packer@guitarcenter.com::a57919e4-8375-4abb-be5c-046fe1f16415" userProvider="AD" userName="Brian Packer"/>
      </t:Event>
      <t:Event id="{536A029E-2AF1-479D-91AF-A2BB7C10740E}" time="2026-04-29T23:05:24.851Z">
        <t:Attribution userId="S::madison.belluomini@guitarcenter.com::6e95f92e-a37c-4f8e-a353-85468903ffd5" userProvider="AD" userName="Madison Belluomini"/>
        <t:Anchor>
          <t:Comment id="1680939245"/>
        </t:Anchor>
        <t:SetTitle title="Checking with @Brian Packer on if we'll have any additional categories (i.e. DJ)"/>
      </t:Event>
    </t:History>
  </t:Task>
  <t:Task id="{47954E9C-F306-4689-B280-B16EFAE20310}">
    <t:Anchor>
      <t:Comment id="984859343"/>
    </t:Anchor>
    <t:History>
      <t:Event id="{F10481B8-567B-495F-B32C-4C63C8088E8B}" time="2026-04-29T23:06:13.826Z">
        <t:Attribution userId="S::madison.belluomini@guitarcenter.com::6e95f92e-a37c-4f8e-a353-85468903ffd5" userProvider="AD" userName="Madison Belluomini"/>
        <t:Anchor>
          <t:Comment id="984859343"/>
        </t:Anchor>
        <t:Create/>
      </t:Event>
      <t:Event id="{5DC45DDA-2164-4906-A711-597B98228DE5}" time="2026-04-29T23:06:13.826Z">
        <t:Attribution userId="S::madison.belluomini@guitarcenter.com::6e95f92e-a37c-4f8e-a353-85468903ffd5" userProvider="AD" userName="Madison Belluomini"/>
        <t:Anchor>
          <t:Comment id="984859343"/>
        </t:Anchor>
        <t:Assign userId="S::Gabe.Dalporto@guitarcenter.com::becee942-d146-425f-8b71-b1d9ee895a50" userProvider="AD" userName="Gabe Dalporto"/>
      </t:Event>
      <t:Event id="{6143F054-71AF-4F4C-8B30-CEEE2865568F}" time="2026-04-29T23:06:13.826Z">
        <t:Attribution userId="S::madison.belluomini@guitarcenter.com::6e95f92e-a37c-4f8e-a353-85468903ffd5" userProvider="AD" userName="Madison Belluomini"/>
        <t:Anchor>
          <t:Comment id="984859343"/>
        </t:Anchor>
        <t:SetTitle title="@Gabe Dalporto, to your point, media don't know the difference and I think it's important to use this relaunch to clarify. they won't do the research themselves to figure it out."/>
      </t:Event>
    </t:History>
  </t:Task>
  <t:Task id="{AB165D3B-623D-45A8-AD4E-A351A9F33394}">
    <t:Anchor>
      <t:Comment id="1446745978"/>
    </t:Anchor>
    <t:History>
      <t:Event id="{F2558244-47F6-4338-AED3-12CC4F9B3E08}" time="2026-04-29T23:33:40.662Z">
        <t:Attribution userId="S::madison.belluomini@guitarcenter.com::6e95f92e-a37c-4f8e-a353-85468903ffd5" userProvider="AD" userName="Madison Belluomini"/>
        <t:Anchor>
          <t:Comment id="1446745978"/>
        </t:Anchor>
        <t:Create/>
      </t:Event>
      <t:Event id="{DB68A1A8-BDFB-4C1E-8940-4A055C073FD4}" time="2026-04-29T23:33:40.662Z">
        <t:Attribution userId="S::madison.belluomini@guitarcenter.com::6e95f92e-a37c-4f8e-a353-85468903ffd5" userProvider="AD" userName="Madison Belluomini"/>
        <t:Anchor>
          <t:Comment id="1446745978"/>
        </t:Anchor>
        <t:Assign userId="S::Gabe.Dalporto@guitarcenter.com::becee942-d146-425f-8b71-b1d9ee895a50" userProvider="AD" userName="Gabe Dalporto"/>
      </t:Event>
      <t:Event id="{498E6220-305D-484E-BB42-B66830E44123}" time="2026-04-29T23:33:40.662Z">
        <t:Attribution userId="S::madison.belluomini@guitarcenter.com::6e95f92e-a37c-4f8e-a353-85468903ffd5" userProvider="AD" userName="Madison Belluomini"/>
        <t:Anchor>
          <t:Comment id="1446745978"/>
        </t:Anchor>
        <t:SetTitle title="@Gabe Dalporto, confirmed with Brian this is the list"/>
      </t:Event>
    </t:History>
  </t:Task>
  <t:Task id="{7E4911F9-686F-4B94-89F7-695E7AE8895E}">
    <t:Anchor>
      <t:Comment id="1050970833"/>
    </t:Anchor>
    <t:History>
      <t:Event id="{1B2170BE-52CE-41DE-8A1C-3476F873795F}" time="2026-04-29T23:07:08.146Z">
        <t:Attribution userId="S::madison.belluomini@guitarcenter.com::6e95f92e-a37c-4f8e-a353-85468903ffd5" userProvider="AD" userName="Madison Belluomini"/>
        <t:Anchor>
          <t:Comment id="1050970833"/>
        </t:Anchor>
        <t:Create/>
      </t:Event>
      <t:Event id="{C65B4F69-F941-4419-BF05-71363DDD91E6}" time="2026-04-29T23:07:08.146Z">
        <t:Attribution userId="S::madison.belluomini@guitarcenter.com::6e95f92e-a37c-4f8e-a353-85468903ffd5" userProvider="AD" userName="Madison Belluomini"/>
        <t:Anchor>
          <t:Comment id="1050970833"/>
        </t:Anchor>
        <t:Assign userId="S::Gabe.Dalporto@guitarcenter.com::becee942-d146-425f-8b71-b1d9ee895a50" userProvider="AD" userName="Gabe Dalporto"/>
      </t:Event>
      <t:Event id="{5A50B39F-7E8D-4689-8A2F-ED244BC9CEDA}" time="2026-04-29T23:07:08.146Z">
        <t:Attribution userId="S::madison.belluomini@guitarcenter.com::6e95f92e-a37c-4f8e-a353-85468903ffd5" userProvider="AD" userName="Madison Belluomini"/>
        <t:Anchor>
          <t:Comment id="1050970833"/>
        </t:Anchor>
        <t:SetTitle title="@Gabe Dalporto, I kept the work history in because that showcases experience and elevates credibility."/>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665</Words>
  <Characters>3791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Madison Belluomini</dc:creator>
  <cp:keywords/>
  <dc:description/>
  <cp:lastModifiedBy>Author</cp:lastModifiedBy>
  <cp:revision>5</cp:revision>
  <dcterms:created xsi:type="dcterms:W3CDTF">2026-04-29T22:53:00Z</dcterms:created>
  <dcterms:modified xsi:type="dcterms:W3CDTF">2026-05-04T16:59:00Z</dcterms:modified>
</cp:coreProperties>
</file>