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9C81" w14:textId="77777777" w:rsidR="00F57F33" w:rsidRDefault="00F57F33" w:rsidP="00760191">
      <w:pPr>
        <w:pStyle w:val="Heading7"/>
        <w:rPr>
          <w:rFonts w:ascii="Helvetica" w:hAnsi="Helvetica"/>
          <w:sz w:val="24"/>
          <w:szCs w:val="24"/>
          <w:u w:val="none"/>
        </w:rPr>
      </w:pPr>
    </w:p>
    <w:p w14:paraId="6218D515" w14:textId="6C73765C" w:rsidR="00F57F33" w:rsidRDefault="000556B6" w:rsidP="00760191">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61312" behindDoc="0" locked="0" layoutInCell="1" allowOverlap="1" wp14:anchorId="30A6B8A7" wp14:editId="0706BE81">
            <wp:simplePos x="0" y="0"/>
            <wp:positionH relativeFrom="margin">
              <wp:posOffset>5238750</wp:posOffset>
            </wp:positionH>
            <wp:positionV relativeFrom="margin">
              <wp:posOffset>-190500</wp:posOffset>
            </wp:positionV>
            <wp:extent cx="1600200" cy="877570"/>
            <wp:effectExtent l="0" t="0" r="0" b="11430"/>
            <wp:wrapSquare wrapText="bothSides"/>
            <wp:docPr id="2" name="Picture 2"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366C2" w14:textId="77777777" w:rsidR="00F57F33" w:rsidRPr="00577FA2" w:rsidRDefault="00F57F33" w:rsidP="00760191">
      <w:pPr>
        <w:pStyle w:val="Heading7"/>
        <w:rPr>
          <w:rFonts w:ascii="Helvetica" w:hAnsi="Helvetica" w:cs="Arial"/>
          <w:color w:val="000000"/>
          <w:sz w:val="24"/>
          <w:szCs w:val="24"/>
          <w:u w:val="none"/>
        </w:rPr>
      </w:pPr>
      <w:r w:rsidRPr="003D5F47">
        <w:rPr>
          <w:rFonts w:ascii="Helvetica" w:eastAsia="Helvetica" w:hAnsi="Helvetica" w:cs="Helvetica"/>
          <w:sz w:val="24"/>
          <w:szCs w:val="24"/>
          <w:u w:val="none"/>
        </w:rPr>
        <w:t>FOR IMMEDIATE RELEASE</w:t>
      </w:r>
    </w:p>
    <w:p w14:paraId="167A2268" w14:textId="77777777" w:rsidR="00F57F33" w:rsidRDefault="00F57F33" w:rsidP="00760191">
      <w:pPr>
        <w:rPr>
          <w:rFonts w:ascii="Helvetica" w:hAnsi="Helvetica" w:cs="Helvetica"/>
          <w:b/>
          <w:bCs/>
          <w:sz w:val="32"/>
          <w:szCs w:val="32"/>
        </w:rPr>
      </w:pPr>
    </w:p>
    <w:p w14:paraId="6686A20E" w14:textId="6A7F4BC8" w:rsidR="00F57F33" w:rsidRPr="00591EC2" w:rsidRDefault="00111453" w:rsidP="00111453">
      <w:pPr>
        <w:ind w:hanging="90"/>
        <w:jc w:val="center"/>
        <w:rPr>
          <w:rFonts w:ascii="Helvetica" w:hAnsi="Helvetica" w:cs="Helvetica"/>
          <w:b/>
          <w:bCs/>
          <w:iCs/>
          <w:sz w:val="32"/>
          <w:szCs w:val="32"/>
        </w:rPr>
      </w:pPr>
      <w:r w:rsidRPr="003D5F47">
        <w:rPr>
          <w:rFonts w:ascii="Helvetica" w:eastAsia="Helvetica" w:hAnsi="Helvetica" w:cs="Helvetica"/>
          <w:b/>
          <w:bCs/>
          <w:sz w:val="32"/>
          <w:szCs w:val="32"/>
        </w:rPr>
        <w:t xml:space="preserve">Guitar Center </w:t>
      </w:r>
      <w:r w:rsidR="003E2228">
        <w:rPr>
          <w:rFonts w:ascii="Helvetica" w:eastAsia="Helvetica" w:hAnsi="Helvetica" w:cs="Helvetica"/>
          <w:b/>
          <w:bCs/>
          <w:sz w:val="32"/>
          <w:szCs w:val="32"/>
        </w:rPr>
        <w:t xml:space="preserve">Names Ron </w:t>
      </w:r>
      <w:proofErr w:type="spellStart"/>
      <w:r w:rsidR="003E2228">
        <w:rPr>
          <w:rFonts w:ascii="Helvetica" w:eastAsia="Helvetica" w:hAnsi="Helvetica" w:cs="Helvetica"/>
          <w:b/>
          <w:bCs/>
          <w:sz w:val="32"/>
          <w:szCs w:val="32"/>
        </w:rPr>
        <w:t>Japinga</w:t>
      </w:r>
      <w:proofErr w:type="spellEnd"/>
      <w:r w:rsidR="003E2228">
        <w:rPr>
          <w:rFonts w:ascii="Helvetica" w:eastAsia="Helvetica" w:hAnsi="Helvetica" w:cs="Helvetica"/>
          <w:b/>
          <w:bCs/>
          <w:sz w:val="32"/>
          <w:szCs w:val="32"/>
        </w:rPr>
        <w:t xml:space="preserve"> President</w:t>
      </w:r>
      <w:r w:rsidR="00343382" w:rsidRPr="003D5F47">
        <w:rPr>
          <w:rFonts w:ascii="Helvetica" w:eastAsia="Helvetica" w:hAnsi="Helvetica" w:cs="Helvetica"/>
          <w:b/>
          <w:bCs/>
          <w:sz w:val="32"/>
          <w:szCs w:val="32"/>
        </w:rPr>
        <w:t xml:space="preserve"> </w:t>
      </w:r>
    </w:p>
    <w:p w14:paraId="5603EEB7" w14:textId="77777777" w:rsidR="00591EC2" w:rsidRPr="003D5F47" w:rsidRDefault="00591EC2" w:rsidP="00497A50">
      <w:pPr>
        <w:pStyle w:val="BodyTextIndent2"/>
        <w:spacing w:line="240" w:lineRule="auto"/>
        <w:ind w:firstLine="0"/>
        <w:jc w:val="left"/>
        <w:rPr>
          <w:rFonts w:ascii="Helvetica" w:hAnsi="Helvetica"/>
          <w:b/>
          <w:sz w:val="22"/>
          <w:szCs w:val="22"/>
        </w:rPr>
      </w:pPr>
    </w:p>
    <w:p w14:paraId="6FE9D771" w14:textId="77777777" w:rsidR="00591EC2" w:rsidRPr="003D5F47" w:rsidRDefault="00591EC2" w:rsidP="00497A50">
      <w:pPr>
        <w:pStyle w:val="BodyTextIndent2"/>
        <w:spacing w:line="240" w:lineRule="auto"/>
        <w:ind w:firstLine="0"/>
        <w:jc w:val="left"/>
        <w:rPr>
          <w:rFonts w:ascii="Helvetica" w:hAnsi="Helvetica"/>
          <w:b/>
          <w:sz w:val="22"/>
          <w:szCs w:val="22"/>
        </w:rPr>
      </w:pPr>
      <w:r w:rsidRPr="003D5F47">
        <w:rPr>
          <w:rFonts w:ascii="Helvetica" w:eastAsia="Helvetica" w:hAnsi="Helvetica" w:cs="Helvetica"/>
          <w:b/>
          <w:bCs/>
          <w:sz w:val="22"/>
          <w:szCs w:val="22"/>
        </w:rPr>
        <w:t>ANNOUNCEMENT HIGHLIGHTS:</w:t>
      </w:r>
    </w:p>
    <w:p w14:paraId="4F21AFAD" w14:textId="0B42C611" w:rsidR="00BD2564" w:rsidRPr="003D5F47" w:rsidRDefault="007826FC" w:rsidP="003D5F47">
      <w:pPr>
        <w:pStyle w:val="BodyTextIndent2"/>
        <w:numPr>
          <w:ilvl w:val="0"/>
          <w:numId w:val="5"/>
        </w:numPr>
        <w:spacing w:line="240" w:lineRule="auto"/>
        <w:ind w:left="720"/>
        <w:jc w:val="left"/>
        <w:rPr>
          <w:rFonts w:ascii="Helvetica" w:eastAsia="Helvetica" w:hAnsi="Helvetica" w:cs="Helvetica"/>
          <w:b/>
          <w:bCs/>
          <w:i/>
          <w:iCs/>
          <w:sz w:val="22"/>
          <w:szCs w:val="22"/>
        </w:rPr>
      </w:pPr>
      <w:r>
        <w:rPr>
          <w:rFonts w:ascii="Helvetica" w:eastAsia="Helvetica" w:hAnsi="Helvetica" w:cs="Helvetica"/>
          <w:i/>
          <w:iCs/>
          <w:sz w:val="22"/>
          <w:szCs w:val="22"/>
        </w:rPr>
        <w:t xml:space="preserve">Guitar Center’s Ron Japinga </w:t>
      </w:r>
      <w:r w:rsidR="003E2228">
        <w:rPr>
          <w:rFonts w:ascii="Helvetica" w:eastAsia="Helvetica" w:hAnsi="Helvetica" w:cs="Helvetica"/>
          <w:i/>
          <w:iCs/>
          <w:sz w:val="22"/>
          <w:szCs w:val="22"/>
        </w:rPr>
        <w:t>assume</w:t>
      </w:r>
      <w:r>
        <w:rPr>
          <w:rFonts w:ascii="Helvetica" w:eastAsia="Helvetica" w:hAnsi="Helvetica" w:cs="Helvetica"/>
          <w:i/>
          <w:iCs/>
          <w:sz w:val="22"/>
          <w:szCs w:val="22"/>
        </w:rPr>
        <w:t>s</w:t>
      </w:r>
      <w:r w:rsidR="003E2228">
        <w:rPr>
          <w:rFonts w:ascii="Helvetica" w:eastAsia="Helvetica" w:hAnsi="Helvetica" w:cs="Helvetica"/>
          <w:i/>
          <w:iCs/>
          <w:sz w:val="22"/>
          <w:szCs w:val="22"/>
        </w:rPr>
        <w:t xml:space="preserve"> new leadership role</w:t>
      </w:r>
    </w:p>
    <w:p w14:paraId="671A8E45" w14:textId="16CB50C1" w:rsidR="004B4738" w:rsidRPr="003D5F47" w:rsidRDefault="003E2228" w:rsidP="003D5F47">
      <w:pPr>
        <w:pStyle w:val="BodyTextIndent2"/>
        <w:numPr>
          <w:ilvl w:val="0"/>
          <w:numId w:val="5"/>
        </w:numPr>
        <w:spacing w:line="240" w:lineRule="auto"/>
        <w:ind w:left="720"/>
        <w:jc w:val="left"/>
        <w:rPr>
          <w:rFonts w:ascii="Helvetica" w:eastAsia="Helvetica" w:hAnsi="Helvetica" w:cs="Helvetica"/>
          <w:b/>
          <w:bCs/>
          <w:i/>
          <w:iCs/>
          <w:sz w:val="22"/>
          <w:szCs w:val="22"/>
        </w:rPr>
      </w:pPr>
      <w:r>
        <w:rPr>
          <w:rFonts w:ascii="Helvetica" w:eastAsia="Helvetica" w:hAnsi="Helvetica" w:cs="Helvetica"/>
          <w:i/>
          <w:iCs/>
          <w:sz w:val="22"/>
          <w:szCs w:val="22"/>
        </w:rPr>
        <w:t>Appointment further underscores GC’</w:t>
      </w:r>
      <w:r w:rsidR="004F54FA">
        <w:rPr>
          <w:rFonts w:ascii="Helvetica" w:eastAsia="Helvetica" w:hAnsi="Helvetica" w:cs="Helvetica"/>
          <w:i/>
          <w:iCs/>
          <w:sz w:val="22"/>
          <w:szCs w:val="22"/>
        </w:rPr>
        <w:t>s ongoing growth and expan</w:t>
      </w:r>
      <w:r>
        <w:rPr>
          <w:rFonts w:ascii="Helvetica" w:eastAsia="Helvetica" w:hAnsi="Helvetica" w:cs="Helvetica"/>
          <w:i/>
          <w:iCs/>
          <w:sz w:val="22"/>
          <w:szCs w:val="22"/>
        </w:rPr>
        <w:t>sion</w:t>
      </w:r>
    </w:p>
    <w:p w14:paraId="668EADC5" w14:textId="77777777" w:rsidR="00C33A83" w:rsidRPr="003D5F47" w:rsidRDefault="00C33A83" w:rsidP="00C33A83">
      <w:pPr>
        <w:pStyle w:val="BodyTextIndent2"/>
        <w:spacing w:line="240" w:lineRule="auto"/>
        <w:ind w:left="360" w:firstLine="0"/>
        <w:jc w:val="left"/>
        <w:rPr>
          <w:rFonts w:ascii="Helvetica" w:hAnsi="Helvetica" w:cs="Helvetica"/>
          <w:b/>
          <w:i/>
          <w:sz w:val="16"/>
          <w:szCs w:val="16"/>
        </w:rPr>
      </w:pPr>
    </w:p>
    <w:p w14:paraId="1FF5F0FD" w14:textId="64DB089A" w:rsidR="003E2228" w:rsidRDefault="00F57F33" w:rsidP="003D5F47">
      <w:pPr>
        <w:shd w:val="clear" w:color="auto" w:fill="FFFFFF" w:themeFill="background1"/>
        <w:rPr>
          <w:rFonts w:ascii="Helvetica" w:eastAsia="Helvetica" w:hAnsi="Helvetica" w:cs="Helvetica"/>
          <w:sz w:val="20"/>
          <w:szCs w:val="20"/>
        </w:rPr>
      </w:pPr>
      <w:r w:rsidRPr="003D5F47">
        <w:rPr>
          <w:rFonts w:ascii="Helvetica" w:eastAsia="Helvetica" w:hAnsi="Helvetica" w:cs="Helvetica"/>
          <w:b/>
          <w:bCs/>
          <w:i/>
          <w:iCs/>
          <w:sz w:val="20"/>
          <w:szCs w:val="20"/>
        </w:rPr>
        <w:t>Los Angeles, CA</w:t>
      </w:r>
      <w:r w:rsidRPr="003D5F47">
        <w:rPr>
          <w:rFonts w:ascii="Helvetica" w:eastAsia="Helvetica" w:hAnsi="Helvetica" w:cs="Helvetica"/>
          <w:i/>
          <w:iCs/>
          <w:sz w:val="20"/>
          <w:szCs w:val="20"/>
        </w:rPr>
        <w:t xml:space="preserve"> (</w:t>
      </w:r>
      <w:r w:rsidR="003E2228">
        <w:rPr>
          <w:rFonts w:ascii="Helvetica" w:eastAsia="Helvetica" w:hAnsi="Helvetica" w:cs="Helvetica"/>
          <w:i/>
          <w:iCs/>
          <w:sz w:val="20"/>
          <w:szCs w:val="20"/>
        </w:rPr>
        <w:t>June</w:t>
      </w:r>
      <w:r w:rsidR="00243316" w:rsidRPr="003D5F47">
        <w:rPr>
          <w:rFonts w:ascii="Helvetica" w:eastAsia="Helvetica" w:hAnsi="Helvetica" w:cs="Helvetica"/>
          <w:i/>
          <w:iCs/>
          <w:sz w:val="20"/>
          <w:szCs w:val="20"/>
        </w:rPr>
        <w:t xml:space="preserve"> </w:t>
      </w:r>
      <w:r w:rsidR="16F45E03" w:rsidRPr="003D5F47">
        <w:rPr>
          <w:rFonts w:ascii="Helvetica" w:eastAsia="Helvetica" w:hAnsi="Helvetica" w:cs="Helvetica"/>
          <w:i/>
          <w:iCs/>
          <w:sz w:val="20"/>
          <w:szCs w:val="20"/>
        </w:rPr>
        <w:t>1</w:t>
      </w:r>
      <w:r w:rsidR="00EF6C4A">
        <w:rPr>
          <w:rFonts w:ascii="Helvetica" w:eastAsia="Helvetica" w:hAnsi="Helvetica" w:cs="Helvetica"/>
          <w:i/>
          <w:iCs/>
          <w:sz w:val="20"/>
          <w:szCs w:val="20"/>
        </w:rPr>
        <w:t>5</w:t>
      </w:r>
      <w:r w:rsidRPr="003D5F47">
        <w:rPr>
          <w:rFonts w:ascii="Helvetica" w:eastAsia="Helvetica" w:hAnsi="Helvetica" w:cs="Helvetica"/>
          <w:i/>
          <w:iCs/>
          <w:sz w:val="20"/>
          <w:szCs w:val="20"/>
        </w:rPr>
        <w:t>, 2016)</w:t>
      </w:r>
      <w:r w:rsidRPr="003D5F47">
        <w:rPr>
          <w:rFonts w:ascii="Helvetica" w:eastAsia="Helvetica" w:hAnsi="Helvetica" w:cs="Helvetica"/>
          <w:sz w:val="20"/>
          <w:szCs w:val="20"/>
        </w:rPr>
        <w:t>:</w:t>
      </w:r>
      <w:r w:rsidR="00E94BEC" w:rsidRPr="003D5F47">
        <w:rPr>
          <w:rFonts w:ascii="Helvetica" w:eastAsia="Helvetica" w:hAnsi="Helvetica" w:cs="Helvetica"/>
          <w:sz w:val="20"/>
          <w:szCs w:val="20"/>
        </w:rPr>
        <w:t xml:space="preserve"> </w:t>
      </w:r>
      <w:r w:rsidR="00243316" w:rsidRPr="003D5F47">
        <w:rPr>
          <w:rFonts w:ascii="Helvetica" w:eastAsia="Helvetica" w:hAnsi="Helvetica" w:cs="Helvetica"/>
          <w:sz w:val="20"/>
          <w:szCs w:val="20"/>
        </w:rPr>
        <w:t>Guitar Center</w:t>
      </w:r>
      <w:r w:rsidR="00A30D8C">
        <w:rPr>
          <w:rFonts w:ascii="Helvetica" w:eastAsia="Helvetica" w:hAnsi="Helvetica" w:cs="Helvetica"/>
          <w:sz w:val="20"/>
          <w:szCs w:val="20"/>
        </w:rPr>
        <w:t xml:space="preserve">, </w:t>
      </w:r>
      <w:r w:rsidR="00A30D8C" w:rsidRPr="003D5F47">
        <w:rPr>
          <w:rFonts w:ascii="Helvetica" w:eastAsia="Helvetica,Arial" w:hAnsi="Helvetica" w:cs="Helvetica,Arial"/>
          <w:color w:val="000000"/>
          <w:sz w:val="20"/>
          <w:szCs w:val="20"/>
        </w:rPr>
        <w:t>the world’s largest</w:t>
      </w:r>
      <w:r w:rsidR="00855A43">
        <w:rPr>
          <w:rFonts w:ascii="Helvetica" w:eastAsia="Helvetica,Arial" w:hAnsi="Helvetica" w:cs="Helvetica,Arial"/>
          <w:color w:val="000000"/>
          <w:sz w:val="20"/>
          <w:szCs w:val="20"/>
        </w:rPr>
        <w:t xml:space="preserve"> musical instrument</w:t>
      </w:r>
      <w:r w:rsidR="00A30D8C" w:rsidRPr="003D5F47">
        <w:rPr>
          <w:rFonts w:ascii="Helvetica" w:eastAsia="Helvetica,Arial" w:hAnsi="Helvetica" w:cs="Helvetica,Arial"/>
          <w:color w:val="000000"/>
          <w:sz w:val="20"/>
          <w:szCs w:val="20"/>
        </w:rPr>
        <w:t xml:space="preserve"> retailer</w:t>
      </w:r>
      <w:r w:rsidR="00A30D8C">
        <w:rPr>
          <w:rFonts w:ascii="Helvetica" w:eastAsia="Helvetica,Arial" w:hAnsi="Helvetica" w:cs="Helvetica,Arial"/>
          <w:color w:val="000000"/>
          <w:sz w:val="20"/>
          <w:szCs w:val="20"/>
        </w:rPr>
        <w:t>,</w:t>
      </w:r>
      <w:r w:rsidR="00243316" w:rsidRPr="003D5F47">
        <w:rPr>
          <w:rFonts w:ascii="Helvetica" w:eastAsia="Helvetica" w:hAnsi="Helvetica" w:cs="Helvetica"/>
          <w:sz w:val="20"/>
          <w:szCs w:val="20"/>
        </w:rPr>
        <w:t xml:space="preserve"> has </w:t>
      </w:r>
      <w:r w:rsidR="003E2228">
        <w:rPr>
          <w:rFonts w:ascii="Helvetica" w:eastAsia="Helvetica" w:hAnsi="Helvetica" w:cs="Helvetica"/>
          <w:sz w:val="20"/>
          <w:szCs w:val="20"/>
        </w:rPr>
        <w:t>app</w:t>
      </w:r>
      <w:r w:rsidR="004F54FA">
        <w:rPr>
          <w:rFonts w:ascii="Helvetica" w:eastAsia="Helvetica" w:hAnsi="Helvetica" w:cs="Helvetica"/>
          <w:sz w:val="20"/>
          <w:szCs w:val="20"/>
        </w:rPr>
        <w:t xml:space="preserve">ointed Ron </w:t>
      </w:r>
      <w:proofErr w:type="spellStart"/>
      <w:r w:rsidR="004F54FA">
        <w:rPr>
          <w:rFonts w:ascii="Helvetica" w:eastAsia="Helvetica" w:hAnsi="Helvetica" w:cs="Helvetica"/>
          <w:sz w:val="20"/>
          <w:szCs w:val="20"/>
        </w:rPr>
        <w:t>Japinga</w:t>
      </w:r>
      <w:proofErr w:type="spellEnd"/>
      <w:r w:rsidR="004F54FA">
        <w:rPr>
          <w:rFonts w:ascii="Helvetica" w:eastAsia="Helvetica" w:hAnsi="Helvetica" w:cs="Helvetica"/>
          <w:sz w:val="20"/>
          <w:szCs w:val="20"/>
        </w:rPr>
        <w:t xml:space="preserve"> to the posit</w:t>
      </w:r>
      <w:r w:rsidR="003E2228">
        <w:rPr>
          <w:rFonts w:ascii="Helvetica" w:eastAsia="Helvetica" w:hAnsi="Helvetica" w:cs="Helvetica"/>
          <w:sz w:val="20"/>
          <w:szCs w:val="20"/>
        </w:rPr>
        <w:t>ion of President of Guitar Ce</w:t>
      </w:r>
      <w:r w:rsidR="00DD716A">
        <w:rPr>
          <w:rFonts w:ascii="Helvetica" w:eastAsia="Helvetica" w:hAnsi="Helvetica" w:cs="Helvetica"/>
          <w:sz w:val="20"/>
          <w:szCs w:val="20"/>
        </w:rPr>
        <w:t>nter, effective June 1</w:t>
      </w:r>
      <w:r w:rsidR="00EF6C4A">
        <w:rPr>
          <w:rFonts w:ascii="Helvetica" w:eastAsia="Helvetica" w:hAnsi="Helvetica" w:cs="Helvetica"/>
          <w:sz w:val="20"/>
          <w:szCs w:val="20"/>
        </w:rPr>
        <w:t>5</w:t>
      </w:r>
      <w:r w:rsidR="00DD716A">
        <w:rPr>
          <w:rFonts w:ascii="Helvetica" w:eastAsia="Helvetica" w:hAnsi="Helvetica" w:cs="Helvetica"/>
          <w:sz w:val="20"/>
          <w:szCs w:val="20"/>
        </w:rPr>
        <w:t xml:space="preserve">, 2016. </w:t>
      </w:r>
      <w:r w:rsidR="003E2228">
        <w:rPr>
          <w:rFonts w:ascii="Helvetica" w:eastAsia="Helvetica" w:hAnsi="Helvetica" w:cs="Helvetica"/>
          <w:sz w:val="20"/>
          <w:szCs w:val="20"/>
        </w:rPr>
        <w:t xml:space="preserve">The announcement was made by </w:t>
      </w:r>
      <w:r w:rsidR="004F54FA">
        <w:rPr>
          <w:rFonts w:ascii="Helvetica" w:eastAsia="Helvetica" w:hAnsi="Helvetica" w:cs="Helvetica"/>
          <w:sz w:val="20"/>
          <w:szCs w:val="20"/>
        </w:rPr>
        <w:t xml:space="preserve">Darrell Webb, Guitar Center </w:t>
      </w:r>
      <w:r w:rsidR="003C06E7" w:rsidRPr="003C06E7">
        <w:rPr>
          <w:rFonts w:ascii="Helvetica" w:eastAsia="Helvetica" w:hAnsi="Helvetica" w:cs="Helvetica"/>
          <w:sz w:val="20"/>
          <w:szCs w:val="20"/>
        </w:rPr>
        <w:t>Chief Executive Officer</w:t>
      </w:r>
      <w:r w:rsidR="00F829BD">
        <w:rPr>
          <w:rFonts w:ascii="Helvetica" w:eastAsia="Helvetica" w:hAnsi="Helvetica" w:cs="Helvetica"/>
          <w:sz w:val="20"/>
          <w:szCs w:val="20"/>
        </w:rPr>
        <w:t>,</w:t>
      </w:r>
      <w:r w:rsidR="003C06E7">
        <w:rPr>
          <w:rFonts w:ascii="Helvetica" w:eastAsia="Helvetica" w:hAnsi="Helvetica" w:cs="Helvetica"/>
          <w:sz w:val="20"/>
          <w:szCs w:val="20"/>
        </w:rPr>
        <w:t xml:space="preserve"> </w:t>
      </w:r>
      <w:r w:rsidR="004F54FA">
        <w:rPr>
          <w:rFonts w:ascii="Helvetica" w:eastAsia="Helvetica" w:hAnsi="Helvetica" w:cs="Helvetica"/>
          <w:sz w:val="20"/>
          <w:szCs w:val="20"/>
        </w:rPr>
        <w:t>and furt</w:t>
      </w:r>
      <w:r w:rsidR="005C0466">
        <w:rPr>
          <w:rFonts w:ascii="Helvetica" w:eastAsia="Helvetica" w:hAnsi="Helvetica" w:cs="Helvetica"/>
          <w:sz w:val="20"/>
          <w:szCs w:val="20"/>
        </w:rPr>
        <w:t>her underscores the company’s</w:t>
      </w:r>
      <w:r w:rsidR="003C06E7">
        <w:rPr>
          <w:rFonts w:ascii="Helvetica" w:eastAsia="Helvetica" w:hAnsi="Helvetica" w:cs="Helvetica"/>
          <w:sz w:val="20"/>
          <w:szCs w:val="20"/>
        </w:rPr>
        <w:t xml:space="preserve"> </w:t>
      </w:r>
      <w:r w:rsidR="004F54FA">
        <w:rPr>
          <w:rFonts w:ascii="Helvetica" w:eastAsia="Helvetica" w:hAnsi="Helvetica" w:cs="Helvetica"/>
          <w:sz w:val="20"/>
          <w:szCs w:val="20"/>
        </w:rPr>
        <w:t xml:space="preserve">ongoing </w:t>
      </w:r>
      <w:r w:rsidR="006F296C" w:rsidRPr="006F296C">
        <w:rPr>
          <w:rFonts w:ascii="Helvetica" w:eastAsia="Helvetica" w:hAnsi="Helvetica" w:cs="Helvetica"/>
          <w:sz w:val="20"/>
          <w:szCs w:val="20"/>
        </w:rPr>
        <w:t>evolution</w:t>
      </w:r>
      <w:r w:rsidR="004F54FA">
        <w:rPr>
          <w:rFonts w:ascii="Helvetica" w:eastAsia="Helvetica" w:hAnsi="Helvetica" w:cs="Helvetica"/>
          <w:sz w:val="20"/>
          <w:szCs w:val="20"/>
        </w:rPr>
        <w:t xml:space="preserve"> and expansion</w:t>
      </w:r>
      <w:r w:rsidR="003C06E7">
        <w:rPr>
          <w:rFonts w:ascii="Helvetica" w:eastAsia="Helvetica" w:hAnsi="Helvetica" w:cs="Helvetica"/>
          <w:sz w:val="20"/>
          <w:szCs w:val="20"/>
        </w:rPr>
        <w:t>.</w:t>
      </w:r>
    </w:p>
    <w:p w14:paraId="572EFE49" w14:textId="77777777" w:rsidR="004F54FA" w:rsidRDefault="004F54FA" w:rsidP="003D5F47">
      <w:pPr>
        <w:shd w:val="clear" w:color="auto" w:fill="FFFFFF" w:themeFill="background1"/>
        <w:rPr>
          <w:rFonts w:ascii="Helvetica" w:eastAsia="Helvetica" w:hAnsi="Helvetica" w:cs="Helvetica"/>
          <w:sz w:val="20"/>
          <w:szCs w:val="20"/>
        </w:rPr>
      </w:pPr>
    </w:p>
    <w:p w14:paraId="40DE0F4F" w14:textId="2E01155E" w:rsidR="004F54FA" w:rsidRDefault="004F54FA" w:rsidP="003C06E7">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 xml:space="preserve">In </w:t>
      </w:r>
      <w:r w:rsidR="00D2164A">
        <w:rPr>
          <w:rFonts w:ascii="Helvetica" w:eastAsia="Helvetica" w:hAnsi="Helvetica" w:cs="Helvetica"/>
          <w:sz w:val="20"/>
          <w:szCs w:val="20"/>
        </w:rPr>
        <w:t xml:space="preserve">his new </w:t>
      </w:r>
      <w:r w:rsidR="003C06E7">
        <w:rPr>
          <w:rFonts w:ascii="Helvetica" w:eastAsia="Helvetica" w:hAnsi="Helvetica" w:cs="Helvetica"/>
          <w:sz w:val="20"/>
          <w:szCs w:val="20"/>
        </w:rPr>
        <w:t xml:space="preserve">position, </w:t>
      </w:r>
      <w:proofErr w:type="spellStart"/>
      <w:r w:rsidR="003C06E7">
        <w:rPr>
          <w:rFonts w:ascii="Helvetica" w:eastAsia="Helvetica" w:hAnsi="Helvetica" w:cs="Helvetica"/>
          <w:sz w:val="20"/>
          <w:szCs w:val="20"/>
        </w:rPr>
        <w:t>Japinga</w:t>
      </w:r>
      <w:proofErr w:type="spellEnd"/>
      <w:r w:rsidR="003C06E7">
        <w:rPr>
          <w:rFonts w:ascii="Helvetica" w:eastAsia="Helvetica" w:hAnsi="Helvetica" w:cs="Helvetica"/>
          <w:sz w:val="20"/>
          <w:szCs w:val="20"/>
        </w:rPr>
        <w:t xml:space="preserve"> will oversee and manage all aspects of Guitar Center’s business and work closely with GC’s executive team to ensure Guitar Center’s long-term growth while better serving</w:t>
      </w:r>
      <w:r w:rsidR="005C0466">
        <w:rPr>
          <w:rFonts w:ascii="Helvetica" w:eastAsia="Helvetica" w:hAnsi="Helvetica" w:cs="Helvetica"/>
          <w:sz w:val="20"/>
          <w:szCs w:val="20"/>
        </w:rPr>
        <w:t xml:space="preserve"> its customers’ needs and leveraging</w:t>
      </w:r>
      <w:r w:rsidR="003C06E7" w:rsidRPr="003C06E7">
        <w:rPr>
          <w:rFonts w:ascii="Helvetica" w:eastAsia="Helvetica" w:hAnsi="Helvetica" w:cs="Helvetica"/>
          <w:sz w:val="20"/>
          <w:szCs w:val="20"/>
        </w:rPr>
        <w:t xml:space="preserve"> the depth of talent and resources that exist throughout</w:t>
      </w:r>
      <w:r w:rsidR="003C06E7">
        <w:rPr>
          <w:rFonts w:ascii="Helvetica" w:eastAsia="Helvetica" w:hAnsi="Helvetica" w:cs="Helvetica"/>
          <w:sz w:val="20"/>
          <w:szCs w:val="20"/>
        </w:rPr>
        <w:t xml:space="preserve"> the GC organization.</w:t>
      </w:r>
    </w:p>
    <w:p w14:paraId="77859EEF" w14:textId="77777777" w:rsidR="004F54FA" w:rsidRDefault="004F54FA" w:rsidP="003D5F47">
      <w:pPr>
        <w:shd w:val="clear" w:color="auto" w:fill="FFFFFF" w:themeFill="background1"/>
        <w:rPr>
          <w:rFonts w:ascii="Helvetica" w:eastAsia="Helvetica" w:hAnsi="Helvetica" w:cs="Helvetica"/>
          <w:sz w:val="20"/>
          <w:szCs w:val="20"/>
        </w:rPr>
      </w:pPr>
    </w:p>
    <w:p w14:paraId="5C2F26D7" w14:textId="3B6D992B" w:rsidR="004F54FA" w:rsidRDefault="004F54FA" w:rsidP="003D5F47">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w:t>
      </w:r>
      <w:r w:rsidRPr="004F54FA">
        <w:rPr>
          <w:rFonts w:ascii="Helvetica" w:eastAsia="Helvetica" w:hAnsi="Helvetica" w:cs="Helvetica"/>
          <w:sz w:val="20"/>
          <w:szCs w:val="20"/>
        </w:rPr>
        <w:t>Ron has done an exceptional job since joining our company in July of 2014 as Executive Vice President for Supply Chain and Private Brands</w:t>
      </w:r>
      <w:r>
        <w:rPr>
          <w:rFonts w:ascii="Helvetica" w:eastAsia="Helvetica" w:hAnsi="Helvetica" w:cs="Helvetica"/>
          <w:sz w:val="20"/>
          <w:szCs w:val="20"/>
        </w:rPr>
        <w:t>,” stated Darrell Webb.</w:t>
      </w:r>
      <w:r w:rsidR="00F829BD">
        <w:rPr>
          <w:rFonts w:ascii="Helvetica" w:eastAsia="Helvetica" w:hAnsi="Helvetica" w:cs="Helvetica"/>
          <w:sz w:val="20"/>
          <w:szCs w:val="20"/>
        </w:rPr>
        <w:t xml:space="preserve"> </w:t>
      </w:r>
      <w:r>
        <w:rPr>
          <w:rFonts w:ascii="Helvetica" w:eastAsia="Helvetica" w:hAnsi="Helvetica" w:cs="Helvetica"/>
          <w:sz w:val="20"/>
          <w:szCs w:val="20"/>
        </w:rPr>
        <w:t>“</w:t>
      </w:r>
      <w:r w:rsidRPr="004F54FA">
        <w:rPr>
          <w:rFonts w:ascii="Helvetica" w:eastAsia="Helvetica" w:hAnsi="Helvetica" w:cs="Helvetica"/>
          <w:sz w:val="20"/>
          <w:szCs w:val="20"/>
        </w:rPr>
        <w:t>With 32 years of successful retail management and leadership experience at a variety of companies, Ron has accumulated a vast knowledge of retailing. He has proactively shared this expertise throughout our company, well beyond his official areas of responsibility, to positively influence Guitar Center’s performance.</w:t>
      </w:r>
      <w:r w:rsidR="00F829BD">
        <w:rPr>
          <w:rFonts w:ascii="Helvetica" w:eastAsia="Helvetica" w:hAnsi="Helvetica" w:cs="Helvetica"/>
          <w:sz w:val="20"/>
          <w:szCs w:val="20"/>
        </w:rPr>
        <w:t xml:space="preserve"> </w:t>
      </w:r>
      <w:r w:rsidRPr="004F54FA">
        <w:rPr>
          <w:rFonts w:ascii="Helvetica" w:eastAsia="Helvetica" w:hAnsi="Helvetica" w:cs="Helvetica"/>
          <w:sz w:val="20"/>
          <w:szCs w:val="20"/>
        </w:rPr>
        <w:t>He is a man of tremendous integrity and work ethic, with strong values and a deep commitment to Guitar Center.</w:t>
      </w:r>
      <w:r w:rsidR="00B4150F">
        <w:rPr>
          <w:rFonts w:ascii="Helvetica" w:eastAsia="Helvetica" w:hAnsi="Helvetica" w:cs="Helvetica"/>
          <w:sz w:val="20"/>
          <w:szCs w:val="20"/>
        </w:rPr>
        <w:t xml:space="preserve"> We all look forward to working with Ron in this new position.”</w:t>
      </w:r>
    </w:p>
    <w:p w14:paraId="02A696F1" w14:textId="77777777" w:rsidR="00DD716A" w:rsidRPr="00DD716A" w:rsidRDefault="00DD716A" w:rsidP="00DD716A">
      <w:pPr>
        <w:widowControl w:val="0"/>
        <w:autoSpaceDE w:val="0"/>
        <w:autoSpaceDN w:val="0"/>
        <w:adjustRightInd w:val="0"/>
        <w:rPr>
          <w:rFonts w:ascii="Calibri" w:eastAsiaTheme="minorEastAsia" w:hAnsi="Calibri" w:cs="Calibri"/>
        </w:rPr>
      </w:pPr>
    </w:p>
    <w:p w14:paraId="75419F88" w14:textId="1334745C" w:rsidR="00DD716A" w:rsidRPr="000556B6" w:rsidRDefault="00DD716A" w:rsidP="00DD716A">
      <w:pPr>
        <w:shd w:val="clear" w:color="auto" w:fill="FFFFFF" w:themeFill="background1"/>
        <w:rPr>
          <w:rFonts w:ascii="Helvetica" w:hAnsi="Helvetica"/>
          <w:sz w:val="20"/>
          <w:szCs w:val="20"/>
        </w:rPr>
      </w:pPr>
      <w:r w:rsidRPr="000556B6">
        <w:rPr>
          <w:rFonts w:ascii="Helvetica" w:eastAsiaTheme="minorEastAsia" w:hAnsi="Helvetica" w:cs="Helvetica"/>
          <w:sz w:val="20"/>
          <w:szCs w:val="20"/>
        </w:rPr>
        <w:t xml:space="preserve">Before joining Guitar Center as Executive Vice President of Inventory Management and Supply Chain, </w:t>
      </w:r>
      <w:proofErr w:type="spellStart"/>
      <w:r w:rsidRPr="000556B6">
        <w:rPr>
          <w:rFonts w:ascii="Helvetica" w:eastAsia="Helvetica" w:hAnsi="Helvetica" w:cs="Helvetica"/>
          <w:sz w:val="20"/>
          <w:szCs w:val="20"/>
        </w:rPr>
        <w:t>Japinga</w:t>
      </w:r>
      <w:proofErr w:type="spellEnd"/>
      <w:r w:rsidRPr="000556B6">
        <w:rPr>
          <w:rFonts w:ascii="Helvetica" w:eastAsiaTheme="minorEastAsia" w:hAnsi="Helvetica" w:cs="Helvetica"/>
          <w:sz w:val="20"/>
          <w:szCs w:val="20"/>
        </w:rPr>
        <w:t xml:space="preserve"> had an impressive 8-year career at West Marine where he was the Executive Vice President of Merchandising, Planning and Logistics. Prior to that, Ron was a VP-level executive with Kohl’s Department Stores. </w:t>
      </w:r>
    </w:p>
    <w:p w14:paraId="71920AE8" w14:textId="424E704D" w:rsidR="00DD716A" w:rsidRPr="000556B6" w:rsidRDefault="00DD716A" w:rsidP="00DD716A">
      <w:pPr>
        <w:shd w:val="clear" w:color="auto" w:fill="FFFFFF" w:themeFill="background1"/>
        <w:rPr>
          <w:rFonts w:ascii="Helvetica" w:hAnsi="Helvetica"/>
          <w:sz w:val="20"/>
          <w:szCs w:val="20"/>
        </w:rPr>
      </w:pPr>
    </w:p>
    <w:p w14:paraId="56371768" w14:textId="3F7A2865" w:rsidR="000556B6" w:rsidRPr="000556B6" w:rsidRDefault="000556B6" w:rsidP="00DD716A">
      <w:pPr>
        <w:shd w:val="clear" w:color="auto" w:fill="FFFFFF" w:themeFill="background1"/>
        <w:rPr>
          <w:rFonts w:ascii="Helvetica" w:hAnsi="Helvetica"/>
          <w:sz w:val="20"/>
          <w:szCs w:val="20"/>
        </w:rPr>
      </w:pPr>
      <w:r w:rsidRPr="000556B6">
        <w:rPr>
          <w:rFonts w:ascii="Helvetica" w:hAnsi="Helvetica"/>
          <w:sz w:val="20"/>
          <w:szCs w:val="20"/>
        </w:rPr>
        <w:t>Photo file: RonJapinga.JPG</w:t>
      </w:r>
    </w:p>
    <w:p w14:paraId="361785F0" w14:textId="4C6C8D39" w:rsidR="000556B6" w:rsidRPr="000556B6" w:rsidRDefault="000556B6" w:rsidP="00DD716A">
      <w:pPr>
        <w:shd w:val="clear" w:color="auto" w:fill="FFFFFF" w:themeFill="background1"/>
        <w:rPr>
          <w:rFonts w:ascii="Helvetica" w:hAnsi="Helvetica"/>
          <w:sz w:val="20"/>
          <w:szCs w:val="20"/>
        </w:rPr>
      </w:pPr>
      <w:r w:rsidRPr="000556B6">
        <w:rPr>
          <w:rFonts w:ascii="Helvetica" w:hAnsi="Helvetica"/>
          <w:sz w:val="20"/>
          <w:szCs w:val="20"/>
        </w:rPr>
        <w:t xml:space="preserve">Photo caption: Ron </w:t>
      </w:r>
      <w:proofErr w:type="spellStart"/>
      <w:r w:rsidRPr="000556B6">
        <w:rPr>
          <w:rFonts w:ascii="Helvetica" w:hAnsi="Helvetica"/>
          <w:sz w:val="20"/>
          <w:szCs w:val="20"/>
        </w:rPr>
        <w:t>Japinga</w:t>
      </w:r>
      <w:proofErr w:type="spellEnd"/>
      <w:r w:rsidRPr="000556B6">
        <w:rPr>
          <w:rFonts w:ascii="Helvetica" w:hAnsi="Helvetica"/>
          <w:sz w:val="20"/>
          <w:szCs w:val="20"/>
        </w:rPr>
        <w:t>, Guitar Center President</w:t>
      </w:r>
    </w:p>
    <w:p w14:paraId="1D810C5B" w14:textId="77777777" w:rsidR="000556B6" w:rsidRPr="000556B6" w:rsidRDefault="000556B6" w:rsidP="00DD716A">
      <w:pPr>
        <w:shd w:val="clear" w:color="auto" w:fill="FFFFFF" w:themeFill="background1"/>
        <w:rPr>
          <w:rFonts w:ascii="Helvetica" w:hAnsi="Helvetica"/>
          <w:sz w:val="20"/>
          <w:szCs w:val="20"/>
        </w:rPr>
      </w:pPr>
    </w:p>
    <w:p w14:paraId="1B7C28B3" w14:textId="49D5B4AE" w:rsidR="00F57F33" w:rsidRPr="003D5F47" w:rsidRDefault="00F57F33" w:rsidP="00A43675">
      <w:pPr>
        <w:pStyle w:val="BigHeader"/>
        <w:rPr>
          <w:rFonts w:ascii="Helvetica" w:hAnsi="Helvetica"/>
          <w:sz w:val="20"/>
          <w:szCs w:val="20"/>
        </w:rPr>
      </w:pPr>
      <w:r w:rsidRPr="003D5F47">
        <w:rPr>
          <w:rFonts w:ascii="Helvetica" w:eastAsia="Helvetica" w:hAnsi="Helvetica" w:cs="Helvetica"/>
          <w:sz w:val="20"/>
          <w:szCs w:val="20"/>
        </w:rPr>
        <w:t>About Guitar Center:</w:t>
      </w:r>
    </w:p>
    <w:p w14:paraId="05320EA8" w14:textId="5F66AB36"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00000"/>
          <w:sz w:val="20"/>
          <w:szCs w:val="20"/>
        </w:rPr>
        <w:t>Guitar</w:t>
      </w:r>
      <w:bookmarkStart w:id="0" w:name="_GoBack"/>
      <w:bookmarkEnd w:id="0"/>
      <w:r w:rsidRPr="003D5F47">
        <w:rPr>
          <w:rFonts w:ascii="Helvetica" w:eastAsia="Helvetica,Arial" w:hAnsi="Helvetica" w:cs="Helvetica,Arial"/>
          <w:color w:val="000000"/>
          <w:sz w:val="20"/>
          <w:szCs w:val="20"/>
        </w:rPr>
        <w:t xml:space="preserve"> Center is the world’s largest retailer of guitars, amplifiers, drums, keyboards, recording, live sound, DJ, and light</w:t>
      </w:r>
      <w:r w:rsidR="00627EF0" w:rsidRPr="003D5F47">
        <w:rPr>
          <w:rFonts w:ascii="Helvetica" w:eastAsia="Helvetica,Arial" w:hAnsi="Helvetica" w:cs="Helvetica,Arial"/>
          <w:color w:val="000000"/>
          <w:sz w:val="20"/>
          <w:szCs w:val="20"/>
        </w:rPr>
        <w:t>ing equipment. With more than 27</w:t>
      </w:r>
      <w:r w:rsidRPr="003D5F47">
        <w:rPr>
          <w:rFonts w:ascii="Helvetica" w:eastAsia="Helvetica,Arial" w:hAnsi="Helvetica" w:cs="Helvetica,Arial"/>
          <w:color w:val="000000"/>
          <w:sz w:val="20"/>
          <w:szCs w:val="20"/>
        </w:rPr>
        <w:t>0 stores across the U.S. and one of the top direct sales websites in the industry, Guitar Center has helped people make music for more than 50 years. In addition, Guitar Center’s sister brands includes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w:t>
      </w:r>
      <w:r w:rsidR="003D5F47" w:rsidRPr="003D5F47">
        <w:rPr>
          <w:rFonts w:ascii="Helvetica" w:eastAsia="Helvetica,Arial" w:hAnsi="Helvetica" w:cs="Helvetica,Arial"/>
          <w:color w:val="000000"/>
          <w:sz w:val="20"/>
          <w:szCs w:val="20"/>
        </w:rPr>
        <w:t>l</w:t>
      </w:r>
      <w:r w:rsidRPr="003D5F47">
        <w:rPr>
          <w:rFonts w:ascii="Helvetica" w:eastAsia="Helvetica,Arial" w:hAnsi="Helvetica" w:cs="Helvetica,Arial"/>
          <w:color w:val="000000"/>
          <w:sz w:val="20"/>
          <w:szCs w:val="20"/>
        </w:rPr>
        <w:t>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sidRPr="003D5F47">
        <w:rPr>
          <w:rFonts w:ascii="Helvetica" w:eastAsia="Helvetica,Arial" w:hAnsi="Helvetica" w:cs="Helvetica,Arial"/>
          <w:color w:val="000000"/>
          <w:sz w:val="20"/>
          <w:szCs w:val="20"/>
        </w:rPr>
        <w:t xml:space="preserve"> </w:t>
      </w:r>
      <w:r w:rsidR="004F54FA">
        <w:fldChar w:fldCharType="begin"/>
      </w:r>
      <w:r w:rsidR="004F54FA">
        <w:instrText xml:space="preserve"> HYPERLINK "http://www.guitarcenter.com/" \t "_blank" </w:instrText>
      </w:r>
      <w:r w:rsidR="004F54FA">
        <w:fldChar w:fldCharType="separate"/>
      </w:r>
      <w:r w:rsidRPr="003D5F47">
        <w:rPr>
          <w:rStyle w:val="Hyperlink"/>
          <w:rFonts w:ascii="Helvetica" w:eastAsia="Helvetica,Arial" w:hAnsi="Helvetica" w:cs="Helvetica,Arial"/>
          <w:color w:val="1155CC"/>
          <w:sz w:val="20"/>
          <w:szCs w:val="20"/>
        </w:rPr>
        <w:t>www.guitarcenter.com</w:t>
      </w:r>
      <w:r w:rsidR="004F54FA">
        <w:rPr>
          <w:rStyle w:val="Hyperlink"/>
          <w:rFonts w:ascii="Helvetica" w:eastAsia="Helvetica,Arial" w:hAnsi="Helvetica" w:cs="Helvetica,Arial"/>
          <w:color w:val="1155CC"/>
          <w:sz w:val="20"/>
          <w:szCs w:val="20"/>
        </w:rPr>
        <w:fldChar w:fldCharType="end"/>
      </w:r>
      <w:r w:rsidRPr="003D5F47">
        <w:rPr>
          <w:rFonts w:ascii="Helvetica" w:eastAsia="Helvetica,Arial" w:hAnsi="Helvetica" w:cs="Helvetica,Arial"/>
          <w:color w:val="0000FF"/>
          <w:sz w:val="20"/>
          <w:szCs w:val="20"/>
        </w:rPr>
        <w:t>.</w:t>
      </w:r>
      <w:r w:rsidRPr="003D5F47">
        <w:rPr>
          <w:rFonts w:ascii="Helvetica" w:eastAsia="Helvetica,Arial" w:hAnsi="Helvetica" w:cs="Helvetica,Arial"/>
          <w:color w:val="000000"/>
          <w:sz w:val="20"/>
          <w:szCs w:val="20"/>
        </w:rPr>
        <w:t> </w:t>
      </w:r>
    </w:p>
    <w:p w14:paraId="6C68FC46" w14:textId="77777777"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00000"/>
          <w:sz w:val="20"/>
          <w:szCs w:val="20"/>
        </w:rPr>
        <w:t> </w:t>
      </w:r>
    </w:p>
    <w:p w14:paraId="12A300F2" w14:textId="77777777"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C0C0C"/>
          <w:sz w:val="20"/>
          <w:szCs w:val="20"/>
        </w:rPr>
        <w:t xml:space="preserve">You can </w:t>
      </w:r>
      <w:r w:rsidRPr="003D5F47">
        <w:rPr>
          <w:rFonts w:ascii="Helvetica" w:eastAsia="Helvetica,Arial" w:hAnsi="Helvetica" w:cs="Helvetica,Arial"/>
          <w:color w:val="000000"/>
          <w:sz w:val="20"/>
          <w:szCs w:val="20"/>
        </w:rPr>
        <w:t xml:space="preserve">visit our </w:t>
      </w:r>
      <w:proofErr w:type="gramStart"/>
      <w:r w:rsidRPr="003D5F47">
        <w:rPr>
          <w:rFonts w:ascii="Helvetica" w:eastAsia="Helvetica,Arial" w:hAnsi="Helvetica" w:cs="Helvetica,Arial"/>
          <w:color w:val="000000"/>
          <w:sz w:val="20"/>
          <w:szCs w:val="20"/>
        </w:rPr>
        <w:t>p</w:t>
      </w:r>
      <w:r w:rsidRPr="003D5F47">
        <w:rPr>
          <w:rFonts w:ascii="Helvetica" w:eastAsia="Helvetica,Arial" w:hAnsi="Helvetica" w:cs="Helvetica,Arial"/>
          <w:color w:val="0C0C0C"/>
          <w:sz w:val="20"/>
          <w:szCs w:val="20"/>
        </w:rPr>
        <w:t>ress room</w:t>
      </w:r>
      <w:proofErr w:type="gramEnd"/>
      <w:r w:rsidRPr="003D5F47">
        <w:rPr>
          <w:rFonts w:ascii="Helvetica" w:eastAsia="Helvetica,Arial" w:hAnsi="Helvetica" w:cs="Helvetica,Arial"/>
          <w:color w:val="0C0C0C"/>
          <w:sz w:val="20"/>
          <w:szCs w:val="20"/>
        </w:rPr>
        <w:t xml:space="preserve"> at </w:t>
      </w:r>
      <w:hyperlink r:id="rId10" w:history="1">
        <w:r w:rsidRPr="003D5F47">
          <w:rPr>
            <w:rStyle w:val="Hyperlink"/>
            <w:rFonts w:ascii="Helvetica" w:eastAsia="Helvetica,Arial" w:hAnsi="Helvetica" w:cs="Helvetica,Arial"/>
            <w:sz w:val="20"/>
            <w:szCs w:val="20"/>
          </w:rPr>
          <w:t>http://www.guitarcenter.com/pages/press-room</w:t>
        </w:r>
      </w:hyperlink>
      <w:r w:rsidRPr="003D5F47">
        <w:rPr>
          <w:rFonts w:ascii="Helvetica" w:eastAsia="Helvetica,Arial" w:hAnsi="Helvetica" w:cs="Helvetica,Arial"/>
          <w:color w:val="0C0C0C"/>
          <w:sz w:val="20"/>
          <w:szCs w:val="20"/>
        </w:rPr>
        <w:t xml:space="preserve"> </w:t>
      </w:r>
      <w:r w:rsidRPr="003D5F47">
        <w:rPr>
          <w:rFonts w:ascii="Helvetica" w:eastAsia="Helvetica,Arial" w:hAnsi="Helvetica" w:cs="Helvetica,Arial"/>
          <w:color w:val="000000"/>
          <w:sz w:val="20"/>
          <w:szCs w:val="20"/>
        </w:rPr>
        <w:t>and send media inquiries</w:t>
      </w:r>
      <w:r w:rsidRPr="003D5F47">
        <w:rPr>
          <w:rFonts w:ascii="Helvetica" w:eastAsia="Helvetica,Arial" w:hAnsi="Helvetica" w:cs="Helvetica,Arial"/>
          <w:color w:val="0C0C0C"/>
          <w:sz w:val="20"/>
          <w:szCs w:val="20"/>
        </w:rPr>
        <w:t xml:space="preserve"> to </w:t>
      </w:r>
      <w:r w:rsidR="004F54FA">
        <w:fldChar w:fldCharType="begin"/>
      </w:r>
      <w:r w:rsidR="004F54FA">
        <w:instrText xml:space="preserve"> HYPERLINK "mailto:media@guitarcenter.com" \t "_blank" </w:instrText>
      </w:r>
      <w:r w:rsidR="004F54FA">
        <w:fldChar w:fldCharType="separate"/>
      </w:r>
      <w:r w:rsidRPr="003D5F47">
        <w:rPr>
          <w:rStyle w:val="Hyperlink"/>
          <w:rFonts w:ascii="Helvetica" w:eastAsia="Helvetica,Arial" w:hAnsi="Helvetica" w:cs="Helvetica,Arial"/>
          <w:color w:val="1155CC"/>
          <w:sz w:val="20"/>
          <w:szCs w:val="20"/>
        </w:rPr>
        <w:t>media@guitarcenter.com</w:t>
      </w:r>
      <w:r w:rsidR="004F54FA">
        <w:rPr>
          <w:rStyle w:val="Hyperlink"/>
          <w:rFonts w:ascii="Helvetica" w:eastAsia="Helvetica,Arial" w:hAnsi="Helvetica" w:cs="Helvetica,Arial"/>
          <w:color w:val="1155CC"/>
          <w:sz w:val="20"/>
          <w:szCs w:val="20"/>
        </w:rPr>
        <w:fldChar w:fldCharType="end"/>
      </w:r>
      <w:r w:rsidRPr="003D5F47">
        <w:rPr>
          <w:rFonts w:ascii="Helvetica" w:eastAsia="Helvetica,Arial" w:hAnsi="Helvetica" w:cs="Helvetica,Arial"/>
          <w:color w:val="0000FF"/>
          <w:sz w:val="20"/>
          <w:szCs w:val="20"/>
        </w:rPr>
        <w:t>.</w:t>
      </w:r>
    </w:p>
    <w:p w14:paraId="1267EC9A" w14:textId="77777777" w:rsidR="00F57F33" w:rsidRPr="003D5F47" w:rsidRDefault="00F57F33" w:rsidP="00497A50">
      <w:pPr>
        <w:pStyle w:val="BodyTextIndent2"/>
        <w:spacing w:line="240" w:lineRule="auto"/>
        <w:ind w:firstLine="0"/>
        <w:rPr>
          <w:rFonts w:ascii="Helvetica" w:hAnsi="Helvetica" w:cs="Helvetica"/>
          <w:sz w:val="20"/>
          <w:u w:val="single"/>
        </w:rPr>
      </w:pPr>
    </w:p>
    <w:p w14:paraId="37EC9BA0" w14:textId="77777777" w:rsidR="00072D17" w:rsidRPr="003D5F47" w:rsidRDefault="00072D17" w:rsidP="00497A50">
      <w:pPr>
        <w:pStyle w:val="BodyTextIndent2"/>
        <w:spacing w:line="240" w:lineRule="auto"/>
        <w:ind w:firstLine="0"/>
        <w:rPr>
          <w:rFonts w:ascii="Helvetica" w:hAnsi="Helvetica" w:cs="Helvetica"/>
          <w:sz w:val="20"/>
          <w:u w:val="single"/>
        </w:rPr>
      </w:pPr>
    </w:p>
    <w:p w14:paraId="0B1B0E23" w14:textId="77777777" w:rsidR="00F57F33" w:rsidRPr="003D5F47" w:rsidRDefault="00F57F33" w:rsidP="00497A50">
      <w:pPr>
        <w:pStyle w:val="BodyTextIndent2"/>
        <w:spacing w:line="240" w:lineRule="auto"/>
        <w:ind w:firstLine="0"/>
        <w:rPr>
          <w:rFonts w:ascii="Helvetica" w:hAnsi="Helvetica" w:cs="Helvetica"/>
          <w:b/>
          <w:sz w:val="20"/>
          <w:u w:val="single"/>
        </w:rPr>
      </w:pPr>
      <w:r w:rsidRPr="003D5F47">
        <w:rPr>
          <w:rFonts w:ascii="Helvetica" w:eastAsia="Helvetica" w:hAnsi="Helvetica" w:cs="Helvetica"/>
          <w:b/>
          <w:bCs/>
          <w:sz w:val="20"/>
          <w:u w:val="single"/>
        </w:rPr>
        <w:t>FOR MORE INFORMATION PLEASE CONTACT:</w:t>
      </w:r>
    </w:p>
    <w:p w14:paraId="3FC55E34" w14:textId="6097D944" w:rsidR="00B75A3C" w:rsidRPr="00C9612E" w:rsidRDefault="003E2228" w:rsidP="003001D4">
      <w:pPr>
        <w:pStyle w:val="BodyTextIndent2"/>
        <w:spacing w:line="240" w:lineRule="auto"/>
        <w:ind w:firstLine="0"/>
        <w:rPr>
          <w:rFonts w:ascii="Helvetica" w:hAnsi="Helvetica" w:cs="Helvetica"/>
          <w:sz w:val="20"/>
          <w:lang w:val="en-US"/>
        </w:rPr>
      </w:pPr>
      <w:r>
        <w:rPr>
          <w:rFonts w:ascii="Helvetica" w:eastAsia="Helvetica" w:hAnsi="Helvetica" w:cs="Helvetica"/>
          <w:sz w:val="20"/>
          <w:lang w:val="en-US"/>
        </w:rPr>
        <w:t xml:space="preserve">Robert </w:t>
      </w:r>
      <w:proofErr w:type="spellStart"/>
      <w:r>
        <w:rPr>
          <w:rFonts w:ascii="Helvetica" w:eastAsia="Helvetica" w:hAnsi="Helvetica" w:cs="Helvetica"/>
          <w:sz w:val="20"/>
          <w:lang w:val="en-US"/>
        </w:rPr>
        <w:t>Clyne</w:t>
      </w:r>
      <w:proofErr w:type="spellEnd"/>
      <w:r w:rsidR="00B75A3C" w:rsidRPr="00C9612E">
        <w:rPr>
          <w:rFonts w:ascii="Helvetica" w:eastAsia="Helvetica" w:hAnsi="Helvetica" w:cs="Helvetica"/>
          <w:sz w:val="20"/>
          <w:lang w:val="en-US"/>
        </w:rPr>
        <w:t xml:space="preserve"> | </w:t>
      </w:r>
      <w:proofErr w:type="spellStart"/>
      <w:r w:rsidR="00B75A3C" w:rsidRPr="00C9612E">
        <w:rPr>
          <w:rFonts w:ascii="Helvetica" w:eastAsia="Helvetica" w:hAnsi="Helvetica" w:cs="Helvetica"/>
          <w:sz w:val="20"/>
          <w:lang w:val="en-US"/>
        </w:rPr>
        <w:t>Clyne</w:t>
      </w:r>
      <w:proofErr w:type="spellEnd"/>
      <w:r w:rsidR="00B75A3C" w:rsidRPr="00C9612E">
        <w:rPr>
          <w:rFonts w:ascii="Helvetica" w:eastAsia="Helvetica" w:hAnsi="Helvetica" w:cs="Helvetica"/>
          <w:sz w:val="20"/>
          <w:lang w:val="en-US"/>
        </w:rPr>
        <w:t xml:space="preserve"> Media, Inc. | 615</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662</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 xml:space="preserve">1616 | </w:t>
      </w:r>
      <w:hyperlink r:id="rId11" w:history="1">
        <w:r w:rsidRPr="005C56C5">
          <w:rPr>
            <w:rStyle w:val="Hyperlink"/>
            <w:rFonts w:ascii="Helvetica" w:eastAsia="Helvetica" w:hAnsi="Helvetica" w:cs="Helvetica"/>
            <w:sz w:val="20"/>
            <w:lang w:val="en-US"/>
          </w:rPr>
          <w:t>robert@clynemedia.com</w:t>
        </w:r>
      </w:hyperlink>
    </w:p>
    <w:p w14:paraId="1EB98D27" w14:textId="6999120B" w:rsidR="00C9612E" w:rsidRPr="00C9612E" w:rsidRDefault="00C9612E" w:rsidP="003001D4">
      <w:pPr>
        <w:pStyle w:val="BodyTextIndent2"/>
        <w:spacing w:line="240" w:lineRule="auto"/>
        <w:ind w:firstLine="0"/>
        <w:rPr>
          <w:rFonts w:ascii="Helvetica" w:hAnsi="Helvetica" w:cs="Helvetica"/>
          <w:sz w:val="20"/>
        </w:rPr>
      </w:pPr>
      <w:r w:rsidRPr="00C9612E">
        <w:rPr>
          <w:rFonts w:ascii="Helvetica" w:hAnsi="Helvetica" w:cs="Helvetica"/>
          <w:sz w:val="20"/>
        </w:rPr>
        <w:t xml:space="preserve">Sarah Chavey </w:t>
      </w:r>
      <w:r w:rsidRPr="00C9612E">
        <w:rPr>
          <w:rFonts w:ascii="Helvetica" w:eastAsia="Helvetica" w:hAnsi="Helvetica" w:cs="Helvetica"/>
          <w:sz w:val="20"/>
        </w:rPr>
        <w:t xml:space="preserve"> | Praytell Agency | </w:t>
      </w:r>
      <w:r w:rsidRPr="00C9612E">
        <w:rPr>
          <w:rFonts w:ascii="Helvetica" w:eastAsiaTheme="minorEastAsia" w:hAnsi="Helvetica" w:cs="Helvetica"/>
          <w:spacing w:val="10"/>
          <w:kern w:val="1"/>
          <w:sz w:val="20"/>
        </w:rPr>
        <w:t>313</w:t>
      </w:r>
      <w:r>
        <w:rPr>
          <w:rFonts w:ascii="Helvetica" w:eastAsiaTheme="minorEastAsia" w:hAnsi="Helvetica" w:cs="Helvetica"/>
          <w:spacing w:val="10"/>
          <w:kern w:val="1"/>
          <w:sz w:val="20"/>
        </w:rPr>
        <w:t>.</w:t>
      </w:r>
      <w:r w:rsidRPr="00C9612E">
        <w:rPr>
          <w:rFonts w:ascii="Helvetica" w:eastAsiaTheme="minorEastAsia" w:hAnsi="Helvetica" w:cs="Helvetica"/>
          <w:spacing w:val="10"/>
          <w:kern w:val="1"/>
          <w:sz w:val="20"/>
        </w:rPr>
        <w:t>407</w:t>
      </w:r>
      <w:r>
        <w:rPr>
          <w:rFonts w:ascii="Helvetica" w:eastAsiaTheme="minorEastAsia" w:hAnsi="Helvetica" w:cs="Helvetica"/>
          <w:spacing w:val="10"/>
          <w:kern w:val="1"/>
          <w:sz w:val="20"/>
        </w:rPr>
        <w:t>.</w:t>
      </w:r>
      <w:r w:rsidRPr="00C9612E">
        <w:rPr>
          <w:rFonts w:ascii="Helvetica" w:eastAsiaTheme="minorEastAsia" w:hAnsi="Helvetica" w:cs="Helvetica"/>
          <w:spacing w:val="10"/>
          <w:kern w:val="1"/>
          <w:sz w:val="20"/>
        </w:rPr>
        <w:t>7571</w:t>
      </w:r>
      <w:r w:rsidRPr="00C9612E">
        <w:rPr>
          <w:rFonts w:ascii="Helvetica" w:eastAsia="Helvetica" w:hAnsi="Helvetica" w:cs="Helvetica"/>
          <w:sz w:val="20"/>
        </w:rPr>
        <w:t>|</w:t>
      </w:r>
      <w:r w:rsidRPr="00C9612E">
        <w:rPr>
          <w:rFonts w:ascii="Helvetica" w:eastAsiaTheme="minorEastAsia" w:hAnsi="Helvetica"/>
          <w:sz w:val="20"/>
        </w:rPr>
        <w:t xml:space="preserve"> </w:t>
      </w:r>
      <w:hyperlink r:id="rId12" w:history="1">
        <w:r w:rsidRPr="00C9612E">
          <w:rPr>
            <w:rFonts w:ascii="Helvetica" w:eastAsiaTheme="minorEastAsia" w:hAnsi="Helvetica" w:cs="Calibri"/>
            <w:color w:val="0000E9"/>
            <w:sz w:val="20"/>
            <w:u w:val="single" w:color="0000E9"/>
          </w:rPr>
          <w:t>GCPR@praytellstrategy.com</w:t>
        </w:r>
      </w:hyperlink>
    </w:p>
    <w:p w14:paraId="6C435AC4" w14:textId="3C6EFE7D" w:rsidR="00E40630" w:rsidRPr="003001D4" w:rsidRDefault="00C9612E" w:rsidP="00C9612E">
      <w:pPr>
        <w:ind w:right="144"/>
        <w:rPr>
          <w:rFonts w:ascii="Helvetica" w:hAnsi="Helvetica"/>
          <w:sz w:val="20"/>
          <w:szCs w:val="20"/>
        </w:rPr>
      </w:pPr>
      <w:proofErr w:type="spellStart"/>
      <w:r w:rsidRPr="00C9612E">
        <w:rPr>
          <w:rFonts w:ascii="Helvetica" w:eastAsia="Helvetica" w:hAnsi="Helvetica" w:cs="Helvetica"/>
          <w:sz w:val="20"/>
          <w:szCs w:val="20"/>
        </w:rPr>
        <w:t>Syvetril</w:t>
      </w:r>
      <w:proofErr w:type="spellEnd"/>
      <w:r w:rsidRPr="00C9612E">
        <w:rPr>
          <w:rFonts w:ascii="Helvetica" w:eastAsia="Helvetica" w:hAnsi="Helvetica" w:cs="Helvetica"/>
          <w:sz w:val="20"/>
          <w:szCs w:val="20"/>
        </w:rPr>
        <w:t xml:space="preserve"> Perryman | Guitar Center | 818.735.8800 | </w:t>
      </w:r>
      <w:hyperlink r:id="rId13" w:history="1">
        <w:r w:rsidRPr="00C9612E">
          <w:rPr>
            <w:rStyle w:val="Hyperlink"/>
            <w:rFonts w:ascii="Helvetica" w:eastAsia="Helvetica" w:hAnsi="Helvetica" w:cs="Helvetica"/>
            <w:sz w:val="20"/>
            <w:szCs w:val="20"/>
          </w:rPr>
          <w:t>media@guitarcenter.com</w:t>
        </w:r>
      </w:hyperlink>
    </w:p>
    <w:sectPr w:rsidR="00E40630" w:rsidRPr="003001D4" w:rsidSect="00D24F6C">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05EF" w14:textId="77777777" w:rsidR="004F54FA" w:rsidRDefault="004F54FA">
      <w:r>
        <w:separator/>
      </w:r>
    </w:p>
  </w:endnote>
  <w:endnote w:type="continuationSeparator" w:id="0">
    <w:p w14:paraId="3DE2BD46" w14:textId="77777777" w:rsidR="004F54FA" w:rsidRDefault="004F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95AE2" w14:textId="77777777" w:rsidR="004F54FA" w:rsidRDefault="004F54FA">
      <w:r>
        <w:separator/>
      </w:r>
    </w:p>
  </w:footnote>
  <w:footnote w:type="continuationSeparator" w:id="0">
    <w:p w14:paraId="5CC682FB" w14:textId="77777777" w:rsidR="004F54FA" w:rsidRDefault="004F54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04E7D"/>
    <w:rsid w:val="00005FC6"/>
    <w:rsid w:val="000106B2"/>
    <w:rsid w:val="000114B6"/>
    <w:rsid w:val="000202DA"/>
    <w:rsid w:val="00020D74"/>
    <w:rsid w:val="0003132E"/>
    <w:rsid w:val="00035F50"/>
    <w:rsid w:val="00042FE1"/>
    <w:rsid w:val="000556B6"/>
    <w:rsid w:val="00072D17"/>
    <w:rsid w:val="000A378A"/>
    <w:rsid w:val="000B00A3"/>
    <w:rsid w:val="000C2800"/>
    <w:rsid w:val="000D6C2A"/>
    <w:rsid w:val="000F48DC"/>
    <w:rsid w:val="00111453"/>
    <w:rsid w:val="00116D9F"/>
    <w:rsid w:val="00120853"/>
    <w:rsid w:val="00132A6E"/>
    <w:rsid w:val="00136DB0"/>
    <w:rsid w:val="00140510"/>
    <w:rsid w:val="00166E49"/>
    <w:rsid w:val="00177FC6"/>
    <w:rsid w:val="00194C03"/>
    <w:rsid w:val="001A47E0"/>
    <w:rsid w:val="001C5DCB"/>
    <w:rsid w:val="001F093A"/>
    <w:rsid w:val="001F0E45"/>
    <w:rsid w:val="001F34D7"/>
    <w:rsid w:val="00202EF3"/>
    <w:rsid w:val="00212ABE"/>
    <w:rsid w:val="0021347A"/>
    <w:rsid w:val="00224022"/>
    <w:rsid w:val="00243316"/>
    <w:rsid w:val="00247890"/>
    <w:rsid w:val="00257E68"/>
    <w:rsid w:val="00282848"/>
    <w:rsid w:val="002A6AC4"/>
    <w:rsid w:val="002B287E"/>
    <w:rsid w:val="002D47C8"/>
    <w:rsid w:val="002E57FA"/>
    <w:rsid w:val="003001D4"/>
    <w:rsid w:val="00331646"/>
    <w:rsid w:val="003406B5"/>
    <w:rsid w:val="00343382"/>
    <w:rsid w:val="00346777"/>
    <w:rsid w:val="003553C0"/>
    <w:rsid w:val="00361CEB"/>
    <w:rsid w:val="00375381"/>
    <w:rsid w:val="00380546"/>
    <w:rsid w:val="00391CBA"/>
    <w:rsid w:val="003C06E7"/>
    <w:rsid w:val="003C4468"/>
    <w:rsid w:val="003D5F47"/>
    <w:rsid w:val="003E2228"/>
    <w:rsid w:val="003E58E8"/>
    <w:rsid w:val="003F54CB"/>
    <w:rsid w:val="00401A70"/>
    <w:rsid w:val="00413DD4"/>
    <w:rsid w:val="00422134"/>
    <w:rsid w:val="00432AE2"/>
    <w:rsid w:val="00452407"/>
    <w:rsid w:val="004549D8"/>
    <w:rsid w:val="0049483A"/>
    <w:rsid w:val="00495793"/>
    <w:rsid w:val="00497A50"/>
    <w:rsid w:val="004A3BCE"/>
    <w:rsid w:val="004B0344"/>
    <w:rsid w:val="004B4738"/>
    <w:rsid w:val="004B65A7"/>
    <w:rsid w:val="004D69E8"/>
    <w:rsid w:val="004E3BB3"/>
    <w:rsid w:val="004F54FA"/>
    <w:rsid w:val="005078DD"/>
    <w:rsid w:val="00514A5F"/>
    <w:rsid w:val="005256C0"/>
    <w:rsid w:val="00533FEE"/>
    <w:rsid w:val="005426B8"/>
    <w:rsid w:val="005832D7"/>
    <w:rsid w:val="00585C78"/>
    <w:rsid w:val="00591EC2"/>
    <w:rsid w:val="005A5EE6"/>
    <w:rsid w:val="005C0466"/>
    <w:rsid w:val="005F5319"/>
    <w:rsid w:val="00627EF0"/>
    <w:rsid w:val="00631081"/>
    <w:rsid w:val="006352DE"/>
    <w:rsid w:val="00662563"/>
    <w:rsid w:val="00673F91"/>
    <w:rsid w:val="00692094"/>
    <w:rsid w:val="006C39D4"/>
    <w:rsid w:val="006E2DC4"/>
    <w:rsid w:val="006F296C"/>
    <w:rsid w:val="00701391"/>
    <w:rsid w:val="00715F41"/>
    <w:rsid w:val="0073619C"/>
    <w:rsid w:val="007442B5"/>
    <w:rsid w:val="00756ECA"/>
    <w:rsid w:val="00760191"/>
    <w:rsid w:val="00781731"/>
    <w:rsid w:val="007826FC"/>
    <w:rsid w:val="007873B3"/>
    <w:rsid w:val="00795D68"/>
    <w:rsid w:val="007B4520"/>
    <w:rsid w:val="007B7F2C"/>
    <w:rsid w:val="007C0999"/>
    <w:rsid w:val="007E293A"/>
    <w:rsid w:val="007E6608"/>
    <w:rsid w:val="007F32D9"/>
    <w:rsid w:val="008002D9"/>
    <w:rsid w:val="0081276C"/>
    <w:rsid w:val="00817BD8"/>
    <w:rsid w:val="00823786"/>
    <w:rsid w:val="008366D4"/>
    <w:rsid w:val="00846013"/>
    <w:rsid w:val="00846A23"/>
    <w:rsid w:val="00850F41"/>
    <w:rsid w:val="008533EA"/>
    <w:rsid w:val="00853474"/>
    <w:rsid w:val="00855A43"/>
    <w:rsid w:val="00861B74"/>
    <w:rsid w:val="00874DC0"/>
    <w:rsid w:val="008832E2"/>
    <w:rsid w:val="008A5538"/>
    <w:rsid w:val="008C3F14"/>
    <w:rsid w:val="008E274C"/>
    <w:rsid w:val="008E62E9"/>
    <w:rsid w:val="009378B1"/>
    <w:rsid w:val="00964618"/>
    <w:rsid w:val="00970407"/>
    <w:rsid w:val="009A5E48"/>
    <w:rsid w:val="009D0B1D"/>
    <w:rsid w:val="009E1016"/>
    <w:rsid w:val="009F7E52"/>
    <w:rsid w:val="00A057C9"/>
    <w:rsid w:val="00A2214F"/>
    <w:rsid w:val="00A24AA3"/>
    <w:rsid w:val="00A30D8C"/>
    <w:rsid w:val="00A41464"/>
    <w:rsid w:val="00A43675"/>
    <w:rsid w:val="00A550B3"/>
    <w:rsid w:val="00A60B52"/>
    <w:rsid w:val="00A92A56"/>
    <w:rsid w:val="00A9F3B5"/>
    <w:rsid w:val="00B0006F"/>
    <w:rsid w:val="00B35AD1"/>
    <w:rsid w:val="00B4150F"/>
    <w:rsid w:val="00B43051"/>
    <w:rsid w:val="00B75A3C"/>
    <w:rsid w:val="00BA07E1"/>
    <w:rsid w:val="00BA1F43"/>
    <w:rsid w:val="00BD2564"/>
    <w:rsid w:val="00BE23A5"/>
    <w:rsid w:val="00BE2C30"/>
    <w:rsid w:val="00BE5DAB"/>
    <w:rsid w:val="00BE6D69"/>
    <w:rsid w:val="00C20A62"/>
    <w:rsid w:val="00C277AE"/>
    <w:rsid w:val="00C338D3"/>
    <w:rsid w:val="00C33A83"/>
    <w:rsid w:val="00C41767"/>
    <w:rsid w:val="00C42C9A"/>
    <w:rsid w:val="00C43A22"/>
    <w:rsid w:val="00C54537"/>
    <w:rsid w:val="00C65DA9"/>
    <w:rsid w:val="00C6643F"/>
    <w:rsid w:val="00C71142"/>
    <w:rsid w:val="00C9612E"/>
    <w:rsid w:val="00CA253C"/>
    <w:rsid w:val="00CB70A6"/>
    <w:rsid w:val="00CC29EF"/>
    <w:rsid w:val="00CC6EF9"/>
    <w:rsid w:val="00CE512F"/>
    <w:rsid w:val="00D2164A"/>
    <w:rsid w:val="00D24F6C"/>
    <w:rsid w:val="00D36CA3"/>
    <w:rsid w:val="00D61B11"/>
    <w:rsid w:val="00D61D9C"/>
    <w:rsid w:val="00D746EA"/>
    <w:rsid w:val="00D90885"/>
    <w:rsid w:val="00DA2A58"/>
    <w:rsid w:val="00DB694D"/>
    <w:rsid w:val="00DC253C"/>
    <w:rsid w:val="00DD6C2C"/>
    <w:rsid w:val="00DD716A"/>
    <w:rsid w:val="00DE6032"/>
    <w:rsid w:val="00E14A4E"/>
    <w:rsid w:val="00E15A4E"/>
    <w:rsid w:val="00E244AE"/>
    <w:rsid w:val="00E30155"/>
    <w:rsid w:val="00E40630"/>
    <w:rsid w:val="00E70D0F"/>
    <w:rsid w:val="00E83D91"/>
    <w:rsid w:val="00E84AB1"/>
    <w:rsid w:val="00E94BEC"/>
    <w:rsid w:val="00EA281A"/>
    <w:rsid w:val="00EA5F39"/>
    <w:rsid w:val="00EB7CD1"/>
    <w:rsid w:val="00EE426C"/>
    <w:rsid w:val="00EF6C4A"/>
    <w:rsid w:val="00EF733F"/>
    <w:rsid w:val="00F129A0"/>
    <w:rsid w:val="00F25CFF"/>
    <w:rsid w:val="00F32C14"/>
    <w:rsid w:val="00F35987"/>
    <w:rsid w:val="00F57F33"/>
    <w:rsid w:val="00F64F24"/>
    <w:rsid w:val="00F829BD"/>
    <w:rsid w:val="00F82EF4"/>
    <w:rsid w:val="00FB0269"/>
    <w:rsid w:val="00FE0A51"/>
    <w:rsid w:val="00FF3DFF"/>
    <w:rsid w:val="02EEDFB1"/>
    <w:rsid w:val="035E3DF1"/>
    <w:rsid w:val="039B433D"/>
    <w:rsid w:val="056B7C5E"/>
    <w:rsid w:val="05FAD2A4"/>
    <w:rsid w:val="06050069"/>
    <w:rsid w:val="0807E9D3"/>
    <w:rsid w:val="0D0D8E0F"/>
    <w:rsid w:val="0D573FC3"/>
    <w:rsid w:val="0DDC3573"/>
    <w:rsid w:val="0DE21F28"/>
    <w:rsid w:val="0F6328FD"/>
    <w:rsid w:val="0F97E134"/>
    <w:rsid w:val="11D8915A"/>
    <w:rsid w:val="151BB60F"/>
    <w:rsid w:val="16DE02C5"/>
    <w:rsid w:val="16F45E03"/>
    <w:rsid w:val="18AAD332"/>
    <w:rsid w:val="18F7149C"/>
    <w:rsid w:val="19CAD4F1"/>
    <w:rsid w:val="1B51B250"/>
    <w:rsid w:val="1B868B4A"/>
    <w:rsid w:val="1C124A28"/>
    <w:rsid w:val="1EF61D7F"/>
    <w:rsid w:val="1F4C7AA0"/>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E02C9E"/>
    <w:rsid w:val="3241842B"/>
    <w:rsid w:val="334B6815"/>
    <w:rsid w:val="33823E09"/>
    <w:rsid w:val="39336912"/>
    <w:rsid w:val="3CF143A4"/>
    <w:rsid w:val="3DF28D60"/>
    <w:rsid w:val="3F0D96F1"/>
    <w:rsid w:val="409AB814"/>
    <w:rsid w:val="44D316AD"/>
    <w:rsid w:val="45AA0F43"/>
    <w:rsid w:val="47521BD2"/>
    <w:rsid w:val="499128B1"/>
    <w:rsid w:val="4EA70CA0"/>
    <w:rsid w:val="4EB4680E"/>
    <w:rsid w:val="52CDC3E9"/>
    <w:rsid w:val="54D53A5F"/>
    <w:rsid w:val="55354295"/>
    <w:rsid w:val="5587EF01"/>
    <w:rsid w:val="567E56DA"/>
    <w:rsid w:val="56956636"/>
    <w:rsid w:val="56A0FF59"/>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5E99B74"/>
    <w:rsid w:val="761B53BB"/>
    <w:rsid w:val="76584179"/>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82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843009397">
          <w:marLeft w:val="0"/>
          <w:marRight w:val="0"/>
          <w:marTop w:val="0"/>
          <w:marBottom w:val="0"/>
          <w:divBdr>
            <w:top w:val="none" w:sz="0" w:space="0" w:color="auto"/>
            <w:left w:val="none" w:sz="0" w:space="0" w:color="auto"/>
            <w:bottom w:val="none" w:sz="0" w:space="0" w:color="auto"/>
            <w:right w:val="none" w:sz="0" w:space="0" w:color="auto"/>
          </w:divBdr>
        </w:div>
        <w:div w:id="738791402">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1934629256">
          <w:marLeft w:val="0"/>
          <w:marRight w:val="0"/>
          <w:marTop w:val="0"/>
          <w:marBottom w:val="0"/>
          <w:divBdr>
            <w:top w:val="none" w:sz="0" w:space="0" w:color="auto"/>
            <w:left w:val="none" w:sz="0" w:space="0" w:color="auto"/>
            <w:bottom w:val="none" w:sz="0" w:space="0" w:color="auto"/>
            <w:right w:val="none" w:sz="0" w:space="0" w:color="auto"/>
          </w:divBdr>
        </w:div>
        <w:div w:id="323439877">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media.com" TargetMode="External"/><Relationship Id="rId12" Type="http://schemas.openxmlformats.org/officeDocument/2006/relationships/hyperlink" Target="mailto:GCPR@praytellstrategy.com" TargetMode="External"/><Relationship Id="rId13" Type="http://schemas.openxmlformats.org/officeDocument/2006/relationships/hyperlink" Target="mailto:media@guitarcente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uitarcenter.com/pages/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DF42A6-5F64-E94A-8670-228957D0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531</Words>
  <Characters>3123</Characters>
  <Application>Microsoft Macintosh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Thomas D. Schreck</cp:lastModifiedBy>
  <cp:revision>5</cp:revision>
  <dcterms:created xsi:type="dcterms:W3CDTF">2016-06-15T00:52:00Z</dcterms:created>
  <dcterms:modified xsi:type="dcterms:W3CDTF">2016-06-15T17:01:00Z</dcterms:modified>
  <cp:category/>
</cp:coreProperties>
</file>