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296B7" w14:textId="1959EDFB" w:rsidR="00637CB0" w:rsidRPr="002C7A76" w:rsidRDefault="001F0536" w:rsidP="00B0494F">
      <w:pPr>
        <w:pStyle w:val="Normal2"/>
        <w:jc w:val="center"/>
        <w:outlineLvl w:val="0"/>
        <w:rPr>
          <w:rFonts w:ascii="Calibri" w:eastAsia="Helvetica Neue" w:hAnsi="Calibri" w:cs="Helvetica Neue"/>
          <w:b/>
          <w:bCs/>
          <w:sz w:val="28"/>
          <w:szCs w:val="28"/>
          <w:u w:val="single"/>
        </w:rPr>
      </w:pPr>
      <w:r w:rsidRPr="002C7A76">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2C7A76" w:rsidRDefault="001D242F" w:rsidP="00B0494F">
      <w:pPr>
        <w:pStyle w:val="Normal2"/>
        <w:jc w:val="center"/>
        <w:outlineLvl w:val="0"/>
        <w:rPr>
          <w:rFonts w:ascii="Calibri" w:eastAsia="Helvetica Neue" w:hAnsi="Calibri" w:cs="Helvetica Neue"/>
          <w:b/>
          <w:bCs/>
          <w:sz w:val="28"/>
          <w:szCs w:val="28"/>
          <w:u w:val="single"/>
        </w:rPr>
      </w:pPr>
    </w:p>
    <w:p w14:paraId="2FAFA64D" w14:textId="77777777" w:rsidR="00637CB0" w:rsidRPr="002C7A76" w:rsidRDefault="00637CB0" w:rsidP="00B0494F">
      <w:pPr>
        <w:pStyle w:val="Normal2"/>
        <w:jc w:val="center"/>
        <w:outlineLvl w:val="0"/>
        <w:rPr>
          <w:rFonts w:ascii="Calibri" w:eastAsia="Helvetica Neue" w:hAnsi="Calibri" w:cs="Helvetica Neue"/>
          <w:b/>
          <w:bCs/>
          <w:sz w:val="28"/>
          <w:szCs w:val="28"/>
          <w:u w:val="single"/>
        </w:rPr>
      </w:pPr>
    </w:p>
    <w:p w14:paraId="6B9D51F1" w14:textId="531BAA12" w:rsidR="0081717F" w:rsidRPr="002C7A76" w:rsidRDefault="00EC4F92" w:rsidP="00A46AFF">
      <w:pPr>
        <w:pStyle w:val="Normal2"/>
        <w:jc w:val="center"/>
        <w:outlineLvl w:val="0"/>
        <w:rPr>
          <w:rFonts w:ascii="Calibri" w:eastAsia="Helvetica Neue" w:hAnsi="Calibri" w:cs="Helvetica Neue"/>
          <w:b/>
          <w:bCs/>
          <w:sz w:val="28"/>
          <w:szCs w:val="28"/>
        </w:rPr>
      </w:pPr>
      <w:r>
        <w:rPr>
          <w:rFonts w:ascii="Calibri" w:eastAsia="Helvetica Neue" w:hAnsi="Calibri" w:cs="Helvetica Neue"/>
          <w:b/>
          <w:bCs/>
          <w:sz w:val="28"/>
          <w:szCs w:val="28"/>
        </w:rPr>
        <w:t xml:space="preserve">In case you missed it: view </w:t>
      </w:r>
      <w:r w:rsidR="001E7B82" w:rsidRPr="002C7A76">
        <w:rPr>
          <w:rFonts w:ascii="Calibri" w:eastAsia="Helvetica Neue" w:hAnsi="Calibri" w:cs="Helvetica Neue"/>
          <w:b/>
          <w:bCs/>
          <w:sz w:val="28"/>
          <w:szCs w:val="28"/>
        </w:rPr>
        <w:t>Guitar</w:t>
      </w:r>
      <w:r w:rsidR="00753A1C" w:rsidRPr="002C7A76">
        <w:rPr>
          <w:rFonts w:ascii="Calibri" w:eastAsia="Helvetica Neue" w:hAnsi="Calibri" w:cs="Helvetica Neue"/>
          <w:b/>
          <w:bCs/>
          <w:sz w:val="28"/>
          <w:szCs w:val="28"/>
        </w:rPr>
        <w:t xml:space="preserve"> </w:t>
      </w:r>
      <w:r w:rsidR="001E7B82" w:rsidRPr="002C7A76">
        <w:rPr>
          <w:rFonts w:ascii="Calibri" w:eastAsia="Helvetica Neue" w:hAnsi="Calibri" w:cs="Helvetica Neue"/>
          <w:b/>
          <w:bCs/>
          <w:sz w:val="28"/>
          <w:szCs w:val="28"/>
        </w:rPr>
        <w:t>Center</w:t>
      </w:r>
      <w:r>
        <w:rPr>
          <w:rFonts w:ascii="Calibri" w:eastAsia="Helvetica Neue" w:hAnsi="Calibri" w:cs="Helvetica Neue"/>
          <w:b/>
          <w:bCs/>
          <w:sz w:val="28"/>
          <w:szCs w:val="28"/>
        </w:rPr>
        <w:t xml:space="preserve">’s event with legendary multi-GRAMMY® Award-winning, Rock &amp; Roll Hall Of Fame producer/guitarist/songwriter Nile Rodgers </w:t>
      </w:r>
    </w:p>
    <w:p w14:paraId="3E9BC2C0" w14:textId="7F52BD0F" w:rsidR="005B4EBB"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499BF52D" w14:textId="59D6B8BE" w:rsidR="00EC4F92" w:rsidRDefault="00EC4F92" w:rsidP="00EC4F92">
      <w:pPr>
        <w:pStyle w:val="Normal2"/>
        <w:tabs>
          <w:tab w:val="left" w:pos="1002"/>
        </w:tabs>
        <w:jc w:val="center"/>
        <w:outlineLvl w:val="0"/>
        <w:rPr>
          <w:rStyle w:val="normaltextrun"/>
          <w:rFonts w:ascii="Calibri" w:hAnsi="Calibri" w:cs="Calibri"/>
          <w:shd w:val="clear" w:color="auto" w:fill="FFFFFF"/>
        </w:rPr>
      </w:pPr>
      <w:r>
        <w:rPr>
          <w:rStyle w:val="normaltextrun"/>
          <w:rFonts w:ascii="Calibri" w:hAnsi="Calibri" w:cs="Calibri"/>
          <w:shd w:val="clear" w:color="auto" w:fill="FFFFFF"/>
        </w:rPr>
        <w:t>Event, which took place at GC’s flagship Hollywood, CA store on Friday, October 18, 2024, celebrated 70 years of the Fender Stratocaster</w:t>
      </w:r>
    </w:p>
    <w:p w14:paraId="11CF125E" w14:textId="643F5709" w:rsidR="00EC4F92" w:rsidRDefault="00EC4F92" w:rsidP="00F85757">
      <w:pPr>
        <w:pStyle w:val="Normal2"/>
        <w:tabs>
          <w:tab w:val="left" w:pos="1002"/>
        </w:tabs>
        <w:outlineLvl w:val="0"/>
        <w:rPr>
          <w:rStyle w:val="normaltextrun"/>
          <w:rFonts w:ascii="Calibri" w:hAnsi="Calibri" w:cs="Calibri"/>
          <w:shd w:val="clear" w:color="auto" w:fill="FFFFFF"/>
        </w:rPr>
      </w:pPr>
    </w:p>
    <w:p w14:paraId="4BE12F6A" w14:textId="27FFACF0" w:rsidR="00DC6C70" w:rsidRDefault="00EC4F92" w:rsidP="00EC4F92">
      <w:pPr>
        <w:pStyle w:val="Normal2"/>
        <w:tabs>
          <w:tab w:val="left" w:pos="1002"/>
        </w:tabs>
        <w:outlineLvl w:val="0"/>
        <w:rPr>
          <w:rFonts w:ascii="Calibri" w:hAnsi="Calibri" w:cs="Calibri"/>
          <w:shd w:val="clear" w:color="auto" w:fill="FFFFFF"/>
        </w:rPr>
      </w:pPr>
      <w:r>
        <w:rPr>
          <w:rStyle w:val="normaltextrun"/>
          <w:rFonts w:ascii="Calibri" w:hAnsi="Calibri" w:cs="Calibri"/>
          <w:shd w:val="clear" w:color="auto" w:fill="FFFFFF"/>
        </w:rPr>
        <w:t xml:space="preserve">In case you missed it: full video of Guitar Center’s recent event with Nile Rodgers has been </w:t>
      </w:r>
      <w:hyperlink r:id="rId12" w:history="1">
        <w:r w:rsidRPr="00EC4F92">
          <w:rPr>
            <w:rStyle w:val="Hyperlink"/>
            <w:rFonts w:ascii="Calibri" w:hAnsi="Calibri" w:cs="Calibri"/>
            <w:shd w:val="clear" w:color="auto" w:fill="FFFFFF"/>
          </w:rPr>
          <w:t>archived on Guitar Center’s YouTube channel</w:t>
        </w:r>
      </w:hyperlink>
      <w:r>
        <w:rPr>
          <w:rStyle w:val="normaltextrun"/>
          <w:rFonts w:ascii="Calibri" w:hAnsi="Calibri" w:cs="Calibri"/>
          <w:shd w:val="clear" w:color="auto" w:fill="FFFFFF"/>
        </w:rPr>
        <w:t xml:space="preserve">. For this special occasion, </w:t>
      </w:r>
      <w:r w:rsidR="00137EBE">
        <w:rPr>
          <w:rFonts w:ascii="Calibri" w:hAnsi="Calibri" w:cs="Calibri"/>
          <w:shd w:val="clear" w:color="auto" w:fill="FFFFFF"/>
        </w:rPr>
        <w:t>Guitar Center and Fender Guitars</w:t>
      </w:r>
      <w:r w:rsidR="00DC6C70" w:rsidRPr="00DC6C70">
        <w:rPr>
          <w:rFonts w:ascii="Calibri" w:hAnsi="Calibri" w:cs="Calibri"/>
          <w:shd w:val="clear" w:color="auto" w:fill="FFFFFF"/>
        </w:rPr>
        <w:t xml:space="preserve"> partner</w:t>
      </w:r>
      <w:r>
        <w:rPr>
          <w:rFonts w:ascii="Calibri" w:hAnsi="Calibri" w:cs="Calibri"/>
          <w:shd w:val="clear" w:color="auto" w:fill="FFFFFF"/>
        </w:rPr>
        <w:t>ed</w:t>
      </w:r>
      <w:r w:rsidR="00DC6C70" w:rsidRPr="00DC6C70">
        <w:rPr>
          <w:rFonts w:ascii="Calibri" w:hAnsi="Calibri" w:cs="Calibri"/>
          <w:shd w:val="clear" w:color="auto" w:fill="FFFFFF"/>
        </w:rPr>
        <w:t xml:space="preserve"> together </w:t>
      </w:r>
      <w:r>
        <w:rPr>
          <w:rFonts w:ascii="Calibri" w:hAnsi="Calibri" w:cs="Calibri"/>
          <w:shd w:val="clear" w:color="auto" w:fill="FFFFFF"/>
        </w:rPr>
        <w:t xml:space="preserve">at Guitar Center’s flagship Hollywood location </w:t>
      </w:r>
      <w:r w:rsidR="00DC6C70" w:rsidRPr="00DC6C70">
        <w:rPr>
          <w:rFonts w:ascii="Calibri" w:hAnsi="Calibri" w:cs="Calibri"/>
          <w:shd w:val="clear" w:color="auto" w:fill="FFFFFF"/>
        </w:rPr>
        <w:t xml:space="preserve">for an exclusive event to celebrate </w:t>
      </w:r>
      <w:r w:rsidR="00137EBE" w:rsidRPr="00137EBE">
        <w:rPr>
          <w:rFonts w:ascii="Calibri" w:hAnsi="Calibri" w:cs="Calibri"/>
          <w:shd w:val="clear" w:color="auto" w:fill="FFFFFF"/>
        </w:rPr>
        <w:t>70 Years of the Fender Stratocaster</w:t>
      </w:r>
      <w:r w:rsidR="00137EBE">
        <w:rPr>
          <w:rFonts w:ascii="Calibri" w:hAnsi="Calibri" w:cs="Calibri"/>
          <w:shd w:val="clear" w:color="auto" w:fill="FFFFFF"/>
        </w:rPr>
        <w:t xml:space="preserve"> featuring legendary </w:t>
      </w:r>
      <w:r w:rsidR="00B8687D">
        <w:rPr>
          <w:rFonts w:ascii="Calibri" w:hAnsi="Calibri" w:cs="Calibri"/>
          <w:shd w:val="clear" w:color="auto" w:fill="FFFFFF"/>
        </w:rPr>
        <w:t>multi-GRAMMY</w:t>
      </w:r>
      <w:r w:rsidR="000D1CBA">
        <w:rPr>
          <w:rFonts w:ascii="Calibri" w:hAnsi="Calibri" w:cs="Calibri"/>
          <w:shd w:val="clear" w:color="auto" w:fill="FFFFFF"/>
        </w:rPr>
        <w:t>® Award-winning</w:t>
      </w:r>
      <w:r w:rsidR="003C3018">
        <w:rPr>
          <w:rFonts w:ascii="Calibri" w:hAnsi="Calibri" w:cs="Calibri"/>
          <w:shd w:val="clear" w:color="auto" w:fill="FFFFFF"/>
        </w:rPr>
        <w:t>,</w:t>
      </w:r>
      <w:r w:rsidR="00DA5FFA">
        <w:rPr>
          <w:rFonts w:ascii="Calibri" w:hAnsi="Calibri" w:cs="Calibri"/>
          <w:shd w:val="clear" w:color="auto" w:fill="FFFFFF"/>
        </w:rPr>
        <w:t xml:space="preserve"> Rock &amp; Roll/Songwriters Hall Of Fame </w:t>
      </w:r>
      <w:r w:rsidR="00137EBE">
        <w:rPr>
          <w:rFonts w:ascii="Calibri" w:hAnsi="Calibri" w:cs="Calibri"/>
          <w:shd w:val="clear" w:color="auto" w:fill="FFFFFF"/>
        </w:rPr>
        <w:t>producer/guitarist/songwriter Nile Rodgers</w:t>
      </w:r>
      <w:r w:rsidR="00DC6C70">
        <w:rPr>
          <w:rFonts w:ascii="Calibri" w:hAnsi="Calibri" w:cs="Calibri"/>
          <w:shd w:val="clear" w:color="auto" w:fill="FFFFFF"/>
        </w:rPr>
        <w:t>.</w:t>
      </w:r>
      <w:r>
        <w:rPr>
          <w:rFonts w:ascii="Calibri" w:hAnsi="Calibri" w:cs="Calibri"/>
          <w:shd w:val="clear" w:color="auto" w:fill="FFFFFF"/>
        </w:rPr>
        <w:t xml:space="preserve"> </w:t>
      </w:r>
      <w:r w:rsidR="00137EBE" w:rsidRPr="00137EBE">
        <w:rPr>
          <w:rFonts w:ascii="Calibri" w:hAnsi="Calibri" w:cs="Calibri"/>
          <w:shd w:val="clear" w:color="auto" w:fill="FFFFFF"/>
        </w:rPr>
        <w:t>The event feature</w:t>
      </w:r>
      <w:r>
        <w:rPr>
          <w:rFonts w:ascii="Calibri" w:hAnsi="Calibri" w:cs="Calibri"/>
          <w:shd w:val="clear" w:color="auto" w:fill="FFFFFF"/>
        </w:rPr>
        <w:t>d</w:t>
      </w:r>
      <w:r w:rsidR="00137EBE" w:rsidRPr="00137EBE">
        <w:rPr>
          <w:rFonts w:ascii="Calibri" w:hAnsi="Calibri" w:cs="Calibri"/>
          <w:shd w:val="clear" w:color="auto" w:fill="FFFFFF"/>
        </w:rPr>
        <w:t xml:space="preserve"> </w:t>
      </w:r>
      <w:r w:rsidR="00B455D8">
        <w:rPr>
          <w:rFonts w:ascii="Calibri" w:hAnsi="Calibri" w:cs="Calibri"/>
          <w:shd w:val="clear" w:color="auto" w:fill="FFFFFF"/>
        </w:rPr>
        <w:t>conversations</w:t>
      </w:r>
      <w:r w:rsidR="00137EBE" w:rsidRPr="00137EBE">
        <w:rPr>
          <w:rFonts w:ascii="Calibri" w:hAnsi="Calibri" w:cs="Calibri"/>
          <w:shd w:val="clear" w:color="auto" w:fill="FFFFFF"/>
        </w:rPr>
        <w:t xml:space="preserve">, demo, </w:t>
      </w:r>
      <w:r w:rsidR="00B455D8">
        <w:rPr>
          <w:rFonts w:ascii="Calibri" w:hAnsi="Calibri" w:cs="Calibri"/>
          <w:shd w:val="clear" w:color="auto" w:fill="FFFFFF"/>
        </w:rPr>
        <w:t>Q</w:t>
      </w:r>
      <w:r w:rsidR="00137EBE" w:rsidRPr="00137EBE">
        <w:rPr>
          <w:rFonts w:ascii="Calibri" w:hAnsi="Calibri" w:cs="Calibri"/>
          <w:shd w:val="clear" w:color="auto" w:fill="FFFFFF"/>
        </w:rPr>
        <w:t>&amp;</w:t>
      </w:r>
      <w:r w:rsidR="00137EBE">
        <w:rPr>
          <w:rFonts w:ascii="Calibri" w:hAnsi="Calibri" w:cs="Calibri"/>
          <w:shd w:val="clear" w:color="auto" w:fill="FFFFFF"/>
        </w:rPr>
        <w:t>A</w:t>
      </w:r>
      <w:r w:rsidR="00137EBE" w:rsidRPr="00137EBE">
        <w:rPr>
          <w:rFonts w:ascii="Calibri" w:hAnsi="Calibri" w:cs="Calibri"/>
          <w:shd w:val="clear" w:color="auto" w:fill="FFFFFF"/>
        </w:rPr>
        <w:t xml:space="preserve">, </w:t>
      </w:r>
      <w:r w:rsidR="00B455D8">
        <w:rPr>
          <w:rFonts w:ascii="Calibri" w:hAnsi="Calibri" w:cs="Calibri"/>
          <w:shd w:val="clear" w:color="auto" w:fill="FFFFFF"/>
        </w:rPr>
        <w:t xml:space="preserve">and </w:t>
      </w:r>
      <w:r w:rsidR="00137EBE" w:rsidRPr="00137EBE">
        <w:rPr>
          <w:rFonts w:ascii="Calibri" w:hAnsi="Calibri" w:cs="Calibri"/>
          <w:shd w:val="clear" w:color="auto" w:fill="FFFFFF"/>
        </w:rPr>
        <w:t>autograph signing by Ro</w:t>
      </w:r>
      <w:r w:rsidR="00137EBE">
        <w:rPr>
          <w:rFonts w:ascii="Calibri" w:hAnsi="Calibri" w:cs="Calibri"/>
          <w:shd w:val="clear" w:color="auto" w:fill="FFFFFF"/>
        </w:rPr>
        <w:t>d</w:t>
      </w:r>
      <w:r w:rsidR="00137EBE" w:rsidRPr="00137EBE">
        <w:rPr>
          <w:rFonts w:ascii="Calibri" w:hAnsi="Calibri" w:cs="Calibri"/>
          <w:shd w:val="clear" w:color="auto" w:fill="FFFFFF"/>
        </w:rPr>
        <w:t>gers</w:t>
      </w:r>
      <w:r w:rsidR="00137EBE" w:rsidRPr="57B43581">
        <w:rPr>
          <w:rFonts w:ascii="Calibri" w:hAnsi="Calibri" w:cs="Calibri"/>
          <w:color w:val="auto"/>
          <w:shd w:val="clear" w:color="auto" w:fill="FFFFFF"/>
        </w:rPr>
        <w:t>.</w:t>
      </w:r>
      <w:r w:rsidR="00DC6C70" w:rsidRPr="57B43581">
        <w:rPr>
          <w:rFonts w:ascii="Calibri" w:hAnsi="Calibri" w:cs="Calibri"/>
          <w:color w:val="auto"/>
          <w:shd w:val="clear" w:color="auto" w:fill="FFFFFF"/>
        </w:rPr>
        <w:t xml:space="preserve"> </w:t>
      </w:r>
      <w:r w:rsidR="002661AE">
        <w:rPr>
          <w:rFonts w:ascii="Calibri" w:hAnsi="Calibri" w:cs="Calibri"/>
          <w:color w:val="auto"/>
          <w:shd w:val="clear" w:color="auto" w:fill="FFFFFF"/>
        </w:rPr>
        <w:t xml:space="preserve">During the </w:t>
      </w:r>
      <w:r w:rsidR="00161160">
        <w:rPr>
          <w:rFonts w:ascii="Calibri" w:hAnsi="Calibri" w:cs="Calibri"/>
          <w:color w:val="auto"/>
          <w:shd w:val="clear" w:color="auto" w:fill="FFFFFF"/>
        </w:rPr>
        <w:t>event</w:t>
      </w:r>
      <w:r w:rsidR="002661AE">
        <w:rPr>
          <w:rFonts w:ascii="Calibri" w:hAnsi="Calibri" w:cs="Calibri"/>
          <w:color w:val="auto"/>
          <w:shd w:val="clear" w:color="auto" w:fill="FFFFFF"/>
        </w:rPr>
        <w:t>, Rodgers covered a wide range of topics</w:t>
      </w:r>
      <w:r w:rsidR="0049270F">
        <w:rPr>
          <w:rFonts w:ascii="Calibri" w:hAnsi="Calibri" w:cs="Calibri"/>
          <w:color w:val="auto"/>
          <w:shd w:val="clear" w:color="auto" w:fill="FFFFFF"/>
        </w:rPr>
        <w:t>,</w:t>
      </w:r>
      <w:r w:rsidR="002661AE">
        <w:rPr>
          <w:rFonts w:ascii="Calibri" w:hAnsi="Calibri" w:cs="Calibri"/>
          <w:color w:val="auto"/>
          <w:shd w:val="clear" w:color="auto" w:fill="FFFFFF"/>
        </w:rPr>
        <w:t xml:space="preserve"> including his early influence </w:t>
      </w:r>
      <w:r w:rsidR="0049270F">
        <w:rPr>
          <w:rFonts w:ascii="Calibri" w:hAnsi="Calibri" w:cs="Calibri"/>
          <w:color w:val="auto"/>
          <w:shd w:val="clear" w:color="auto" w:fill="FFFFFF"/>
        </w:rPr>
        <w:t>from</w:t>
      </w:r>
      <w:r w:rsidR="002661AE">
        <w:rPr>
          <w:rFonts w:ascii="Calibri" w:hAnsi="Calibri" w:cs="Calibri"/>
          <w:color w:val="auto"/>
          <w:shd w:val="clear" w:color="auto" w:fill="FFFFFF"/>
        </w:rPr>
        <w:t xml:space="preserve"> jazz guitarist Wes Montgomery, his trade at a pawn shop of his Barney Kessel guitar for a Maple Neck Strat, </w:t>
      </w:r>
      <w:r w:rsidR="0049270F">
        <w:rPr>
          <w:rFonts w:ascii="Calibri" w:hAnsi="Calibri" w:cs="Calibri"/>
          <w:color w:val="auto"/>
          <w:shd w:val="clear" w:color="auto" w:fill="FFFFFF"/>
        </w:rPr>
        <w:t>his</w:t>
      </w:r>
      <w:r w:rsidR="002661AE">
        <w:rPr>
          <w:rFonts w:ascii="Calibri" w:hAnsi="Calibri" w:cs="Calibri"/>
          <w:color w:val="auto"/>
          <w:shd w:val="clear" w:color="auto" w:fill="FFFFFF"/>
        </w:rPr>
        <w:t xml:space="preserve"> longtime association with </w:t>
      </w:r>
      <w:r w:rsidR="0049270F">
        <w:rPr>
          <w:rFonts w:ascii="Calibri" w:hAnsi="Calibri" w:cs="Calibri"/>
          <w:color w:val="auto"/>
          <w:shd w:val="clear" w:color="auto" w:fill="FFFFFF"/>
        </w:rPr>
        <w:t xml:space="preserve">musical </w:t>
      </w:r>
      <w:r w:rsidR="002661AE">
        <w:rPr>
          <w:rFonts w:ascii="Calibri" w:hAnsi="Calibri" w:cs="Calibri"/>
          <w:color w:val="auto"/>
          <w:shd w:val="clear" w:color="auto" w:fill="FFFFFF"/>
        </w:rPr>
        <w:t xml:space="preserve">partner Bernard Edwards, </w:t>
      </w:r>
      <w:r w:rsidR="0045687E">
        <w:rPr>
          <w:rFonts w:ascii="Calibri" w:hAnsi="Calibri" w:cs="Calibri"/>
          <w:color w:val="auto"/>
          <w:shd w:val="clear" w:color="auto" w:fill="FFFFFF"/>
        </w:rPr>
        <w:t>his recording session with Daft Punk at New York’s Electric Lady studios and much more.</w:t>
      </w:r>
    </w:p>
    <w:p w14:paraId="5CFC1E34" w14:textId="77777777" w:rsidR="00137EBE" w:rsidRDefault="00137EBE" w:rsidP="00137EBE">
      <w:pPr>
        <w:rPr>
          <w:rFonts w:ascii="Calibri" w:hAnsi="Calibri" w:cs="Calibri"/>
          <w:shd w:val="clear" w:color="auto" w:fill="FFFFFF"/>
        </w:rPr>
      </w:pPr>
    </w:p>
    <w:p w14:paraId="08E050B0" w14:textId="13DB4407" w:rsidR="00137EBE" w:rsidRPr="002C7A76" w:rsidRDefault="00137EBE" w:rsidP="00137EBE">
      <w:pPr>
        <w:rPr>
          <w:rFonts w:ascii="Calibri" w:hAnsi="Calibri" w:cs="Calibri"/>
          <w:shd w:val="clear" w:color="auto" w:fill="FFFFFF"/>
        </w:rPr>
      </w:pPr>
      <w:r w:rsidRPr="00137EBE">
        <w:rPr>
          <w:rFonts w:ascii="Calibri" w:hAnsi="Calibri" w:cs="Calibri"/>
          <w:shd w:val="clear" w:color="auto" w:fill="FFFFFF"/>
        </w:rPr>
        <w:t xml:space="preserve">The co-founder of Chic, </w:t>
      </w:r>
      <w:r w:rsidR="004A7B48">
        <w:rPr>
          <w:rFonts w:ascii="Calibri" w:hAnsi="Calibri" w:cs="Calibri"/>
          <w:shd w:val="clear" w:color="auto" w:fill="FFFFFF"/>
        </w:rPr>
        <w:t xml:space="preserve">Nile </w:t>
      </w:r>
      <w:r>
        <w:rPr>
          <w:rFonts w:ascii="Calibri" w:hAnsi="Calibri" w:cs="Calibri"/>
          <w:shd w:val="clear" w:color="auto" w:fill="FFFFFF"/>
        </w:rPr>
        <w:t>Rodgers</w:t>
      </w:r>
      <w:r w:rsidRPr="00137EBE">
        <w:rPr>
          <w:rFonts w:ascii="Calibri" w:hAnsi="Calibri" w:cs="Calibri"/>
          <w:shd w:val="clear" w:color="auto" w:fill="FFFFFF"/>
        </w:rPr>
        <w:t xml:space="preserve"> has written, produced, and performed on records that have sold more than 500 million albums and 75 million singles worldwide.</w:t>
      </w:r>
      <w:r>
        <w:rPr>
          <w:rFonts w:ascii="Calibri" w:hAnsi="Calibri" w:cs="Calibri"/>
          <w:shd w:val="clear" w:color="auto" w:fill="FFFFFF"/>
        </w:rPr>
        <w:t xml:space="preserve"> He was recently placed #7 on Rolling Stone’s list of greatest guitarists of all time. As a </w:t>
      </w:r>
      <w:r w:rsidR="000D1CBA">
        <w:rPr>
          <w:rFonts w:ascii="Calibri" w:hAnsi="Calibri" w:cs="Calibri"/>
          <w:shd w:val="clear" w:color="auto" w:fill="FFFFFF"/>
        </w:rPr>
        <w:t xml:space="preserve">four-time GRAMMY® Award-winning </w:t>
      </w:r>
      <w:r>
        <w:rPr>
          <w:rFonts w:ascii="Calibri" w:hAnsi="Calibri" w:cs="Calibri"/>
          <w:shd w:val="clear" w:color="auto" w:fill="FFFFFF"/>
        </w:rPr>
        <w:t>producer, songwriter, and studio collaborator, he is known for his work with David Bowie, Madonna, Daft Punk,</w:t>
      </w:r>
      <w:r w:rsidR="00DA3630">
        <w:rPr>
          <w:rFonts w:ascii="Calibri" w:hAnsi="Calibri" w:cs="Calibri"/>
          <w:shd w:val="clear" w:color="auto" w:fill="FFFFFF"/>
        </w:rPr>
        <w:t xml:space="preserve"> </w:t>
      </w:r>
      <w:r w:rsidR="00DA3630" w:rsidRPr="00DA3630">
        <w:rPr>
          <w:rFonts w:ascii="Calibri" w:hAnsi="Calibri" w:cs="Calibri"/>
          <w:shd w:val="clear" w:color="auto" w:fill="FFFFFF"/>
        </w:rPr>
        <w:t>Beyoncé</w:t>
      </w:r>
      <w:r w:rsidR="00DA3630">
        <w:rPr>
          <w:rFonts w:ascii="Calibri" w:hAnsi="Calibri" w:cs="Calibri"/>
          <w:shd w:val="clear" w:color="auto" w:fill="FFFFFF"/>
        </w:rPr>
        <w:t>,</w:t>
      </w:r>
      <w:r w:rsidR="0051511E">
        <w:rPr>
          <w:rFonts w:ascii="Calibri" w:hAnsi="Calibri" w:cs="Calibri"/>
          <w:shd w:val="clear" w:color="auto" w:fill="FFFFFF"/>
        </w:rPr>
        <w:t xml:space="preserve"> Diana Ross,</w:t>
      </w:r>
      <w:r>
        <w:rPr>
          <w:rFonts w:ascii="Calibri" w:hAnsi="Calibri" w:cs="Calibri"/>
          <w:shd w:val="clear" w:color="auto" w:fill="FFFFFF"/>
        </w:rPr>
        <w:t xml:space="preserve"> INXS, Duran </w:t>
      </w:r>
      <w:proofErr w:type="spellStart"/>
      <w:r>
        <w:rPr>
          <w:rFonts w:ascii="Calibri" w:hAnsi="Calibri" w:cs="Calibri"/>
          <w:shd w:val="clear" w:color="auto" w:fill="FFFFFF"/>
        </w:rPr>
        <w:t>Duran</w:t>
      </w:r>
      <w:proofErr w:type="spellEnd"/>
      <w:r>
        <w:rPr>
          <w:rFonts w:ascii="Calibri" w:hAnsi="Calibri" w:cs="Calibri"/>
          <w:shd w:val="clear" w:color="auto" w:fill="FFFFFF"/>
        </w:rPr>
        <w:t>, Lady Gaga, Grace Jones,</w:t>
      </w:r>
      <w:r w:rsidR="0051511E">
        <w:rPr>
          <w:rFonts w:ascii="Calibri" w:hAnsi="Calibri" w:cs="Calibri"/>
          <w:shd w:val="clear" w:color="auto" w:fill="FFFFFF"/>
        </w:rPr>
        <w:t xml:space="preserve"> Sister Sledge,</w:t>
      </w:r>
      <w:r>
        <w:rPr>
          <w:rFonts w:ascii="Calibri" w:hAnsi="Calibri" w:cs="Calibri"/>
          <w:shd w:val="clear" w:color="auto" w:fill="FFFFFF"/>
        </w:rPr>
        <w:t xml:space="preserve"> </w:t>
      </w:r>
      <w:r w:rsidR="00977D46">
        <w:rPr>
          <w:rFonts w:ascii="Calibri" w:hAnsi="Calibri" w:cs="Calibri"/>
          <w:shd w:val="clear" w:color="auto" w:fill="FFFFFF"/>
        </w:rPr>
        <w:t xml:space="preserve">Chic </w:t>
      </w:r>
      <w:r>
        <w:rPr>
          <w:rFonts w:ascii="Calibri" w:hAnsi="Calibri" w:cs="Calibri"/>
          <w:shd w:val="clear" w:color="auto" w:fill="FFFFFF"/>
        </w:rPr>
        <w:t xml:space="preserve">and countless others. </w:t>
      </w:r>
    </w:p>
    <w:p w14:paraId="7AAA8FE2" w14:textId="77777777" w:rsidR="00D77B9E" w:rsidRPr="002C7A76" w:rsidRDefault="00D77B9E" w:rsidP="00D77B9E">
      <w:pPr>
        <w:rPr>
          <w:rFonts w:ascii="Calibri" w:hAnsi="Calibri" w:cs="Calibri"/>
          <w:shd w:val="clear" w:color="auto" w:fill="FFFFFF"/>
        </w:rPr>
      </w:pPr>
    </w:p>
    <w:p w14:paraId="1E010E61" w14:textId="7F3CBD79" w:rsidR="00F13569" w:rsidRPr="002C7A76" w:rsidRDefault="002529B4" w:rsidP="00F13569">
      <w:pPr>
        <w:rPr>
          <w:rFonts w:ascii="Calibri" w:hAnsi="Calibri" w:cs="Calibri"/>
          <w:shd w:val="clear" w:color="auto" w:fill="FFFFFF"/>
        </w:rPr>
      </w:pPr>
      <w:r>
        <w:rPr>
          <w:rFonts w:ascii="Calibri" w:hAnsi="Calibri" w:cs="Calibri"/>
          <w:shd w:val="clear" w:color="auto" w:fill="FFFFFF"/>
        </w:rPr>
        <w:t xml:space="preserve">Contact </w:t>
      </w:r>
      <w:hyperlink r:id="rId13" w:history="1">
        <w:r w:rsidRPr="002C7A76">
          <w:rPr>
            <w:rStyle w:val="Hyperlink"/>
            <w:rFonts w:ascii="Calibri" w:hAnsi="Calibri" w:cs="Calibri"/>
            <w:shd w:val="clear" w:color="auto" w:fill="FFFFFF"/>
          </w:rPr>
          <w:t>media@guitarcenter.com</w:t>
        </w:r>
      </w:hyperlink>
      <w:r w:rsidR="00DC6C70">
        <w:t xml:space="preserve"> </w:t>
      </w:r>
      <w:r w:rsidR="009B4426">
        <w:rPr>
          <w:rFonts w:ascii="Calibri" w:hAnsi="Calibri" w:cs="Calibri"/>
          <w:shd w:val="clear" w:color="auto" w:fill="FFFFFF"/>
        </w:rPr>
        <w:t>f</w:t>
      </w:r>
      <w:r>
        <w:rPr>
          <w:rFonts w:ascii="Calibri" w:hAnsi="Calibri" w:cs="Calibri"/>
          <w:shd w:val="clear" w:color="auto" w:fill="FFFFFF"/>
        </w:rPr>
        <w:t>or</w:t>
      </w:r>
      <w:r w:rsidR="00743E35">
        <w:rPr>
          <w:rFonts w:ascii="Calibri" w:hAnsi="Calibri" w:cs="Calibri"/>
          <w:shd w:val="clear" w:color="auto" w:fill="FFFFFF"/>
        </w:rPr>
        <w:t xml:space="preserve"> </w:t>
      </w:r>
      <w:r>
        <w:rPr>
          <w:rFonts w:ascii="Calibri" w:hAnsi="Calibri" w:cs="Calibri"/>
          <w:shd w:val="clear" w:color="auto" w:fill="FFFFFF"/>
        </w:rPr>
        <w:t>a</w:t>
      </w:r>
      <w:r w:rsidR="00743E35">
        <w:rPr>
          <w:rFonts w:ascii="Calibri" w:hAnsi="Calibri" w:cs="Calibri"/>
          <w:shd w:val="clear" w:color="auto" w:fill="FFFFFF"/>
        </w:rPr>
        <w:t>dditional media queries</w:t>
      </w:r>
      <w:r w:rsidR="00F13569" w:rsidRPr="002C7A76">
        <w:rPr>
          <w:rFonts w:ascii="Calibri" w:hAnsi="Calibri" w:cs="Calibri"/>
          <w:shd w:val="clear" w:color="auto" w:fill="FFFFFF"/>
        </w:rPr>
        <w:t>.</w:t>
      </w:r>
      <w:r w:rsidR="004B7AC4">
        <w:rPr>
          <w:rFonts w:ascii="Calibri" w:hAnsi="Calibri" w:cs="Calibri"/>
          <w:shd w:val="clear" w:color="auto" w:fill="FFFFFF"/>
        </w:rPr>
        <w:t xml:space="preserve"> </w:t>
      </w:r>
      <w:hyperlink r:id="rId14" w:history="1">
        <w:r w:rsidR="004B7AC4" w:rsidRPr="004B7AC4">
          <w:rPr>
            <w:rStyle w:val="Hyperlink"/>
            <w:rFonts w:ascii="Calibri" w:hAnsi="Calibri" w:cs="Calibri"/>
            <w:shd w:val="clear" w:color="auto" w:fill="FFFFFF"/>
          </w:rPr>
          <w:t>Click here</w:t>
        </w:r>
      </w:hyperlink>
      <w:r w:rsidR="004B7AC4">
        <w:rPr>
          <w:rFonts w:ascii="Calibri" w:hAnsi="Calibri" w:cs="Calibri"/>
          <w:shd w:val="clear" w:color="auto" w:fill="FFFFFF"/>
        </w:rPr>
        <w:t xml:space="preserve"> to watch the video. </w:t>
      </w:r>
    </w:p>
    <w:p w14:paraId="6FE313E1" w14:textId="77777777" w:rsidR="001F0536" w:rsidRPr="002C7A76" w:rsidRDefault="001F0536" w:rsidP="00F7104F">
      <w:pPr>
        <w:pStyle w:val="Normal1"/>
        <w:rPr>
          <w:rFonts w:asciiTheme="minorHAnsi" w:hAnsiTheme="minorHAnsi" w:cstheme="minorHAnsi"/>
        </w:rPr>
      </w:pPr>
    </w:p>
    <w:p w14:paraId="6C055A64" w14:textId="7BECDB4F" w:rsidR="00F7104F" w:rsidRPr="002C7A76" w:rsidRDefault="00F7104F" w:rsidP="00F7104F">
      <w:pPr>
        <w:pStyle w:val="Normal1"/>
        <w:rPr>
          <w:rFonts w:asciiTheme="minorHAnsi" w:hAnsiTheme="minorHAnsi" w:cstheme="minorHAnsi"/>
          <w:b/>
        </w:rPr>
      </w:pPr>
      <w:r w:rsidRPr="002C7A76">
        <w:rPr>
          <w:rFonts w:asciiTheme="minorHAnsi" w:hAnsiTheme="minorHAnsi" w:cstheme="minorHAnsi"/>
          <w:b/>
        </w:rPr>
        <w:t>FOR</w:t>
      </w:r>
      <w:r w:rsidR="00753A1C" w:rsidRPr="002C7A76">
        <w:rPr>
          <w:rFonts w:asciiTheme="minorHAnsi" w:hAnsiTheme="minorHAnsi" w:cstheme="minorHAnsi"/>
          <w:b/>
        </w:rPr>
        <w:t xml:space="preserve"> </w:t>
      </w:r>
      <w:r w:rsidRPr="002C7A76">
        <w:rPr>
          <w:rFonts w:asciiTheme="minorHAnsi" w:hAnsiTheme="minorHAnsi" w:cstheme="minorHAnsi"/>
          <w:b/>
        </w:rPr>
        <w:t>MORE</w:t>
      </w:r>
      <w:r w:rsidR="00753A1C" w:rsidRPr="002C7A76">
        <w:rPr>
          <w:rFonts w:asciiTheme="minorHAnsi" w:hAnsiTheme="minorHAnsi" w:cstheme="minorHAnsi"/>
          <w:b/>
        </w:rPr>
        <w:t xml:space="preserve"> </w:t>
      </w:r>
      <w:r w:rsidRPr="002C7A76">
        <w:rPr>
          <w:rFonts w:asciiTheme="minorHAnsi" w:hAnsiTheme="minorHAnsi" w:cstheme="minorHAnsi"/>
          <w:b/>
        </w:rPr>
        <w:t>INFORMATION</w:t>
      </w:r>
      <w:r w:rsidR="00753A1C" w:rsidRPr="002C7A76">
        <w:rPr>
          <w:rFonts w:asciiTheme="minorHAnsi" w:hAnsiTheme="minorHAnsi" w:cstheme="minorHAnsi"/>
          <w:b/>
        </w:rPr>
        <w:t xml:space="preserve"> </w:t>
      </w:r>
      <w:r w:rsidRPr="002C7A76">
        <w:rPr>
          <w:rFonts w:asciiTheme="minorHAnsi" w:hAnsiTheme="minorHAnsi" w:cstheme="minorHAnsi"/>
          <w:b/>
        </w:rPr>
        <w:t>PLEASE</w:t>
      </w:r>
      <w:r w:rsidR="00753A1C" w:rsidRPr="002C7A76">
        <w:rPr>
          <w:rFonts w:asciiTheme="minorHAnsi" w:hAnsiTheme="minorHAnsi" w:cstheme="minorHAnsi"/>
          <w:b/>
        </w:rPr>
        <w:t xml:space="preserve"> </w:t>
      </w:r>
      <w:r w:rsidRPr="002C7A76">
        <w:rPr>
          <w:rFonts w:asciiTheme="minorHAnsi" w:hAnsiTheme="minorHAnsi" w:cstheme="minorHAnsi"/>
          <w:b/>
        </w:rPr>
        <w:t>CONTACT:</w:t>
      </w:r>
    </w:p>
    <w:p w14:paraId="2469A624" w14:textId="243348B0" w:rsidR="00F7104F" w:rsidRPr="00803417" w:rsidRDefault="00F7104F" w:rsidP="00F7104F">
      <w:pPr>
        <w:pStyle w:val="Normal1"/>
        <w:rPr>
          <w:rFonts w:asciiTheme="minorHAnsi" w:hAnsiTheme="minorHAnsi" w:cstheme="minorHAnsi"/>
          <w:lang w:val="nl-NL"/>
        </w:rPr>
      </w:pPr>
      <w:r w:rsidRPr="00803417">
        <w:rPr>
          <w:rFonts w:asciiTheme="minorHAnsi" w:hAnsiTheme="minorHAnsi" w:cstheme="minorHAnsi"/>
          <w:lang w:val="nl-NL"/>
        </w:rPr>
        <w:t>Clyne</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Media</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w:t>
      </w:r>
      <w:r w:rsidR="00753A1C" w:rsidRPr="00803417">
        <w:rPr>
          <w:rFonts w:asciiTheme="minorHAnsi" w:hAnsiTheme="minorHAnsi" w:cstheme="minorHAnsi"/>
          <w:lang w:val="nl-NL"/>
        </w:rPr>
        <w:t xml:space="preserve"> </w:t>
      </w:r>
      <w:hyperlink r:id="rId15" w:history="1">
        <w:r w:rsidRPr="00803417">
          <w:rPr>
            <w:rStyle w:val="Hyperlink"/>
            <w:rFonts w:asciiTheme="minorHAnsi" w:hAnsiTheme="minorHAnsi" w:cstheme="minorHAnsi"/>
            <w:lang w:val="nl-NL"/>
          </w:rPr>
          <w:t>pr@clynemedia.com</w:t>
        </w:r>
      </w:hyperlink>
      <w:r w:rsidR="00753A1C" w:rsidRPr="00803417">
        <w:rPr>
          <w:rFonts w:asciiTheme="minorHAnsi" w:hAnsiTheme="minorHAnsi" w:cstheme="minorHAnsi"/>
          <w:lang w:val="nl-NL"/>
        </w:rPr>
        <w:t xml:space="preserve">    </w:t>
      </w:r>
    </w:p>
    <w:p w14:paraId="041777A4" w14:textId="7155D1E7" w:rsidR="00F7104F" w:rsidRPr="00803417" w:rsidRDefault="00F7104F" w:rsidP="00F7104F">
      <w:pPr>
        <w:pStyle w:val="Normal1"/>
        <w:rPr>
          <w:rFonts w:asciiTheme="minorHAnsi" w:hAnsiTheme="minorHAnsi" w:cstheme="minorHAnsi"/>
          <w:lang w:val="nl-NL"/>
        </w:rPr>
      </w:pPr>
      <w:r w:rsidRPr="00803417">
        <w:rPr>
          <w:rFonts w:asciiTheme="minorHAnsi" w:hAnsiTheme="minorHAnsi" w:cstheme="minorHAnsi"/>
          <w:lang w:val="nl-NL"/>
        </w:rPr>
        <w:t>Guitar</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Center</w:t>
      </w:r>
      <w:r w:rsidR="00753A1C" w:rsidRPr="00803417">
        <w:rPr>
          <w:rFonts w:asciiTheme="minorHAnsi" w:hAnsiTheme="minorHAnsi" w:cstheme="minorHAnsi"/>
          <w:lang w:val="nl-NL"/>
        </w:rPr>
        <w:t xml:space="preserve"> </w:t>
      </w:r>
      <w:r w:rsidRPr="00803417">
        <w:rPr>
          <w:rFonts w:asciiTheme="minorHAnsi" w:hAnsiTheme="minorHAnsi" w:cstheme="minorHAnsi"/>
          <w:lang w:val="nl-NL"/>
        </w:rPr>
        <w:t>|</w:t>
      </w:r>
      <w:r w:rsidR="00753A1C" w:rsidRPr="00803417">
        <w:rPr>
          <w:rFonts w:asciiTheme="minorHAnsi" w:hAnsiTheme="minorHAnsi" w:cstheme="minorHAnsi"/>
          <w:lang w:val="nl-NL"/>
        </w:rPr>
        <w:t xml:space="preserve"> </w:t>
      </w:r>
      <w:hyperlink r:id="rId16" w:history="1">
        <w:r w:rsidRPr="00803417">
          <w:rPr>
            <w:rStyle w:val="Hyperlink"/>
            <w:rFonts w:asciiTheme="minorHAnsi" w:hAnsiTheme="minorHAnsi" w:cstheme="minorHAnsi"/>
            <w:lang w:val="nl-NL"/>
          </w:rPr>
          <w:t>media@guitarcenter.com</w:t>
        </w:r>
      </w:hyperlink>
      <w:r w:rsidR="00753A1C" w:rsidRPr="00803417">
        <w:rPr>
          <w:rFonts w:asciiTheme="minorHAnsi" w:hAnsiTheme="minorHAnsi" w:cstheme="minorHAnsi"/>
          <w:lang w:val="nl-NL"/>
        </w:rPr>
        <w:t xml:space="preserve"> </w:t>
      </w:r>
    </w:p>
    <w:p w14:paraId="44BE8351" w14:textId="77777777" w:rsidR="00C63A90" w:rsidRPr="00803417" w:rsidRDefault="00C63A90" w:rsidP="0009796B">
      <w:pPr>
        <w:rPr>
          <w:rFonts w:asciiTheme="minorHAnsi" w:eastAsia="Helvetica Neue" w:hAnsiTheme="minorHAnsi" w:cstheme="minorHAnsi"/>
          <w:lang w:val="nl-NL"/>
        </w:rPr>
      </w:pPr>
    </w:p>
    <w:p w14:paraId="25C46C9F" w14:textId="77777777" w:rsidR="001E7B82" w:rsidRDefault="001E7B82" w:rsidP="001E7B82">
      <w:pPr>
        <w:pStyle w:val="Normal2"/>
        <w:jc w:val="center"/>
        <w:rPr>
          <w:rFonts w:asciiTheme="minorHAnsi" w:hAnsiTheme="minorHAnsi" w:cstheme="minorHAnsi"/>
        </w:rPr>
      </w:pPr>
      <w:r w:rsidRPr="002C7A76">
        <w:rPr>
          <w:rFonts w:asciiTheme="minorHAnsi" w:hAnsiTheme="minorHAnsi" w:cstheme="minorHAnsi"/>
        </w:rPr>
        <w:t>###</w:t>
      </w:r>
    </w:p>
    <w:p w14:paraId="29433AA1" w14:textId="77777777" w:rsidR="00523BEF" w:rsidRDefault="00523BEF" w:rsidP="001D242F">
      <w:pPr>
        <w:pStyle w:val="Normal1"/>
        <w:outlineLvl w:val="0"/>
        <w:rPr>
          <w:rFonts w:asciiTheme="minorHAnsi" w:eastAsia="Helvetica Neue" w:hAnsiTheme="minorHAnsi" w:cstheme="minorHAnsi"/>
          <w:b/>
          <w:bCs/>
        </w:rPr>
      </w:pPr>
    </w:p>
    <w:p w14:paraId="2297B16E" w14:textId="41605FAD" w:rsidR="001D242F" w:rsidRPr="002C7A76" w:rsidRDefault="001D242F" w:rsidP="001D242F">
      <w:pPr>
        <w:pStyle w:val="Normal1"/>
        <w:outlineLvl w:val="0"/>
        <w:rPr>
          <w:rFonts w:asciiTheme="minorHAnsi" w:eastAsia="Helvetica Neue" w:hAnsiTheme="minorHAnsi" w:cstheme="minorHAnsi"/>
        </w:rPr>
      </w:pPr>
      <w:r w:rsidRPr="002C7A76">
        <w:rPr>
          <w:rFonts w:asciiTheme="minorHAnsi" w:eastAsia="Helvetica Neue" w:hAnsiTheme="minorHAnsi" w:cstheme="minorHAnsi"/>
          <w:b/>
          <w:bCs/>
        </w:rPr>
        <w:t>About</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Guitar</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Center:</w:t>
      </w:r>
      <w:r w:rsidR="00753A1C" w:rsidRPr="002C7A76">
        <w:rPr>
          <w:rFonts w:asciiTheme="minorHAnsi" w:eastAsia="Helvetica Neue" w:hAnsiTheme="minorHAnsi" w:cstheme="minorHAnsi"/>
        </w:rPr>
        <w:t xml:space="preserve"> </w:t>
      </w:r>
    </w:p>
    <w:p w14:paraId="307E9E75" w14:textId="4A38ED4A" w:rsidR="001D242F" w:rsidRPr="002C7A76" w:rsidRDefault="001D242F" w:rsidP="6D821831">
      <w:pPr>
        <w:pStyle w:val="Normal1"/>
        <w:rPr>
          <w:rFonts w:asciiTheme="minorHAnsi" w:eastAsia="Helvetica Neue" w:hAnsiTheme="minorHAnsi" w:cstheme="minorBidi"/>
        </w:rPr>
      </w:pP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retailer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2363601E"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300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across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websites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industry,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has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helped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people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make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years.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also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provides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customers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various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musician-based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lastRenderedPageBreak/>
        <w:t>services,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where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ages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skill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levels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learn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play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variety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many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genres,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on-site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maintenance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program</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offering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easy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other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sound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reinforcement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Additionally,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sister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brands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Arts,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which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operates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250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specializing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orchestral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teachers,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college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professors,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parents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students,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Friend,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marketer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United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information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about</w:t>
      </w:r>
      <w:r w:rsidR="00753A1C" w:rsidRPr="002C7A76">
        <w:rPr>
          <w:rFonts w:asciiTheme="minorHAnsi" w:eastAsia="Helvetica Neue" w:hAnsiTheme="minorHAnsi" w:cstheme="minorBidi"/>
        </w:rPr>
        <w:t xml:space="preserve"> </w:t>
      </w:r>
      <w:bookmarkStart w:id="1" w:name="_Int_Tx6fxHXF"/>
      <w:r w:rsidRPr="002C7A76">
        <w:rPr>
          <w:rFonts w:asciiTheme="minorHAnsi" w:eastAsia="Helvetica Neue" w:hAnsiTheme="minorHAnsi" w:cstheme="minorBidi"/>
        </w:rPr>
        <w:t>Guitar</w:t>
      </w:r>
      <w:bookmarkEnd w:id="1"/>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please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visit</w:t>
      </w:r>
      <w:r w:rsidR="00753A1C" w:rsidRPr="002C7A76">
        <w:rPr>
          <w:rFonts w:asciiTheme="minorHAnsi" w:eastAsia="Helvetica Neue" w:hAnsiTheme="minorHAnsi" w:cstheme="minorBidi"/>
        </w:rPr>
        <w:t xml:space="preserve"> </w:t>
      </w:r>
      <w:hyperlink r:id="rId17">
        <w:r w:rsidRPr="002C7A76">
          <w:rPr>
            <w:rStyle w:val="Hyperlink"/>
            <w:rFonts w:asciiTheme="minorHAnsi" w:eastAsia="Helvetica Neue" w:hAnsiTheme="minorHAnsi" w:cstheme="minorBidi"/>
          </w:rPr>
          <w:t>guitarcenter.com</w:t>
        </w:r>
      </w:hyperlink>
      <w:r w:rsidRPr="002C7A76">
        <w:rPr>
          <w:rFonts w:asciiTheme="minorHAnsi" w:eastAsia="Helvetica Neue" w:hAnsiTheme="minorHAnsi" w:cstheme="minorBidi"/>
        </w:rPr>
        <w:t>.</w:t>
      </w:r>
      <w:r w:rsidR="00753A1C" w:rsidRPr="002C7A76">
        <w:rPr>
          <w:rFonts w:asciiTheme="minorHAnsi" w:eastAsia="Helvetica Neue" w:hAnsiTheme="minorHAnsi" w:cstheme="minorBidi"/>
        </w:rPr>
        <w:t xml:space="preserve"> </w:t>
      </w:r>
    </w:p>
    <w:p w14:paraId="32429437" w14:textId="04E80DCF" w:rsidR="005F3BFB" w:rsidRPr="002C7A76" w:rsidRDefault="005F3BFB" w:rsidP="001D242F">
      <w:pPr>
        <w:pStyle w:val="Normal1"/>
        <w:rPr>
          <w:rFonts w:asciiTheme="minorHAnsi" w:eastAsia="Helvetica Neue" w:hAnsiTheme="minorHAnsi" w:cstheme="minorHAnsi"/>
        </w:rPr>
      </w:pPr>
    </w:p>
    <w:p w14:paraId="0F5C3FEC" w14:textId="1B7BC9E1" w:rsidR="00DA5FFA" w:rsidRDefault="00EF4320" w:rsidP="00EF4320">
      <w:pPr>
        <w:pStyle w:val="Normal1"/>
        <w:rPr>
          <w:rFonts w:asciiTheme="minorHAnsi" w:hAnsiTheme="minorHAnsi" w:cstheme="minorHAnsi"/>
          <w:b/>
          <w:bCs/>
        </w:rPr>
      </w:pPr>
      <w:r w:rsidRPr="00B8687D">
        <w:rPr>
          <w:rFonts w:asciiTheme="minorHAnsi" w:hAnsiTheme="minorHAnsi" w:cstheme="minorHAnsi"/>
          <w:b/>
          <w:bCs/>
        </w:rPr>
        <w:t>About Nile Rodgers:</w:t>
      </w:r>
    </w:p>
    <w:p w14:paraId="187A0078" w14:textId="58779D8C" w:rsidR="00EF4320" w:rsidRDefault="00DA5FFA" w:rsidP="00EF4320">
      <w:pPr>
        <w:pStyle w:val="Normal1"/>
        <w:rPr>
          <w:rFonts w:asciiTheme="minorHAnsi" w:hAnsiTheme="minorHAnsi" w:cstheme="minorHAnsi"/>
        </w:rPr>
      </w:pPr>
      <w:r w:rsidRPr="00B8687D">
        <w:rPr>
          <w:rFonts w:asciiTheme="minorHAnsi" w:hAnsiTheme="minorHAnsi" w:cstheme="minorHAnsi"/>
        </w:rPr>
        <w:t xml:space="preserve">Nile Rodgers is a Rock &amp; Roll Hall of Fame inductee, Songwriters Hall of Fame inductee and a multiple </w:t>
      </w:r>
      <w:r w:rsidR="00032BAA">
        <w:rPr>
          <w:rFonts w:asciiTheme="minorHAnsi" w:hAnsiTheme="minorHAnsi" w:cstheme="minorHAnsi"/>
        </w:rPr>
        <w:t>GRAMMY®</w:t>
      </w:r>
      <w:r w:rsidRPr="00B8687D">
        <w:rPr>
          <w:rFonts w:asciiTheme="minorHAnsi" w:hAnsiTheme="minorHAnsi" w:cstheme="minorHAnsi"/>
        </w:rPr>
        <w:t xml:space="preserve"> Award</w:t>
      </w:r>
      <w:r w:rsidR="00032BAA">
        <w:rPr>
          <w:rFonts w:asciiTheme="minorHAnsi" w:hAnsiTheme="minorHAnsi" w:cstheme="minorHAnsi"/>
        </w:rPr>
        <w:t>-</w:t>
      </w:r>
      <w:r w:rsidRPr="00B8687D">
        <w:rPr>
          <w:rFonts w:asciiTheme="minorHAnsi" w:hAnsiTheme="minorHAnsi" w:cstheme="minorHAnsi"/>
        </w:rPr>
        <w:t>winning songwriter, composer, producer, arranger, and guitarist.</w:t>
      </w:r>
      <w:r w:rsidR="00DE6617">
        <w:rPr>
          <w:rFonts w:asciiTheme="minorHAnsi" w:hAnsiTheme="minorHAnsi" w:cstheme="minorHAnsi"/>
        </w:rPr>
        <w:t xml:space="preserve"> </w:t>
      </w:r>
      <w:r w:rsidRPr="00B8687D">
        <w:rPr>
          <w:rFonts w:asciiTheme="minorHAnsi" w:hAnsiTheme="minorHAnsi" w:cstheme="minorHAnsi"/>
        </w:rPr>
        <w:t>In 2023 he became the first creator to be awarded a Lifetime Achievement Grammy for his legacy in the same year as being awarded a Grammy for his work with Beyoncé on the smash hit “Cuff It”.</w:t>
      </w:r>
      <w:r w:rsidR="00DE6617">
        <w:rPr>
          <w:rFonts w:asciiTheme="minorHAnsi" w:hAnsiTheme="minorHAnsi" w:cstheme="minorHAnsi"/>
        </w:rPr>
        <w:t xml:space="preserve"> </w:t>
      </w:r>
      <w:r w:rsidRPr="00B8687D">
        <w:rPr>
          <w:rFonts w:asciiTheme="minorHAnsi" w:hAnsiTheme="minorHAnsi" w:cstheme="minorHAnsi"/>
        </w:rPr>
        <w:t>As the co-founder of CHIC, Rodgers pioneered a musical language that generated chart-topping hits like "Le Freak”, the biggest selling single in the history of Atlantic Records, and sparked the advent of hip-hop with "Good Times."</w:t>
      </w:r>
      <w:r w:rsidR="00DE6617">
        <w:rPr>
          <w:rFonts w:asciiTheme="minorHAnsi" w:hAnsiTheme="minorHAnsi" w:cstheme="minorHAnsi"/>
        </w:rPr>
        <w:t xml:space="preserve"> </w:t>
      </w:r>
      <w:r w:rsidRPr="00B8687D">
        <w:rPr>
          <w:rFonts w:asciiTheme="minorHAnsi" w:hAnsiTheme="minorHAnsi" w:cstheme="minorHAnsi"/>
        </w:rPr>
        <w:t xml:space="preserve">His work in the CHIC Organization including “We Are Family” with Sister Sledge and “I’m Coming Out” with Diana Ross and his productions for artists like David Bowie (“Let’s Dance”), Madonna (“Like A Virgin”) and Duran </w:t>
      </w:r>
      <w:proofErr w:type="spellStart"/>
      <w:r w:rsidRPr="00B8687D">
        <w:rPr>
          <w:rFonts w:asciiTheme="minorHAnsi" w:hAnsiTheme="minorHAnsi" w:cstheme="minorHAnsi"/>
        </w:rPr>
        <w:t>Duran</w:t>
      </w:r>
      <w:proofErr w:type="spellEnd"/>
      <w:r w:rsidRPr="00B8687D">
        <w:rPr>
          <w:rFonts w:asciiTheme="minorHAnsi" w:hAnsiTheme="minorHAnsi" w:cstheme="minorHAnsi"/>
        </w:rPr>
        <w:t xml:space="preserve"> (“The Reflex”) have sold over 500 million albums and 100 million singles worldwide while his innovative, trendsetting collaborations with Daft Punk (“Get Lucky”), Daddy Yankee (“Agua”), and Beyoncé (“Cuff It”, “</w:t>
      </w:r>
      <w:proofErr w:type="spellStart"/>
      <w:r w:rsidRPr="00B8687D">
        <w:rPr>
          <w:rFonts w:asciiTheme="minorHAnsi" w:hAnsiTheme="minorHAnsi" w:cstheme="minorHAnsi"/>
        </w:rPr>
        <w:t>Leviis</w:t>
      </w:r>
      <w:proofErr w:type="spellEnd"/>
      <w:r w:rsidRPr="00B8687D">
        <w:rPr>
          <w:rFonts w:asciiTheme="minorHAnsi" w:hAnsiTheme="minorHAnsi" w:cstheme="minorHAnsi"/>
        </w:rPr>
        <w:t xml:space="preserve"> Jeans”) reflect the vanguard of contemporary hits.</w:t>
      </w:r>
      <w:r w:rsidR="00DE6617">
        <w:rPr>
          <w:rFonts w:asciiTheme="minorHAnsi" w:hAnsiTheme="minorHAnsi" w:cstheme="minorHAnsi"/>
        </w:rPr>
        <w:t xml:space="preserve"> </w:t>
      </w:r>
      <w:r w:rsidRPr="00B8687D">
        <w:rPr>
          <w:rFonts w:asciiTheme="minorHAnsi" w:hAnsiTheme="minorHAnsi" w:cstheme="minorHAnsi"/>
        </w:rPr>
        <w:t>Nile Rodgers’ impact on music production is not only evident in his chart-topping hits but also in his ability to innovate and adapt to evolving musical trends. His contributions continue to inspire generations of musicians and producers, cementing his status as a true icon in the history of modern music.</w:t>
      </w:r>
    </w:p>
    <w:p w14:paraId="566AC35B" w14:textId="77777777" w:rsidR="00DA5FFA" w:rsidRPr="00DA5FFA" w:rsidRDefault="00DA5FFA" w:rsidP="00B8687D">
      <w:pPr>
        <w:pStyle w:val="Normal1"/>
        <w:rPr>
          <w:rFonts w:asciiTheme="minorHAnsi" w:hAnsiTheme="minorHAnsi" w:cstheme="minorHAnsi"/>
        </w:rPr>
      </w:pPr>
    </w:p>
    <w:p w14:paraId="08B33A23" w14:textId="6CFAEABB" w:rsidR="00C269D1" w:rsidRDefault="0049270F">
      <w:pPr>
        <w:rPr>
          <w:rFonts w:asciiTheme="minorHAnsi" w:hAnsiTheme="minorHAnsi" w:cstheme="minorHAnsi"/>
        </w:rPr>
      </w:pPr>
      <w:bookmarkStart w:id="2" w:name="kix.4eurxy1mnkq9" w:colFirst="0" w:colLast="0"/>
      <w:bookmarkEnd w:id="2"/>
      <w:r>
        <w:rPr>
          <w:rFonts w:asciiTheme="minorHAnsi" w:hAnsiTheme="minorHAnsi" w:cstheme="minorHAnsi"/>
        </w:rPr>
        <w:t xml:space="preserve">Photo </w:t>
      </w:r>
      <w:r w:rsidR="00794800">
        <w:rPr>
          <w:rFonts w:asciiTheme="minorHAnsi" w:hAnsiTheme="minorHAnsi" w:cstheme="minorHAnsi"/>
        </w:rPr>
        <w:t>file</w:t>
      </w:r>
      <w:r>
        <w:rPr>
          <w:rFonts w:asciiTheme="minorHAnsi" w:hAnsiTheme="minorHAnsi" w:cstheme="minorHAnsi"/>
        </w:rPr>
        <w:t xml:space="preserve">: </w:t>
      </w:r>
      <w:r w:rsidR="0041625A" w:rsidRPr="0041625A">
        <w:rPr>
          <w:rFonts w:asciiTheme="minorHAnsi" w:hAnsiTheme="minorHAnsi" w:cstheme="minorHAnsi"/>
        </w:rPr>
        <w:t>GC_Hollywood_NileRodgers</w:t>
      </w:r>
      <w:r w:rsidR="00794800">
        <w:rPr>
          <w:rFonts w:asciiTheme="minorHAnsi" w:hAnsiTheme="minorHAnsi" w:cstheme="minorHAnsi"/>
        </w:rPr>
        <w:t>.JPG</w:t>
      </w:r>
    </w:p>
    <w:p w14:paraId="3D190D94" w14:textId="710BE870" w:rsidR="00794800" w:rsidRPr="002C7A76" w:rsidRDefault="0049270F">
      <w:pPr>
        <w:rPr>
          <w:rFonts w:asciiTheme="minorHAnsi" w:hAnsiTheme="minorHAnsi" w:cstheme="minorHAnsi"/>
        </w:rPr>
      </w:pPr>
      <w:r>
        <w:rPr>
          <w:rFonts w:asciiTheme="minorHAnsi" w:hAnsiTheme="minorHAnsi" w:cstheme="minorHAnsi"/>
        </w:rPr>
        <w:t xml:space="preserve">Photo </w:t>
      </w:r>
      <w:r w:rsidR="00794800">
        <w:rPr>
          <w:rFonts w:asciiTheme="minorHAnsi" w:hAnsiTheme="minorHAnsi" w:cstheme="minorHAnsi"/>
        </w:rPr>
        <w:t xml:space="preserve">caption: </w:t>
      </w:r>
      <w:r w:rsidR="0041625A">
        <w:rPr>
          <w:rFonts w:asciiTheme="minorHAnsi" w:hAnsiTheme="minorHAnsi" w:cstheme="minorHAnsi"/>
        </w:rPr>
        <w:t xml:space="preserve">Nile Rodgers, shown at </w:t>
      </w:r>
      <w:r w:rsidR="0041625A">
        <w:rPr>
          <w:rStyle w:val="normaltextrun"/>
          <w:rFonts w:ascii="Calibri" w:hAnsi="Calibri" w:cs="Calibri"/>
          <w:shd w:val="clear" w:color="auto" w:fill="FFFFFF"/>
        </w:rPr>
        <w:t>GC’s flagship Hollywood, CA store on Friday, October 18, 2024</w:t>
      </w:r>
    </w:p>
    <w:sectPr w:rsidR="00794800" w:rsidRPr="002C7A76" w:rsidSect="00686503">
      <w:headerReference w:type="default" r:id="rId1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AD04F" w14:textId="77777777" w:rsidR="00CB43F1" w:rsidRDefault="00CB43F1" w:rsidP="00F15FFE">
      <w:pPr>
        <w:spacing w:line="240" w:lineRule="auto"/>
      </w:pPr>
      <w:r>
        <w:separator/>
      </w:r>
    </w:p>
  </w:endnote>
  <w:endnote w:type="continuationSeparator" w:id="0">
    <w:p w14:paraId="66B4010A" w14:textId="77777777" w:rsidR="00CB43F1" w:rsidRDefault="00CB43F1" w:rsidP="00F15FFE">
      <w:pPr>
        <w:spacing w:line="240" w:lineRule="auto"/>
      </w:pPr>
      <w:r>
        <w:continuationSeparator/>
      </w:r>
    </w:p>
  </w:endnote>
  <w:endnote w:type="continuationNotice" w:id="1">
    <w:p w14:paraId="5B09CA2F" w14:textId="77777777" w:rsidR="00CB43F1" w:rsidRDefault="00CB43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043A5" w14:textId="77777777" w:rsidR="00CB43F1" w:rsidRDefault="00CB43F1" w:rsidP="00F15FFE">
      <w:pPr>
        <w:spacing w:line="240" w:lineRule="auto"/>
      </w:pPr>
      <w:r>
        <w:separator/>
      </w:r>
    </w:p>
  </w:footnote>
  <w:footnote w:type="continuationSeparator" w:id="0">
    <w:p w14:paraId="5270B371" w14:textId="77777777" w:rsidR="00CB43F1" w:rsidRDefault="00CB43F1" w:rsidP="00F15FFE">
      <w:pPr>
        <w:spacing w:line="240" w:lineRule="auto"/>
      </w:pPr>
      <w:r>
        <w:continuationSeparator/>
      </w:r>
    </w:p>
  </w:footnote>
  <w:footnote w:type="continuationNotice" w:id="1">
    <w:p w14:paraId="5BBBD65A" w14:textId="77777777" w:rsidR="00CB43F1" w:rsidRDefault="00CB43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x6fxHXF" int2:invalidationBookmarkName="" int2:hashCode="lK9sQIgQPpbTSb" int2:id="j0Gaj0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2BAA"/>
    <w:rsid w:val="00035C88"/>
    <w:rsid w:val="00035D51"/>
    <w:rsid w:val="00053C4F"/>
    <w:rsid w:val="00053CC7"/>
    <w:rsid w:val="00061AC5"/>
    <w:rsid w:val="00064E19"/>
    <w:rsid w:val="0006606B"/>
    <w:rsid w:val="0006678B"/>
    <w:rsid w:val="00067F69"/>
    <w:rsid w:val="00082D5B"/>
    <w:rsid w:val="00086C04"/>
    <w:rsid w:val="000873EB"/>
    <w:rsid w:val="00087960"/>
    <w:rsid w:val="00087D3B"/>
    <w:rsid w:val="00094E0B"/>
    <w:rsid w:val="0009664A"/>
    <w:rsid w:val="0009796B"/>
    <w:rsid w:val="000A3C0B"/>
    <w:rsid w:val="000A5042"/>
    <w:rsid w:val="000B1B86"/>
    <w:rsid w:val="000C01D1"/>
    <w:rsid w:val="000C64D2"/>
    <w:rsid w:val="000D1291"/>
    <w:rsid w:val="000D1CBA"/>
    <w:rsid w:val="000D1DF6"/>
    <w:rsid w:val="000D69B0"/>
    <w:rsid w:val="000D6E7E"/>
    <w:rsid w:val="000E3124"/>
    <w:rsid w:val="000E740E"/>
    <w:rsid w:val="000F0D5A"/>
    <w:rsid w:val="000F3FE0"/>
    <w:rsid w:val="000F5336"/>
    <w:rsid w:val="00105619"/>
    <w:rsid w:val="00106A4D"/>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1160"/>
    <w:rsid w:val="001629BB"/>
    <w:rsid w:val="001644B0"/>
    <w:rsid w:val="00166A2B"/>
    <w:rsid w:val="00174E9E"/>
    <w:rsid w:val="00176CEC"/>
    <w:rsid w:val="00184A57"/>
    <w:rsid w:val="00185CD3"/>
    <w:rsid w:val="00185E07"/>
    <w:rsid w:val="00196650"/>
    <w:rsid w:val="001A13D2"/>
    <w:rsid w:val="001A360F"/>
    <w:rsid w:val="001A60F3"/>
    <w:rsid w:val="001A7FCE"/>
    <w:rsid w:val="001B10A5"/>
    <w:rsid w:val="001B338B"/>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0AA"/>
    <w:rsid w:val="002529B4"/>
    <w:rsid w:val="0025552E"/>
    <w:rsid w:val="002573A8"/>
    <w:rsid w:val="00261C19"/>
    <w:rsid w:val="00265187"/>
    <w:rsid w:val="002661AE"/>
    <w:rsid w:val="002678F4"/>
    <w:rsid w:val="00274E4C"/>
    <w:rsid w:val="002837ED"/>
    <w:rsid w:val="00294CB1"/>
    <w:rsid w:val="00297D9B"/>
    <w:rsid w:val="002B5225"/>
    <w:rsid w:val="002C2015"/>
    <w:rsid w:val="002C7A76"/>
    <w:rsid w:val="002D3E0C"/>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526A7"/>
    <w:rsid w:val="0037571F"/>
    <w:rsid w:val="00376AC6"/>
    <w:rsid w:val="00387EF5"/>
    <w:rsid w:val="00393C79"/>
    <w:rsid w:val="00394196"/>
    <w:rsid w:val="00394FB7"/>
    <w:rsid w:val="0039592E"/>
    <w:rsid w:val="003A0A83"/>
    <w:rsid w:val="003A2FB6"/>
    <w:rsid w:val="003C3018"/>
    <w:rsid w:val="003C512C"/>
    <w:rsid w:val="003C7024"/>
    <w:rsid w:val="003D089E"/>
    <w:rsid w:val="003F04CA"/>
    <w:rsid w:val="003F4742"/>
    <w:rsid w:val="003F5C06"/>
    <w:rsid w:val="003F5DD3"/>
    <w:rsid w:val="003F7B03"/>
    <w:rsid w:val="00401946"/>
    <w:rsid w:val="0040234D"/>
    <w:rsid w:val="00410251"/>
    <w:rsid w:val="00414F65"/>
    <w:rsid w:val="0041625A"/>
    <w:rsid w:val="004217FC"/>
    <w:rsid w:val="004227EE"/>
    <w:rsid w:val="00424287"/>
    <w:rsid w:val="00426747"/>
    <w:rsid w:val="00426D5E"/>
    <w:rsid w:val="00427541"/>
    <w:rsid w:val="00432A02"/>
    <w:rsid w:val="00435DC2"/>
    <w:rsid w:val="00440A5E"/>
    <w:rsid w:val="004439AF"/>
    <w:rsid w:val="0044486B"/>
    <w:rsid w:val="00447A6B"/>
    <w:rsid w:val="00450E0E"/>
    <w:rsid w:val="0045687E"/>
    <w:rsid w:val="0045728C"/>
    <w:rsid w:val="004600C5"/>
    <w:rsid w:val="0046597D"/>
    <w:rsid w:val="00473EF0"/>
    <w:rsid w:val="00480AC1"/>
    <w:rsid w:val="004823E2"/>
    <w:rsid w:val="00483DE2"/>
    <w:rsid w:val="00487036"/>
    <w:rsid w:val="0049270F"/>
    <w:rsid w:val="00496424"/>
    <w:rsid w:val="004970A1"/>
    <w:rsid w:val="004A0E0F"/>
    <w:rsid w:val="004A7B48"/>
    <w:rsid w:val="004B0C5A"/>
    <w:rsid w:val="004B7AC4"/>
    <w:rsid w:val="004C0DDC"/>
    <w:rsid w:val="004C256F"/>
    <w:rsid w:val="004C28D1"/>
    <w:rsid w:val="004C369C"/>
    <w:rsid w:val="004C7D9C"/>
    <w:rsid w:val="004D03C6"/>
    <w:rsid w:val="004D27A8"/>
    <w:rsid w:val="004D2B4B"/>
    <w:rsid w:val="004D3659"/>
    <w:rsid w:val="004D6495"/>
    <w:rsid w:val="005006DC"/>
    <w:rsid w:val="005011DE"/>
    <w:rsid w:val="00501444"/>
    <w:rsid w:val="00502C42"/>
    <w:rsid w:val="005045B3"/>
    <w:rsid w:val="00512CB1"/>
    <w:rsid w:val="0051511E"/>
    <w:rsid w:val="00520722"/>
    <w:rsid w:val="00523584"/>
    <w:rsid w:val="00523BEF"/>
    <w:rsid w:val="0052758B"/>
    <w:rsid w:val="005313E1"/>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120E"/>
    <w:rsid w:val="005C2AB5"/>
    <w:rsid w:val="005C43D5"/>
    <w:rsid w:val="005D72BB"/>
    <w:rsid w:val="005E298E"/>
    <w:rsid w:val="005E3DA3"/>
    <w:rsid w:val="005E4FAB"/>
    <w:rsid w:val="005E66E9"/>
    <w:rsid w:val="005F02CC"/>
    <w:rsid w:val="005F086C"/>
    <w:rsid w:val="005F293C"/>
    <w:rsid w:val="005F3BFB"/>
    <w:rsid w:val="005F6F88"/>
    <w:rsid w:val="00603E7A"/>
    <w:rsid w:val="006074C1"/>
    <w:rsid w:val="0061623F"/>
    <w:rsid w:val="00620196"/>
    <w:rsid w:val="00623A6D"/>
    <w:rsid w:val="00634636"/>
    <w:rsid w:val="00635558"/>
    <w:rsid w:val="006369E9"/>
    <w:rsid w:val="00637CB0"/>
    <w:rsid w:val="006504B6"/>
    <w:rsid w:val="00651A45"/>
    <w:rsid w:val="006567BB"/>
    <w:rsid w:val="00663BE7"/>
    <w:rsid w:val="00664889"/>
    <w:rsid w:val="0067144C"/>
    <w:rsid w:val="00672B63"/>
    <w:rsid w:val="0067786A"/>
    <w:rsid w:val="00686503"/>
    <w:rsid w:val="006A41E0"/>
    <w:rsid w:val="006A606D"/>
    <w:rsid w:val="006A72E6"/>
    <w:rsid w:val="006B0001"/>
    <w:rsid w:val="006B182B"/>
    <w:rsid w:val="006C4724"/>
    <w:rsid w:val="006C600B"/>
    <w:rsid w:val="006D4495"/>
    <w:rsid w:val="006D48EA"/>
    <w:rsid w:val="006E23BC"/>
    <w:rsid w:val="006E2EA0"/>
    <w:rsid w:val="006E7642"/>
    <w:rsid w:val="006F2F95"/>
    <w:rsid w:val="006F3756"/>
    <w:rsid w:val="006F60BC"/>
    <w:rsid w:val="007046A5"/>
    <w:rsid w:val="00704944"/>
    <w:rsid w:val="00704AE2"/>
    <w:rsid w:val="0070587A"/>
    <w:rsid w:val="00715801"/>
    <w:rsid w:val="007159E0"/>
    <w:rsid w:val="00721D82"/>
    <w:rsid w:val="00721E9C"/>
    <w:rsid w:val="00734578"/>
    <w:rsid w:val="00735382"/>
    <w:rsid w:val="0073634A"/>
    <w:rsid w:val="00736731"/>
    <w:rsid w:val="00740FD7"/>
    <w:rsid w:val="00743E35"/>
    <w:rsid w:val="00744BE1"/>
    <w:rsid w:val="00751790"/>
    <w:rsid w:val="00752267"/>
    <w:rsid w:val="00753A1C"/>
    <w:rsid w:val="007556BB"/>
    <w:rsid w:val="00757FA4"/>
    <w:rsid w:val="00772843"/>
    <w:rsid w:val="00774FDD"/>
    <w:rsid w:val="00784D0F"/>
    <w:rsid w:val="00785CDE"/>
    <w:rsid w:val="00787620"/>
    <w:rsid w:val="00791BCC"/>
    <w:rsid w:val="00794800"/>
    <w:rsid w:val="007A1387"/>
    <w:rsid w:val="007A1542"/>
    <w:rsid w:val="007A1C08"/>
    <w:rsid w:val="007A2E1F"/>
    <w:rsid w:val="007A6FB3"/>
    <w:rsid w:val="007B028E"/>
    <w:rsid w:val="007B657F"/>
    <w:rsid w:val="007C5206"/>
    <w:rsid w:val="007D209D"/>
    <w:rsid w:val="007D423D"/>
    <w:rsid w:val="007D6F26"/>
    <w:rsid w:val="007E2572"/>
    <w:rsid w:val="007E5181"/>
    <w:rsid w:val="007E7964"/>
    <w:rsid w:val="007F24B1"/>
    <w:rsid w:val="00803363"/>
    <w:rsid w:val="00803417"/>
    <w:rsid w:val="008039BB"/>
    <w:rsid w:val="0081049C"/>
    <w:rsid w:val="008107BF"/>
    <w:rsid w:val="0081717F"/>
    <w:rsid w:val="008204E5"/>
    <w:rsid w:val="0082067D"/>
    <w:rsid w:val="008235B3"/>
    <w:rsid w:val="0083093E"/>
    <w:rsid w:val="0083225F"/>
    <w:rsid w:val="008364E0"/>
    <w:rsid w:val="00843777"/>
    <w:rsid w:val="008519A9"/>
    <w:rsid w:val="008677FC"/>
    <w:rsid w:val="00871F1F"/>
    <w:rsid w:val="008757AF"/>
    <w:rsid w:val="00875A10"/>
    <w:rsid w:val="00881759"/>
    <w:rsid w:val="008854BE"/>
    <w:rsid w:val="0089214C"/>
    <w:rsid w:val="008947D9"/>
    <w:rsid w:val="00896415"/>
    <w:rsid w:val="008A0913"/>
    <w:rsid w:val="008A31F0"/>
    <w:rsid w:val="008A3F47"/>
    <w:rsid w:val="008A4C0C"/>
    <w:rsid w:val="008B38F5"/>
    <w:rsid w:val="008B528A"/>
    <w:rsid w:val="008B7BDC"/>
    <w:rsid w:val="008C39E4"/>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627C8"/>
    <w:rsid w:val="00964830"/>
    <w:rsid w:val="00964A4C"/>
    <w:rsid w:val="00970F8E"/>
    <w:rsid w:val="00977352"/>
    <w:rsid w:val="00977D46"/>
    <w:rsid w:val="00982055"/>
    <w:rsid w:val="009837D3"/>
    <w:rsid w:val="00985921"/>
    <w:rsid w:val="00990F86"/>
    <w:rsid w:val="0099135F"/>
    <w:rsid w:val="00993DD6"/>
    <w:rsid w:val="0099536B"/>
    <w:rsid w:val="00995AC9"/>
    <w:rsid w:val="009A021B"/>
    <w:rsid w:val="009A08AC"/>
    <w:rsid w:val="009A29FE"/>
    <w:rsid w:val="009A7854"/>
    <w:rsid w:val="009B4426"/>
    <w:rsid w:val="009B5590"/>
    <w:rsid w:val="009B55B4"/>
    <w:rsid w:val="009B56AC"/>
    <w:rsid w:val="009B7FF0"/>
    <w:rsid w:val="009C1310"/>
    <w:rsid w:val="009C49F8"/>
    <w:rsid w:val="009C5F61"/>
    <w:rsid w:val="009C75FB"/>
    <w:rsid w:val="009C7885"/>
    <w:rsid w:val="009D36A6"/>
    <w:rsid w:val="009D39AA"/>
    <w:rsid w:val="009D57EE"/>
    <w:rsid w:val="009E1C99"/>
    <w:rsid w:val="009E5B39"/>
    <w:rsid w:val="009E6B46"/>
    <w:rsid w:val="009E7245"/>
    <w:rsid w:val="009F0FCC"/>
    <w:rsid w:val="009F59DB"/>
    <w:rsid w:val="00A0403D"/>
    <w:rsid w:val="00A0694D"/>
    <w:rsid w:val="00A077E4"/>
    <w:rsid w:val="00A12E0F"/>
    <w:rsid w:val="00A1418E"/>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B41"/>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4586"/>
    <w:rsid w:val="00B00077"/>
    <w:rsid w:val="00B0045E"/>
    <w:rsid w:val="00B02DA3"/>
    <w:rsid w:val="00B03A36"/>
    <w:rsid w:val="00B0494F"/>
    <w:rsid w:val="00B05040"/>
    <w:rsid w:val="00B207F6"/>
    <w:rsid w:val="00B260D0"/>
    <w:rsid w:val="00B33C65"/>
    <w:rsid w:val="00B40C75"/>
    <w:rsid w:val="00B45427"/>
    <w:rsid w:val="00B455D8"/>
    <w:rsid w:val="00B50765"/>
    <w:rsid w:val="00B642DC"/>
    <w:rsid w:val="00B64AFD"/>
    <w:rsid w:val="00B65386"/>
    <w:rsid w:val="00B669E1"/>
    <w:rsid w:val="00B6775F"/>
    <w:rsid w:val="00B6792C"/>
    <w:rsid w:val="00B70F32"/>
    <w:rsid w:val="00B72C74"/>
    <w:rsid w:val="00B77D43"/>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10016"/>
    <w:rsid w:val="00C1767F"/>
    <w:rsid w:val="00C201E5"/>
    <w:rsid w:val="00C269D1"/>
    <w:rsid w:val="00C44A22"/>
    <w:rsid w:val="00C46BFC"/>
    <w:rsid w:val="00C56428"/>
    <w:rsid w:val="00C63493"/>
    <w:rsid w:val="00C63A90"/>
    <w:rsid w:val="00C65CB6"/>
    <w:rsid w:val="00C67395"/>
    <w:rsid w:val="00C67C8A"/>
    <w:rsid w:val="00C70E5F"/>
    <w:rsid w:val="00C71E2F"/>
    <w:rsid w:val="00C751E3"/>
    <w:rsid w:val="00C859DF"/>
    <w:rsid w:val="00C87CC7"/>
    <w:rsid w:val="00C93138"/>
    <w:rsid w:val="00C96C0B"/>
    <w:rsid w:val="00C97D2F"/>
    <w:rsid w:val="00CA220B"/>
    <w:rsid w:val="00CA55C3"/>
    <w:rsid w:val="00CB1FE8"/>
    <w:rsid w:val="00CB40CB"/>
    <w:rsid w:val="00CB43F1"/>
    <w:rsid w:val="00CC364A"/>
    <w:rsid w:val="00CC7032"/>
    <w:rsid w:val="00CD21F7"/>
    <w:rsid w:val="00CE16CA"/>
    <w:rsid w:val="00CF6F85"/>
    <w:rsid w:val="00D01687"/>
    <w:rsid w:val="00D11A28"/>
    <w:rsid w:val="00D125F3"/>
    <w:rsid w:val="00D21F29"/>
    <w:rsid w:val="00D225E3"/>
    <w:rsid w:val="00D244C8"/>
    <w:rsid w:val="00D30E15"/>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9BD"/>
    <w:rsid w:val="00DA5FFA"/>
    <w:rsid w:val="00DA6197"/>
    <w:rsid w:val="00DA6A83"/>
    <w:rsid w:val="00DB5E7B"/>
    <w:rsid w:val="00DC080C"/>
    <w:rsid w:val="00DC4675"/>
    <w:rsid w:val="00DC5A16"/>
    <w:rsid w:val="00DC6C70"/>
    <w:rsid w:val="00DC745D"/>
    <w:rsid w:val="00DD0520"/>
    <w:rsid w:val="00DD0E3D"/>
    <w:rsid w:val="00DD4359"/>
    <w:rsid w:val="00DD6DE3"/>
    <w:rsid w:val="00DE6617"/>
    <w:rsid w:val="00DF0503"/>
    <w:rsid w:val="00DF1986"/>
    <w:rsid w:val="00DF2C4E"/>
    <w:rsid w:val="00DF3D16"/>
    <w:rsid w:val="00DF7308"/>
    <w:rsid w:val="00DF7CB9"/>
    <w:rsid w:val="00E11398"/>
    <w:rsid w:val="00E14B62"/>
    <w:rsid w:val="00E212C0"/>
    <w:rsid w:val="00E22F60"/>
    <w:rsid w:val="00E233CC"/>
    <w:rsid w:val="00E26AB2"/>
    <w:rsid w:val="00E26AD5"/>
    <w:rsid w:val="00E27EE8"/>
    <w:rsid w:val="00E300A2"/>
    <w:rsid w:val="00E30AC8"/>
    <w:rsid w:val="00E33F90"/>
    <w:rsid w:val="00E37034"/>
    <w:rsid w:val="00E41722"/>
    <w:rsid w:val="00E76498"/>
    <w:rsid w:val="00E83BA7"/>
    <w:rsid w:val="00E83FC3"/>
    <w:rsid w:val="00EA43F2"/>
    <w:rsid w:val="00EA53BE"/>
    <w:rsid w:val="00EA708B"/>
    <w:rsid w:val="00EA791D"/>
    <w:rsid w:val="00EB579B"/>
    <w:rsid w:val="00EB6707"/>
    <w:rsid w:val="00EC455F"/>
    <w:rsid w:val="00EC4F92"/>
    <w:rsid w:val="00EC6B20"/>
    <w:rsid w:val="00EC79D3"/>
    <w:rsid w:val="00ED1858"/>
    <w:rsid w:val="00ED718F"/>
    <w:rsid w:val="00EE14DD"/>
    <w:rsid w:val="00EE4C94"/>
    <w:rsid w:val="00EE7992"/>
    <w:rsid w:val="00EF4320"/>
    <w:rsid w:val="00EF5DAF"/>
    <w:rsid w:val="00F01333"/>
    <w:rsid w:val="00F03754"/>
    <w:rsid w:val="00F04E98"/>
    <w:rsid w:val="00F13569"/>
    <w:rsid w:val="00F147A5"/>
    <w:rsid w:val="00F1503B"/>
    <w:rsid w:val="00F15FFE"/>
    <w:rsid w:val="00F201E2"/>
    <w:rsid w:val="00F2462E"/>
    <w:rsid w:val="00F30BD6"/>
    <w:rsid w:val="00F428C9"/>
    <w:rsid w:val="00F444A2"/>
    <w:rsid w:val="00F45584"/>
    <w:rsid w:val="00F55990"/>
    <w:rsid w:val="00F6043E"/>
    <w:rsid w:val="00F627B1"/>
    <w:rsid w:val="00F63739"/>
    <w:rsid w:val="00F65AE3"/>
    <w:rsid w:val="00F7104F"/>
    <w:rsid w:val="00F7260E"/>
    <w:rsid w:val="00F73DF9"/>
    <w:rsid w:val="00F75761"/>
    <w:rsid w:val="00F84A37"/>
    <w:rsid w:val="00F85757"/>
    <w:rsid w:val="00F87A25"/>
    <w:rsid w:val="00F87FBA"/>
    <w:rsid w:val="00F961C2"/>
    <w:rsid w:val="00FA2310"/>
    <w:rsid w:val="00FA5647"/>
    <w:rsid w:val="00FB2D72"/>
    <w:rsid w:val="00FB5740"/>
    <w:rsid w:val="00FB5D41"/>
    <w:rsid w:val="00FC02CF"/>
    <w:rsid w:val="00FC5F52"/>
    <w:rsid w:val="00FD19C2"/>
    <w:rsid w:val="00FD2094"/>
    <w:rsid w:val="00FD4617"/>
    <w:rsid w:val="00FE6CB9"/>
    <w:rsid w:val="00FE6F16"/>
    <w:rsid w:val="00FF1489"/>
    <w:rsid w:val="00FF157A"/>
    <w:rsid w:val="2363601E"/>
    <w:rsid w:val="2AE97621"/>
    <w:rsid w:val="3E70CADF"/>
    <w:rsid w:val="57B43581"/>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youtube.com/live/62_pGVr_1Ao?si=X0OqpQWzNEQ7Zoln" TargetMode="External"/><Relationship Id="rId17" Type="http://schemas.openxmlformats.org/officeDocument/2006/relationships/hyperlink" Target="http://www.guitarcenter.com/" TargetMode="Externa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live/62_pGVr_1Ao?si=X0OqpQWzNEQ7Zo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3.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cp:revision>
  <cp:lastPrinted>2024-09-26T02:24:00Z</cp:lastPrinted>
  <dcterms:created xsi:type="dcterms:W3CDTF">2024-10-22T21:49:00Z</dcterms:created>
  <dcterms:modified xsi:type="dcterms:W3CDTF">2024-10-29T18:23:00Z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