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07A3" w14:textId="489C562B" w:rsidR="005B67A2" w:rsidRPr="00A458A5" w:rsidRDefault="00526549" w:rsidP="005B67A2">
      <w:pPr>
        <w:spacing w:after="0" w:line="240" w:lineRule="auto"/>
        <w:jc w:val="right"/>
        <w:rPr>
          <w:rFonts w:ascii="Times New Roman" w:hAnsi="Times New Roman"/>
          <w:b/>
          <w:bCs/>
          <w:sz w:val="23"/>
          <w:szCs w:val="23"/>
        </w:rPr>
      </w:pPr>
      <w:r w:rsidRPr="00E008FC">
        <w:rPr>
          <w:noProof/>
        </w:rPr>
        <w:drawing>
          <wp:inline distT="0" distB="0" distL="0" distR="0" wp14:anchorId="30A282B8" wp14:editId="657D912D">
            <wp:extent cx="1752362" cy="939323"/>
            <wp:effectExtent l="0" t="0" r="635" b="0"/>
            <wp:docPr id="1002722867" name="Graphic 1002722867">
              <a:extLst xmlns:a="http://schemas.openxmlformats.org/drawingml/2006/main">
                <a:ext uri="{FF2B5EF4-FFF2-40B4-BE49-F238E27FC236}">
                  <a16:creationId xmlns:a16="http://schemas.microsoft.com/office/drawing/2014/main" id="{91EECA17-7883-8F41-9A3A-7A0187B86D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1EECA17-7883-8F41-9A3A-7A0187B86D91}"/>
                        </a:ext>
                      </a:extLst>
                    </pic:cNvPr>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752362" cy="939323"/>
                    </a:xfrm>
                    <a:prstGeom prst="rect">
                      <a:avLst/>
                    </a:prstGeom>
                  </pic:spPr>
                </pic:pic>
              </a:graphicData>
            </a:graphic>
          </wp:inline>
        </w:drawing>
      </w:r>
      <w:r w:rsidR="005B67A2" w:rsidRPr="00A458A5">
        <w:rPr>
          <w:rFonts w:ascii="Times New Roman" w:hAnsi="Times New Roman"/>
          <w:b/>
          <w:bCs/>
          <w:sz w:val="23"/>
          <w:szCs w:val="23"/>
        </w:rPr>
        <w:t xml:space="preserve"> </w:t>
      </w:r>
    </w:p>
    <w:p w14:paraId="3B303AE0" w14:textId="76F16F76" w:rsidR="005B67A2" w:rsidRPr="002905AE" w:rsidRDefault="002905AE" w:rsidP="002905AE">
      <w:pPr>
        <w:pStyle w:val="Heading7"/>
        <w:rPr>
          <w:rFonts w:ascii="Times New Roman" w:eastAsia="Helvetica" w:hAnsi="Times New Roman" w:cs="Times New Roman"/>
          <w:color w:val="000000"/>
        </w:rPr>
      </w:pPr>
      <w:r w:rsidRPr="002905AE">
        <w:rPr>
          <w:rFonts w:ascii="Times New Roman" w:eastAsia="Helvetica" w:hAnsi="Times New Roman" w:cs="Times New Roman"/>
          <w:color w:val="auto"/>
        </w:rPr>
        <w:t>FOR IMMEDIATE RELEASE</w:t>
      </w:r>
      <w:r w:rsidR="005B67A2" w:rsidRPr="002905AE">
        <w:rPr>
          <w:rFonts w:ascii="Times New Roman" w:hAnsi="Times New Roman" w:cs="Times New Roman"/>
          <w:b/>
          <w:bCs/>
          <w:color w:val="FF0000"/>
        </w:rPr>
        <w:br w:type="textWrapping" w:clear="all"/>
      </w:r>
    </w:p>
    <w:p w14:paraId="029F7989" w14:textId="77777777" w:rsidR="007E15D9" w:rsidRDefault="005B67A2" w:rsidP="005B67A2">
      <w:pPr>
        <w:tabs>
          <w:tab w:val="center" w:pos="5400"/>
          <w:tab w:val="right" w:pos="10800"/>
        </w:tabs>
        <w:spacing w:after="0" w:line="240" w:lineRule="auto"/>
        <w:jc w:val="center"/>
        <w:rPr>
          <w:rFonts w:ascii="Times New Roman" w:hAnsi="Times New Roman"/>
          <w:b/>
          <w:bCs/>
          <w:sz w:val="23"/>
          <w:szCs w:val="23"/>
        </w:rPr>
      </w:pPr>
      <w:r w:rsidRPr="00EA55A3">
        <w:rPr>
          <w:rFonts w:ascii="Times New Roman" w:hAnsi="Times New Roman"/>
          <w:b/>
          <w:bCs/>
          <w:sz w:val="23"/>
          <w:szCs w:val="23"/>
        </w:rPr>
        <w:t xml:space="preserve">GUITAR CENTER, INC. </w:t>
      </w:r>
      <w:r w:rsidR="00856B81">
        <w:rPr>
          <w:rFonts w:ascii="Times New Roman" w:hAnsi="Times New Roman"/>
          <w:b/>
          <w:bCs/>
          <w:sz w:val="23"/>
          <w:szCs w:val="23"/>
        </w:rPr>
        <w:t xml:space="preserve">REPORTS STRONG HOLIDAY AND PROGRESS </w:t>
      </w:r>
      <w:r w:rsidR="00E06ACC">
        <w:rPr>
          <w:rFonts w:ascii="Times New Roman" w:hAnsi="Times New Roman"/>
          <w:b/>
          <w:bCs/>
          <w:sz w:val="23"/>
          <w:szCs w:val="23"/>
        </w:rPr>
        <w:t xml:space="preserve">TOWARDS </w:t>
      </w:r>
    </w:p>
    <w:p w14:paraId="444F6CCE" w14:textId="79375AD8" w:rsidR="005B67A2" w:rsidRDefault="00E06ACC" w:rsidP="005B67A2">
      <w:pPr>
        <w:tabs>
          <w:tab w:val="center" w:pos="5400"/>
          <w:tab w:val="right" w:pos="10800"/>
        </w:tabs>
        <w:spacing w:after="0" w:line="240" w:lineRule="auto"/>
        <w:jc w:val="center"/>
        <w:rPr>
          <w:rFonts w:ascii="Times New Roman" w:hAnsi="Times New Roman"/>
          <w:b/>
          <w:bCs/>
          <w:sz w:val="23"/>
          <w:szCs w:val="23"/>
        </w:rPr>
      </w:pPr>
      <w:r w:rsidRPr="5C610F54">
        <w:rPr>
          <w:rFonts w:ascii="Times New Roman" w:hAnsi="Times New Roman"/>
          <w:b/>
          <w:bCs/>
          <w:sz w:val="23"/>
          <w:szCs w:val="23"/>
        </w:rPr>
        <w:t>REJUV</w:t>
      </w:r>
      <w:r w:rsidR="2EED1279" w:rsidRPr="5C610F54">
        <w:rPr>
          <w:rFonts w:ascii="Times New Roman" w:hAnsi="Times New Roman"/>
          <w:b/>
          <w:bCs/>
          <w:sz w:val="23"/>
          <w:szCs w:val="23"/>
        </w:rPr>
        <w:t>E</w:t>
      </w:r>
      <w:r w:rsidRPr="5C610F54">
        <w:rPr>
          <w:rFonts w:ascii="Times New Roman" w:hAnsi="Times New Roman"/>
          <w:b/>
          <w:bCs/>
          <w:sz w:val="23"/>
          <w:szCs w:val="23"/>
        </w:rPr>
        <w:t>NATION</w:t>
      </w:r>
      <w:r w:rsidR="00226C76">
        <w:rPr>
          <w:rFonts w:ascii="Times New Roman" w:hAnsi="Times New Roman"/>
          <w:b/>
          <w:bCs/>
          <w:sz w:val="23"/>
          <w:szCs w:val="23"/>
        </w:rPr>
        <w:t xml:space="preserve"> STRATEGY</w:t>
      </w:r>
      <w:r w:rsidR="005B67A2">
        <w:rPr>
          <w:rFonts w:ascii="Times New Roman" w:hAnsi="Times New Roman"/>
          <w:b/>
          <w:bCs/>
          <w:sz w:val="23"/>
          <w:szCs w:val="23"/>
        </w:rPr>
        <w:t xml:space="preserve">  </w:t>
      </w:r>
    </w:p>
    <w:p w14:paraId="360DF4FA" w14:textId="77777777" w:rsidR="005B67A2" w:rsidRPr="00A458A5" w:rsidRDefault="005B67A2" w:rsidP="005B67A2">
      <w:pPr>
        <w:spacing w:after="0" w:line="240" w:lineRule="auto"/>
        <w:jc w:val="center"/>
        <w:rPr>
          <w:rFonts w:ascii="Times New Roman" w:hAnsi="Times New Roman"/>
          <w:sz w:val="23"/>
          <w:szCs w:val="23"/>
        </w:rPr>
      </w:pPr>
    </w:p>
    <w:p w14:paraId="6F822C10" w14:textId="0AF1D474" w:rsidR="002B3927" w:rsidRDefault="00E37DDF" w:rsidP="005B67A2">
      <w:pPr>
        <w:spacing w:after="0" w:line="240" w:lineRule="auto"/>
        <w:jc w:val="both"/>
        <w:rPr>
          <w:rFonts w:ascii="Times New Roman" w:hAnsi="Times New Roman"/>
          <w:sz w:val="24"/>
          <w:szCs w:val="24"/>
        </w:rPr>
      </w:pPr>
      <w:r w:rsidRPr="00E37DDF">
        <w:rPr>
          <w:rFonts w:ascii="Times New Roman" w:hAnsi="Times New Roman"/>
          <w:b/>
          <w:sz w:val="24"/>
          <w:szCs w:val="24"/>
        </w:rPr>
        <w:t>Westlake Village, C</w:t>
      </w:r>
      <w:r w:rsidR="006F4C9C">
        <w:rPr>
          <w:rFonts w:ascii="Times New Roman" w:hAnsi="Times New Roman"/>
          <w:b/>
          <w:sz w:val="24"/>
          <w:szCs w:val="24"/>
        </w:rPr>
        <w:t>A</w:t>
      </w:r>
      <w:r>
        <w:rPr>
          <w:rFonts w:ascii="Times New Roman" w:hAnsi="Times New Roman"/>
          <w:bCs/>
          <w:sz w:val="24"/>
          <w:szCs w:val="24"/>
        </w:rPr>
        <w:t xml:space="preserve"> (</w:t>
      </w:r>
      <w:r w:rsidR="005B67A2" w:rsidRPr="00E37DDF">
        <w:rPr>
          <w:rFonts w:ascii="Times New Roman" w:hAnsi="Times New Roman"/>
          <w:bCs/>
          <w:sz w:val="24"/>
          <w:szCs w:val="24"/>
        </w:rPr>
        <w:t>January 2</w:t>
      </w:r>
      <w:r w:rsidR="00FE0DB0">
        <w:rPr>
          <w:rFonts w:ascii="Times New Roman" w:hAnsi="Times New Roman"/>
          <w:bCs/>
          <w:sz w:val="24"/>
          <w:szCs w:val="24"/>
        </w:rPr>
        <w:t>2</w:t>
      </w:r>
      <w:r w:rsidR="005B67A2" w:rsidRPr="00E37DDF">
        <w:rPr>
          <w:rFonts w:ascii="Times New Roman" w:hAnsi="Times New Roman"/>
          <w:bCs/>
          <w:sz w:val="24"/>
          <w:szCs w:val="24"/>
        </w:rPr>
        <w:t>, 2025</w:t>
      </w:r>
      <w:r>
        <w:rPr>
          <w:rFonts w:ascii="Times New Roman" w:hAnsi="Times New Roman"/>
          <w:bCs/>
          <w:sz w:val="24"/>
          <w:szCs w:val="24"/>
        </w:rPr>
        <w:t>)</w:t>
      </w:r>
      <w:r w:rsidR="005B67A2" w:rsidRPr="00EF4591">
        <w:rPr>
          <w:rFonts w:ascii="Times New Roman" w:hAnsi="Times New Roman"/>
          <w:b/>
          <w:sz w:val="24"/>
          <w:szCs w:val="24"/>
        </w:rPr>
        <w:t xml:space="preserve"> </w:t>
      </w:r>
      <w:r w:rsidR="005B67A2" w:rsidRPr="000C50CA">
        <w:rPr>
          <w:rFonts w:ascii="Times New Roman" w:hAnsi="Times New Roman"/>
          <w:b/>
          <w:sz w:val="24"/>
          <w:szCs w:val="24"/>
        </w:rPr>
        <w:t xml:space="preserve">— </w:t>
      </w:r>
      <w:r w:rsidR="005B67A2" w:rsidRPr="00EA55A3">
        <w:rPr>
          <w:rFonts w:ascii="Times New Roman" w:hAnsi="Times New Roman"/>
          <w:b/>
          <w:sz w:val="24"/>
          <w:szCs w:val="24"/>
        </w:rPr>
        <w:t xml:space="preserve">Guitar Center, Inc. </w:t>
      </w:r>
      <w:r w:rsidR="005B67A2" w:rsidRPr="00EA55A3">
        <w:rPr>
          <w:rFonts w:ascii="Times New Roman" w:hAnsi="Times New Roman"/>
          <w:sz w:val="24"/>
          <w:szCs w:val="24"/>
        </w:rPr>
        <w:t xml:space="preserve">(the “Company”) today </w:t>
      </w:r>
      <w:r w:rsidR="005B67A2">
        <w:rPr>
          <w:rFonts w:ascii="Times New Roman" w:hAnsi="Times New Roman"/>
          <w:sz w:val="24"/>
          <w:szCs w:val="24"/>
        </w:rPr>
        <w:t xml:space="preserve">announced </w:t>
      </w:r>
      <w:r w:rsidR="007E15D9">
        <w:rPr>
          <w:rFonts w:ascii="Times New Roman" w:hAnsi="Times New Roman"/>
          <w:sz w:val="24"/>
          <w:szCs w:val="24"/>
        </w:rPr>
        <w:t xml:space="preserve">preliminary sales </w:t>
      </w:r>
      <w:r w:rsidR="005B67A2">
        <w:rPr>
          <w:rFonts w:ascii="Times New Roman" w:hAnsi="Times New Roman"/>
          <w:sz w:val="24"/>
          <w:szCs w:val="24"/>
        </w:rPr>
        <w:t xml:space="preserve">results for the </w:t>
      </w:r>
      <w:r w:rsidR="002B3927">
        <w:rPr>
          <w:rFonts w:ascii="Times New Roman" w:hAnsi="Times New Roman"/>
          <w:sz w:val="24"/>
          <w:szCs w:val="24"/>
        </w:rPr>
        <w:t>November and December holiday season</w:t>
      </w:r>
      <w:r w:rsidR="00BB6DCC">
        <w:rPr>
          <w:rFonts w:ascii="Times New Roman" w:hAnsi="Times New Roman"/>
          <w:sz w:val="24"/>
          <w:szCs w:val="24"/>
        </w:rPr>
        <w:t xml:space="preserve"> and progress towards strategic initiatives.</w:t>
      </w:r>
    </w:p>
    <w:p w14:paraId="3B9A0945" w14:textId="77777777" w:rsidR="005B67A2" w:rsidRDefault="005B67A2" w:rsidP="005B67A2">
      <w:pPr>
        <w:spacing w:after="0" w:line="240" w:lineRule="auto"/>
        <w:jc w:val="both"/>
        <w:rPr>
          <w:rFonts w:ascii="Times New Roman" w:hAnsi="Times New Roman"/>
          <w:sz w:val="24"/>
          <w:szCs w:val="24"/>
        </w:rPr>
      </w:pPr>
    </w:p>
    <w:p w14:paraId="1221DFC4" w14:textId="06168D02" w:rsidR="006E08E3" w:rsidRDefault="005B67A2" w:rsidP="005B67A2">
      <w:pPr>
        <w:spacing w:after="0" w:line="240" w:lineRule="auto"/>
        <w:jc w:val="both"/>
        <w:rPr>
          <w:rFonts w:ascii="Times New Roman" w:hAnsi="Times New Roman"/>
          <w:sz w:val="24"/>
          <w:szCs w:val="24"/>
        </w:rPr>
      </w:pPr>
      <w:r w:rsidRPr="7ACA8D46">
        <w:rPr>
          <w:rFonts w:ascii="Times New Roman" w:hAnsi="Times New Roman"/>
          <w:sz w:val="24"/>
          <w:szCs w:val="24"/>
        </w:rPr>
        <w:t>“We couldn’t be more pleased with our results during the holiday season, with a strong 6</w:t>
      </w:r>
      <w:r w:rsidR="6743248A" w:rsidRPr="7ACA8D46">
        <w:rPr>
          <w:rFonts w:ascii="Times New Roman" w:hAnsi="Times New Roman"/>
          <w:sz w:val="24"/>
          <w:szCs w:val="24"/>
        </w:rPr>
        <w:t>.6</w:t>
      </w:r>
      <w:r w:rsidRPr="7ACA8D46">
        <w:rPr>
          <w:rFonts w:ascii="Times New Roman" w:hAnsi="Times New Roman"/>
          <w:sz w:val="24"/>
          <w:szCs w:val="24"/>
        </w:rPr>
        <w:t>%</w:t>
      </w:r>
      <w:r w:rsidR="448110FA" w:rsidRPr="7ACA8D46">
        <w:rPr>
          <w:rFonts w:ascii="Times New Roman" w:hAnsi="Times New Roman"/>
          <w:sz w:val="24"/>
          <w:szCs w:val="24"/>
        </w:rPr>
        <w:t xml:space="preserve"> </w:t>
      </w:r>
      <w:r w:rsidR="007E15D9">
        <w:rPr>
          <w:rFonts w:ascii="Times New Roman" w:hAnsi="Times New Roman"/>
          <w:sz w:val="24"/>
          <w:szCs w:val="24"/>
        </w:rPr>
        <w:t xml:space="preserve">sales </w:t>
      </w:r>
      <w:r w:rsidR="00542CB0" w:rsidRPr="7ACA8D46">
        <w:rPr>
          <w:rFonts w:ascii="Times New Roman" w:hAnsi="Times New Roman"/>
          <w:sz w:val="24"/>
          <w:szCs w:val="24"/>
        </w:rPr>
        <w:t xml:space="preserve">growth at </w:t>
      </w:r>
      <w:r w:rsidR="00EE2141" w:rsidRPr="7ACA8D46">
        <w:rPr>
          <w:rFonts w:ascii="Times New Roman" w:hAnsi="Times New Roman"/>
          <w:sz w:val="24"/>
          <w:szCs w:val="24"/>
        </w:rPr>
        <w:t xml:space="preserve">our </w:t>
      </w:r>
      <w:r w:rsidR="00542CB0" w:rsidRPr="7ACA8D46">
        <w:rPr>
          <w:rFonts w:ascii="Times New Roman" w:hAnsi="Times New Roman"/>
          <w:sz w:val="24"/>
          <w:szCs w:val="24"/>
        </w:rPr>
        <w:t>Guitar Center</w:t>
      </w:r>
      <w:r w:rsidR="00EE2141" w:rsidRPr="7ACA8D46">
        <w:rPr>
          <w:rFonts w:ascii="Times New Roman" w:hAnsi="Times New Roman"/>
          <w:sz w:val="24"/>
          <w:szCs w:val="24"/>
        </w:rPr>
        <w:t xml:space="preserve"> business</w:t>
      </w:r>
      <w:r w:rsidR="00BA018B" w:rsidRPr="7ACA8D46">
        <w:rPr>
          <w:rFonts w:ascii="Times New Roman" w:hAnsi="Times New Roman"/>
          <w:sz w:val="24"/>
          <w:szCs w:val="24"/>
        </w:rPr>
        <w:t xml:space="preserve">. We’ve been gaining </w:t>
      </w:r>
      <w:r w:rsidR="00F43410" w:rsidRPr="7ACA8D46">
        <w:rPr>
          <w:rFonts w:ascii="Times New Roman" w:hAnsi="Times New Roman"/>
          <w:sz w:val="24"/>
          <w:szCs w:val="24"/>
        </w:rPr>
        <w:t xml:space="preserve">momentum </w:t>
      </w:r>
      <w:r w:rsidR="00BA018B" w:rsidRPr="7ACA8D46">
        <w:rPr>
          <w:rFonts w:ascii="Times New Roman" w:hAnsi="Times New Roman"/>
          <w:sz w:val="24"/>
          <w:szCs w:val="24"/>
        </w:rPr>
        <w:t>all year</w:t>
      </w:r>
      <w:r w:rsidR="00F43410" w:rsidRPr="7ACA8D46">
        <w:rPr>
          <w:rFonts w:ascii="Times New Roman" w:hAnsi="Times New Roman"/>
          <w:sz w:val="24"/>
          <w:szCs w:val="24"/>
        </w:rPr>
        <w:t>, with each quarter better than the last,</w:t>
      </w:r>
      <w:r w:rsidR="00BA018B" w:rsidRPr="7ACA8D46">
        <w:rPr>
          <w:rFonts w:ascii="Times New Roman" w:hAnsi="Times New Roman"/>
          <w:sz w:val="24"/>
          <w:szCs w:val="24"/>
        </w:rPr>
        <w:t xml:space="preserve"> culminating</w:t>
      </w:r>
      <w:r w:rsidR="00F43410" w:rsidRPr="7ACA8D46">
        <w:rPr>
          <w:rFonts w:ascii="Times New Roman" w:hAnsi="Times New Roman"/>
          <w:sz w:val="24"/>
          <w:szCs w:val="24"/>
        </w:rPr>
        <w:t xml:space="preserve"> with our strongest holiday i</w:t>
      </w:r>
      <w:r w:rsidR="7CC285A3" w:rsidRPr="7ACA8D46">
        <w:rPr>
          <w:rFonts w:ascii="Times New Roman" w:hAnsi="Times New Roman"/>
          <w:sz w:val="24"/>
          <w:szCs w:val="24"/>
        </w:rPr>
        <w:t>n</w:t>
      </w:r>
      <w:r w:rsidR="00F43410" w:rsidRPr="7ACA8D46">
        <w:rPr>
          <w:rFonts w:ascii="Times New Roman" w:hAnsi="Times New Roman"/>
          <w:sz w:val="24"/>
          <w:szCs w:val="24"/>
        </w:rPr>
        <w:t xml:space="preserve"> years</w:t>
      </w:r>
      <w:r w:rsidR="00A23342" w:rsidRPr="7ACA8D46">
        <w:rPr>
          <w:rFonts w:ascii="Times New Roman" w:hAnsi="Times New Roman"/>
          <w:sz w:val="24"/>
          <w:szCs w:val="24"/>
        </w:rPr>
        <w:t>,” said Gab</w:t>
      </w:r>
      <w:r w:rsidR="00C442B5" w:rsidRPr="7ACA8D46">
        <w:rPr>
          <w:rFonts w:ascii="Times New Roman" w:hAnsi="Times New Roman"/>
          <w:sz w:val="24"/>
          <w:szCs w:val="24"/>
        </w:rPr>
        <w:t>e</w:t>
      </w:r>
      <w:r w:rsidR="00A23342" w:rsidRPr="7ACA8D46">
        <w:rPr>
          <w:rFonts w:ascii="Times New Roman" w:hAnsi="Times New Roman"/>
          <w:sz w:val="24"/>
          <w:szCs w:val="24"/>
        </w:rPr>
        <w:t xml:space="preserve"> Dalporto, Chief Executive Officer</w:t>
      </w:r>
      <w:r w:rsidR="007D1531" w:rsidRPr="7ACA8D46">
        <w:rPr>
          <w:rFonts w:ascii="Times New Roman" w:hAnsi="Times New Roman"/>
          <w:sz w:val="24"/>
          <w:szCs w:val="24"/>
        </w:rPr>
        <w:t xml:space="preserve">, who joined the company </w:t>
      </w:r>
      <w:r w:rsidR="007E15D9">
        <w:rPr>
          <w:rFonts w:ascii="Times New Roman" w:hAnsi="Times New Roman"/>
          <w:sz w:val="24"/>
          <w:szCs w:val="24"/>
        </w:rPr>
        <w:t>at the end of October</w:t>
      </w:r>
      <w:r w:rsidR="007D1531" w:rsidRPr="7ACA8D46">
        <w:rPr>
          <w:rFonts w:ascii="Times New Roman" w:hAnsi="Times New Roman"/>
          <w:sz w:val="24"/>
          <w:szCs w:val="24"/>
        </w:rPr>
        <w:t xml:space="preserve"> 2023. </w:t>
      </w:r>
      <w:r w:rsidR="00EB7570" w:rsidRPr="7ACA8D46">
        <w:rPr>
          <w:rFonts w:ascii="Times New Roman" w:hAnsi="Times New Roman"/>
          <w:sz w:val="24"/>
          <w:szCs w:val="24"/>
        </w:rPr>
        <w:t>“This performance was the result</w:t>
      </w:r>
      <w:r w:rsidR="00D9081B" w:rsidRPr="7ACA8D46">
        <w:rPr>
          <w:rFonts w:ascii="Times New Roman" w:hAnsi="Times New Roman"/>
          <w:sz w:val="24"/>
          <w:szCs w:val="24"/>
        </w:rPr>
        <w:t xml:space="preserve"> of the strategy we put in place to reinvigorate our brand by focusing on the serious musician.”</w:t>
      </w:r>
    </w:p>
    <w:p w14:paraId="58F47342" w14:textId="77777777" w:rsidR="006E08E3" w:rsidRDefault="006E08E3" w:rsidP="005B67A2">
      <w:pPr>
        <w:spacing w:after="0" w:line="240" w:lineRule="auto"/>
        <w:jc w:val="both"/>
        <w:rPr>
          <w:rFonts w:ascii="Times New Roman" w:hAnsi="Times New Roman"/>
          <w:sz w:val="24"/>
          <w:szCs w:val="24"/>
        </w:rPr>
      </w:pPr>
    </w:p>
    <w:p w14:paraId="140F43D0" w14:textId="66023540" w:rsidR="002644D4" w:rsidRDefault="006C6DD8" w:rsidP="005B67A2">
      <w:pPr>
        <w:spacing w:after="0" w:line="240" w:lineRule="auto"/>
        <w:jc w:val="both"/>
        <w:rPr>
          <w:rFonts w:ascii="Times New Roman" w:hAnsi="Times New Roman"/>
          <w:sz w:val="24"/>
          <w:szCs w:val="24"/>
        </w:rPr>
      </w:pPr>
      <w:r>
        <w:rPr>
          <w:rFonts w:ascii="Times New Roman" w:hAnsi="Times New Roman"/>
          <w:sz w:val="24"/>
          <w:szCs w:val="24"/>
        </w:rPr>
        <w:t>Dalporto added t</w:t>
      </w:r>
      <w:r w:rsidR="005D2F24">
        <w:rPr>
          <w:rFonts w:ascii="Times New Roman" w:hAnsi="Times New Roman"/>
          <w:sz w:val="24"/>
          <w:szCs w:val="24"/>
        </w:rPr>
        <w:t xml:space="preserve">he new </w:t>
      </w:r>
      <w:r w:rsidR="002644D4">
        <w:rPr>
          <w:rFonts w:ascii="Times New Roman" w:hAnsi="Times New Roman"/>
          <w:sz w:val="24"/>
          <w:szCs w:val="24"/>
        </w:rPr>
        <w:t xml:space="preserve">Guitar Center </w:t>
      </w:r>
      <w:r w:rsidR="005D2F24">
        <w:rPr>
          <w:rFonts w:ascii="Times New Roman" w:hAnsi="Times New Roman"/>
          <w:sz w:val="24"/>
          <w:szCs w:val="24"/>
        </w:rPr>
        <w:t>strategy, which is focused around winning the serious musician, has four main pillars</w:t>
      </w:r>
      <w:r w:rsidR="00B04403">
        <w:rPr>
          <w:rFonts w:ascii="Times New Roman" w:hAnsi="Times New Roman"/>
          <w:sz w:val="24"/>
          <w:szCs w:val="24"/>
        </w:rPr>
        <w:t>:</w:t>
      </w:r>
    </w:p>
    <w:p w14:paraId="67DACD99" w14:textId="60CDFEAD" w:rsidR="00B04403" w:rsidRDefault="008E4226" w:rsidP="00B04403">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Transform the assortment </w:t>
      </w:r>
      <w:r w:rsidR="002C507D">
        <w:rPr>
          <w:rFonts w:ascii="Times New Roman" w:hAnsi="Times New Roman"/>
          <w:sz w:val="24"/>
          <w:szCs w:val="24"/>
        </w:rPr>
        <w:t xml:space="preserve">by expanding </w:t>
      </w:r>
      <w:r w:rsidR="00F1500E">
        <w:rPr>
          <w:rFonts w:ascii="Times New Roman" w:hAnsi="Times New Roman"/>
          <w:sz w:val="24"/>
          <w:szCs w:val="24"/>
        </w:rPr>
        <w:t xml:space="preserve">highly desirable </w:t>
      </w:r>
      <w:r>
        <w:rPr>
          <w:rFonts w:ascii="Times New Roman" w:hAnsi="Times New Roman"/>
          <w:sz w:val="24"/>
          <w:szCs w:val="24"/>
        </w:rPr>
        <w:t>premium</w:t>
      </w:r>
      <w:r w:rsidR="00B04403">
        <w:rPr>
          <w:rFonts w:ascii="Times New Roman" w:hAnsi="Times New Roman"/>
          <w:sz w:val="24"/>
          <w:szCs w:val="24"/>
        </w:rPr>
        <w:t xml:space="preserve"> </w:t>
      </w:r>
      <w:r w:rsidR="002C507D">
        <w:rPr>
          <w:rFonts w:ascii="Times New Roman" w:hAnsi="Times New Roman"/>
          <w:sz w:val="24"/>
          <w:szCs w:val="24"/>
        </w:rPr>
        <w:t>gear</w:t>
      </w:r>
      <w:r>
        <w:rPr>
          <w:rFonts w:ascii="Times New Roman" w:hAnsi="Times New Roman"/>
          <w:sz w:val="24"/>
          <w:szCs w:val="24"/>
        </w:rPr>
        <w:t xml:space="preserve"> as well </w:t>
      </w:r>
      <w:r w:rsidR="002C507D">
        <w:rPr>
          <w:rFonts w:ascii="Times New Roman" w:hAnsi="Times New Roman"/>
          <w:sz w:val="24"/>
          <w:szCs w:val="24"/>
        </w:rPr>
        <w:t xml:space="preserve">as rapidly </w:t>
      </w:r>
      <w:r w:rsidR="00DA027A">
        <w:rPr>
          <w:rFonts w:ascii="Times New Roman" w:hAnsi="Times New Roman"/>
          <w:sz w:val="24"/>
          <w:szCs w:val="24"/>
        </w:rPr>
        <w:t>growing</w:t>
      </w:r>
      <w:r w:rsidR="002C507D">
        <w:rPr>
          <w:rFonts w:ascii="Times New Roman" w:hAnsi="Times New Roman"/>
          <w:sz w:val="24"/>
          <w:szCs w:val="24"/>
        </w:rPr>
        <w:t xml:space="preserve"> traffic-driving used and vintage product.</w:t>
      </w:r>
    </w:p>
    <w:p w14:paraId="73D47A42" w14:textId="4D158AC2" w:rsidR="002C507D" w:rsidRDefault="008E498E" w:rsidP="00B04403">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Unleash the stores, creating a </w:t>
      </w:r>
      <w:r w:rsidR="00E84F82">
        <w:rPr>
          <w:rFonts w:ascii="Times New Roman" w:hAnsi="Times New Roman"/>
          <w:sz w:val="24"/>
          <w:szCs w:val="24"/>
        </w:rPr>
        <w:t>Disneyland-like</w:t>
      </w:r>
      <w:r w:rsidR="007E15D9">
        <w:rPr>
          <w:rFonts w:ascii="Times New Roman" w:hAnsi="Times New Roman"/>
          <w:sz w:val="24"/>
          <w:szCs w:val="24"/>
        </w:rPr>
        <w:t xml:space="preserve"> </w:t>
      </w:r>
      <w:r>
        <w:rPr>
          <w:rFonts w:ascii="Times New Roman" w:hAnsi="Times New Roman"/>
          <w:sz w:val="24"/>
          <w:szCs w:val="24"/>
        </w:rPr>
        <w:t>experiential environment</w:t>
      </w:r>
      <w:r w:rsidR="006F7D16">
        <w:rPr>
          <w:rFonts w:ascii="Times New Roman" w:hAnsi="Times New Roman"/>
          <w:sz w:val="24"/>
          <w:szCs w:val="24"/>
        </w:rPr>
        <w:t xml:space="preserve"> along with foundational elements like better organization and cleanliness.</w:t>
      </w:r>
    </w:p>
    <w:p w14:paraId="60DBFF9A" w14:textId="12D34403" w:rsidR="006F7D16" w:rsidRDefault="00DA027A" w:rsidP="00B04403">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Invest in the sales tea</w:t>
      </w:r>
      <w:r w:rsidR="00834211">
        <w:rPr>
          <w:rFonts w:ascii="Times New Roman" w:hAnsi="Times New Roman"/>
          <w:sz w:val="24"/>
          <w:szCs w:val="24"/>
        </w:rPr>
        <w:t>m, building</w:t>
      </w:r>
      <w:r w:rsidR="0070171B">
        <w:rPr>
          <w:rFonts w:ascii="Times New Roman" w:hAnsi="Times New Roman"/>
          <w:sz w:val="24"/>
          <w:szCs w:val="24"/>
        </w:rPr>
        <w:t xml:space="preserve"> product knowledge and improving customer service skills. </w:t>
      </w:r>
    </w:p>
    <w:p w14:paraId="5E4E8D9B" w14:textId="59039CE3" w:rsidR="0070171B" w:rsidRPr="00B04403" w:rsidRDefault="007E15D9" w:rsidP="00B04403">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Overtaking</w:t>
      </w:r>
      <w:r w:rsidR="003E6221">
        <w:rPr>
          <w:rFonts w:ascii="Times New Roman" w:hAnsi="Times New Roman"/>
          <w:sz w:val="24"/>
          <w:szCs w:val="24"/>
        </w:rPr>
        <w:t xml:space="preserve"> </w:t>
      </w:r>
      <w:r w:rsidR="0070171B">
        <w:rPr>
          <w:rFonts w:ascii="Times New Roman" w:hAnsi="Times New Roman"/>
          <w:sz w:val="24"/>
          <w:szCs w:val="24"/>
        </w:rPr>
        <w:t>digital,</w:t>
      </w:r>
      <w:r w:rsidR="00CE43CF">
        <w:rPr>
          <w:rFonts w:ascii="Times New Roman" w:hAnsi="Times New Roman"/>
          <w:sz w:val="24"/>
          <w:szCs w:val="24"/>
        </w:rPr>
        <w:t xml:space="preserve"> being </w:t>
      </w:r>
      <w:r w:rsidR="005E1121">
        <w:rPr>
          <w:rFonts w:ascii="Times New Roman" w:hAnsi="Times New Roman"/>
          <w:sz w:val="24"/>
          <w:szCs w:val="24"/>
        </w:rPr>
        <w:t>every</w:t>
      </w:r>
      <w:r w:rsidR="00CE43CF">
        <w:rPr>
          <w:rFonts w:ascii="Times New Roman" w:hAnsi="Times New Roman"/>
          <w:sz w:val="24"/>
          <w:szCs w:val="24"/>
        </w:rPr>
        <w:t>wher</w:t>
      </w:r>
      <w:r w:rsidR="005E1121">
        <w:rPr>
          <w:rFonts w:ascii="Times New Roman" w:hAnsi="Times New Roman"/>
          <w:sz w:val="24"/>
          <w:szCs w:val="24"/>
        </w:rPr>
        <w:t>e</w:t>
      </w:r>
      <w:r w:rsidR="00CE43CF">
        <w:rPr>
          <w:rFonts w:ascii="Times New Roman" w:hAnsi="Times New Roman"/>
          <w:sz w:val="24"/>
          <w:szCs w:val="24"/>
        </w:rPr>
        <w:t xml:space="preserve"> customers are, and providing a seamless interface between web, mobile and stores.</w:t>
      </w:r>
    </w:p>
    <w:p w14:paraId="7F42E706" w14:textId="77777777" w:rsidR="002644D4" w:rsidRDefault="002644D4" w:rsidP="005B67A2">
      <w:pPr>
        <w:spacing w:after="0" w:line="240" w:lineRule="auto"/>
        <w:jc w:val="both"/>
        <w:rPr>
          <w:rFonts w:ascii="Times New Roman" w:hAnsi="Times New Roman"/>
          <w:sz w:val="24"/>
          <w:szCs w:val="24"/>
        </w:rPr>
      </w:pPr>
    </w:p>
    <w:p w14:paraId="543370E0" w14:textId="3D28A164" w:rsidR="00D24E3B" w:rsidRDefault="00B63BFC" w:rsidP="005B67A2">
      <w:pPr>
        <w:spacing w:after="0" w:line="240" w:lineRule="auto"/>
        <w:jc w:val="both"/>
        <w:rPr>
          <w:rFonts w:ascii="Times New Roman" w:hAnsi="Times New Roman"/>
          <w:sz w:val="24"/>
          <w:szCs w:val="24"/>
        </w:rPr>
      </w:pPr>
      <w:r w:rsidRPr="0A067A44">
        <w:rPr>
          <w:rFonts w:ascii="Times New Roman" w:hAnsi="Times New Roman"/>
          <w:sz w:val="24"/>
          <w:szCs w:val="24"/>
        </w:rPr>
        <w:t xml:space="preserve">“While we have a lot of work to do, </w:t>
      </w:r>
      <w:r w:rsidR="00D57EB5" w:rsidRPr="0A067A44">
        <w:rPr>
          <w:rFonts w:ascii="Times New Roman" w:hAnsi="Times New Roman"/>
          <w:sz w:val="24"/>
          <w:szCs w:val="24"/>
        </w:rPr>
        <w:t xml:space="preserve">our customers are seeing the transformation happen in real-time, they’re talking about it, they’re experiencing it, and ultimately </w:t>
      </w:r>
      <w:r w:rsidR="007E15D9">
        <w:rPr>
          <w:rFonts w:ascii="Times New Roman" w:hAnsi="Times New Roman"/>
          <w:sz w:val="24"/>
          <w:szCs w:val="24"/>
        </w:rPr>
        <w:t>they are preferring it</w:t>
      </w:r>
      <w:r w:rsidR="00D57EB5" w:rsidRPr="0A067A44">
        <w:rPr>
          <w:rFonts w:ascii="Times New Roman" w:hAnsi="Times New Roman"/>
          <w:sz w:val="24"/>
          <w:szCs w:val="24"/>
        </w:rPr>
        <w:t xml:space="preserve">,” </w:t>
      </w:r>
      <w:r w:rsidR="0080147B" w:rsidRPr="0A067A44">
        <w:rPr>
          <w:rFonts w:ascii="Times New Roman" w:hAnsi="Times New Roman"/>
          <w:sz w:val="24"/>
          <w:szCs w:val="24"/>
        </w:rPr>
        <w:t>Dalporto</w:t>
      </w:r>
      <w:r w:rsidR="00C442B5" w:rsidRPr="0A067A44">
        <w:rPr>
          <w:rFonts w:ascii="Times New Roman" w:hAnsi="Times New Roman"/>
          <w:sz w:val="24"/>
          <w:szCs w:val="24"/>
        </w:rPr>
        <w:t xml:space="preserve"> continued. </w:t>
      </w:r>
      <w:r w:rsidR="000A7A51" w:rsidRPr="0A067A44">
        <w:rPr>
          <w:rFonts w:ascii="Times New Roman" w:hAnsi="Times New Roman"/>
          <w:sz w:val="24"/>
          <w:szCs w:val="24"/>
        </w:rPr>
        <w:t>“The amount of time customers spend in store is up over 20</w:t>
      </w:r>
      <w:r w:rsidR="000A7A51" w:rsidRPr="307E6FCD">
        <w:rPr>
          <w:rFonts w:ascii="Times New Roman" w:hAnsi="Times New Roman"/>
          <w:sz w:val="24"/>
          <w:szCs w:val="24"/>
        </w:rPr>
        <w:t>%</w:t>
      </w:r>
      <w:r w:rsidR="7722357A" w:rsidRPr="307E6FCD">
        <w:rPr>
          <w:rFonts w:ascii="Times New Roman" w:hAnsi="Times New Roman"/>
          <w:sz w:val="24"/>
          <w:szCs w:val="24"/>
        </w:rPr>
        <w:t xml:space="preserve"> </w:t>
      </w:r>
      <w:r w:rsidR="7722357A" w:rsidRPr="67CD3219">
        <w:rPr>
          <w:rFonts w:ascii="Times New Roman" w:hAnsi="Times New Roman"/>
          <w:sz w:val="24"/>
          <w:szCs w:val="24"/>
        </w:rPr>
        <w:t xml:space="preserve">in </w:t>
      </w:r>
      <w:r w:rsidR="7722357A" w:rsidRPr="4ABD5C36">
        <w:rPr>
          <w:rFonts w:ascii="Times New Roman" w:hAnsi="Times New Roman"/>
          <w:sz w:val="24"/>
          <w:szCs w:val="24"/>
        </w:rPr>
        <w:t xml:space="preserve">the </w:t>
      </w:r>
      <w:r w:rsidR="7722357A" w:rsidRPr="7476B27A">
        <w:rPr>
          <w:rFonts w:ascii="Times New Roman" w:hAnsi="Times New Roman"/>
          <w:sz w:val="24"/>
          <w:szCs w:val="24"/>
        </w:rPr>
        <w:t xml:space="preserve">fourth </w:t>
      </w:r>
      <w:r w:rsidR="7722357A" w:rsidRPr="568FFF78">
        <w:rPr>
          <w:rFonts w:ascii="Times New Roman" w:hAnsi="Times New Roman"/>
          <w:sz w:val="24"/>
          <w:szCs w:val="24"/>
        </w:rPr>
        <w:t>quarter</w:t>
      </w:r>
      <w:r w:rsidR="00D24E3B" w:rsidRPr="568FFF78">
        <w:rPr>
          <w:rFonts w:ascii="Times New Roman" w:hAnsi="Times New Roman"/>
          <w:sz w:val="24"/>
          <w:szCs w:val="24"/>
        </w:rPr>
        <w:t>.</w:t>
      </w:r>
      <w:r w:rsidR="00D24E3B" w:rsidRPr="0A067A44">
        <w:rPr>
          <w:rFonts w:ascii="Times New Roman" w:hAnsi="Times New Roman"/>
          <w:sz w:val="24"/>
          <w:szCs w:val="24"/>
        </w:rPr>
        <w:t xml:space="preserve"> They’re playing more. They’re loving the</w:t>
      </w:r>
      <w:r w:rsidR="00FE0DB0">
        <w:rPr>
          <w:rFonts w:ascii="Times New Roman" w:hAnsi="Times New Roman"/>
          <w:sz w:val="24"/>
          <w:szCs w:val="24"/>
        </w:rPr>
        <w:t xml:space="preserve"> access</w:t>
      </w:r>
      <w:r w:rsidR="00D24E3B" w:rsidRPr="0A067A44">
        <w:rPr>
          <w:rFonts w:ascii="Times New Roman" w:hAnsi="Times New Roman"/>
          <w:sz w:val="24"/>
          <w:szCs w:val="24"/>
        </w:rPr>
        <w:t xml:space="preserve"> </w:t>
      </w:r>
      <w:r w:rsidR="00FE0DB0">
        <w:rPr>
          <w:rFonts w:ascii="Times New Roman" w:hAnsi="Times New Roman"/>
          <w:sz w:val="24"/>
          <w:szCs w:val="24"/>
        </w:rPr>
        <w:t xml:space="preserve">to </w:t>
      </w:r>
      <w:r w:rsidR="00D24E3B" w:rsidRPr="0A067A44">
        <w:rPr>
          <w:rFonts w:ascii="Times New Roman" w:hAnsi="Times New Roman"/>
          <w:sz w:val="24"/>
          <w:szCs w:val="24"/>
        </w:rPr>
        <w:t xml:space="preserve">new </w:t>
      </w:r>
      <w:r w:rsidR="00FE0DB0">
        <w:rPr>
          <w:rFonts w:ascii="Times New Roman" w:hAnsi="Times New Roman"/>
          <w:sz w:val="24"/>
          <w:szCs w:val="24"/>
        </w:rPr>
        <w:t xml:space="preserve">and premium </w:t>
      </w:r>
      <w:r w:rsidR="00D24E3B" w:rsidRPr="0A067A44">
        <w:rPr>
          <w:rFonts w:ascii="Times New Roman" w:hAnsi="Times New Roman"/>
          <w:sz w:val="24"/>
          <w:szCs w:val="24"/>
        </w:rPr>
        <w:t>product</w:t>
      </w:r>
      <w:r w:rsidR="00FE0DB0">
        <w:rPr>
          <w:rFonts w:ascii="Times New Roman" w:hAnsi="Times New Roman"/>
          <w:sz w:val="24"/>
          <w:szCs w:val="24"/>
        </w:rPr>
        <w:t>s</w:t>
      </w:r>
      <w:r w:rsidR="00D24E3B" w:rsidRPr="0A067A44">
        <w:rPr>
          <w:rFonts w:ascii="Times New Roman" w:hAnsi="Times New Roman"/>
          <w:sz w:val="24"/>
          <w:szCs w:val="24"/>
        </w:rPr>
        <w:t>. And we’re just getting started.”</w:t>
      </w:r>
    </w:p>
    <w:p w14:paraId="051D7C33" w14:textId="77777777" w:rsidR="00D24E3B" w:rsidRDefault="00D24E3B" w:rsidP="005B67A2">
      <w:pPr>
        <w:spacing w:after="0" w:line="240" w:lineRule="auto"/>
        <w:jc w:val="both"/>
        <w:rPr>
          <w:rFonts w:ascii="Times New Roman" w:hAnsi="Times New Roman"/>
          <w:sz w:val="24"/>
          <w:szCs w:val="24"/>
        </w:rPr>
      </w:pPr>
    </w:p>
    <w:p w14:paraId="1B8AD68C" w14:textId="63BC2080" w:rsidR="009B561D" w:rsidRDefault="00D24E3B" w:rsidP="005B67A2">
      <w:pPr>
        <w:spacing w:after="0" w:line="240" w:lineRule="auto"/>
        <w:jc w:val="both"/>
        <w:rPr>
          <w:rFonts w:ascii="Times New Roman" w:hAnsi="Times New Roman"/>
          <w:sz w:val="24"/>
          <w:szCs w:val="24"/>
        </w:rPr>
      </w:pPr>
      <w:r>
        <w:rPr>
          <w:rFonts w:ascii="Times New Roman" w:hAnsi="Times New Roman"/>
          <w:sz w:val="24"/>
          <w:szCs w:val="24"/>
        </w:rPr>
        <w:t>The first product category transformation that was completed was electric and acoustic guitars. Growth in that category</w:t>
      </w:r>
      <w:r w:rsidR="007E15D9">
        <w:rPr>
          <w:rFonts w:ascii="Times New Roman" w:hAnsi="Times New Roman"/>
          <w:sz w:val="24"/>
          <w:szCs w:val="24"/>
        </w:rPr>
        <w:t xml:space="preserve"> meaningly outperformed</w:t>
      </w:r>
      <w:r>
        <w:rPr>
          <w:rFonts w:ascii="Times New Roman" w:hAnsi="Times New Roman"/>
          <w:sz w:val="24"/>
          <w:szCs w:val="24"/>
        </w:rPr>
        <w:t xml:space="preserve"> other categories that had not yet received the assortment refresh.  </w:t>
      </w:r>
      <w:r w:rsidR="00842986">
        <w:rPr>
          <w:rFonts w:ascii="Times New Roman" w:hAnsi="Times New Roman"/>
          <w:sz w:val="24"/>
          <w:szCs w:val="24"/>
        </w:rPr>
        <w:t>Next up, t</w:t>
      </w:r>
      <w:r w:rsidR="009B561D">
        <w:rPr>
          <w:rFonts w:ascii="Times New Roman" w:hAnsi="Times New Roman"/>
          <w:sz w:val="24"/>
          <w:szCs w:val="24"/>
        </w:rPr>
        <w:t xml:space="preserve">he </w:t>
      </w:r>
      <w:r w:rsidR="000D6B69">
        <w:rPr>
          <w:rFonts w:ascii="Times New Roman" w:hAnsi="Times New Roman"/>
          <w:sz w:val="24"/>
          <w:szCs w:val="24"/>
        </w:rPr>
        <w:t>c</w:t>
      </w:r>
      <w:r w:rsidR="009B561D">
        <w:rPr>
          <w:rFonts w:ascii="Times New Roman" w:hAnsi="Times New Roman"/>
          <w:sz w:val="24"/>
          <w:szCs w:val="24"/>
        </w:rPr>
        <w:t xml:space="preserve">ompany is actively working on </w:t>
      </w:r>
      <w:r w:rsidR="00842986">
        <w:rPr>
          <w:rFonts w:ascii="Times New Roman" w:hAnsi="Times New Roman"/>
          <w:sz w:val="24"/>
          <w:szCs w:val="24"/>
        </w:rPr>
        <w:t xml:space="preserve">re-assorting keyboards, </w:t>
      </w:r>
      <w:r w:rsidR="00EF4E96">
        <w:rPr>
          <w:rFonts w:ascii="Times New Roman" w:hAnsi="Times New Roman"/>
          <w:sz w:val="24"/>
          <w:szCs w:val="24"/>
        </w:rPr>
        <w:t xml:space="preserve">DJ, </w:t>
      </w:r>
      <w:r w:rsidR="007E15D9">
        <w:rPr>
          <w:rFonts w:ascii="Times New Roman" w:hAnsi="Times New Roman"/>
          <w:sz w:val="24"/>
          <w:szCs w:val="24"/>
        </w:rPr>
        <w:t>accessories,</w:t>
      </w:r>
      <w:r w:rsidR="00842986">
        <w:rPr>
          <w:rFonts w:ascii="Times New Roman" w:hAnsi="Times New Roman"/>
          <w:sz w:val="24"/>
          <w:szCs w:val="24"/>
        </w:rPr>
        <w:t xml:space="preserve"> and other categories. </w:t>
      </w:r>
    </w:p>
    <w:p w14:paraId="77D4EDE8" w14:textId="77777777" w:rsidR="00CF58B5" w:rsidRDefault="00CF58B5" w:rsidP="005B67A2">
      <w:pPr>
        <w:spacing w:after="0" w:line="240" w:lineRule="auto"/>
        <w:jc w:val="both"/>
        <w:rPr>
          <w:rFonts w:ascii="Times New Roman" w:hAnsi="Times New Roman"/>
          <w:sz w:val="24"/>
          <w:szCs w:val="24"/>
        </w:rPr>
      </w:pPr>
    </w:p>
    <w:p w14:paraId="2E3A357C" w14:textId="395D2F5B" w:rsidR="00CF58B5" w:rsidRDefault="00CF58B5" w:rsidP="005B67A2">
      <w:pPr>
        <w:spacing w:after="0" w:line="240" w:lineRule="auto"/>
        <w:jc w:val="both"/>
        <w:rPr>
          <w:rFonts w:ascii="Times New Roman" w:hAnsi="Times New Roman"/>
          <w:sz w:val="24"/>
          <w:szCs w:val="24"/>
        </w:rPr>
      </w:pPr>
      <w:r>
        <w:rPr>
          <w:rFonts w:ascii="Times New Roman" w:hAnsi="Times New Roman"/>
          <w:sz w:val="24"/>
          <w:szCs w:val="24"/>
        </w:rPr>
        <w:t>On the experiential side, the company is rolling ou</w:t>
      </w:r>
      <w:r w:rsidR="00BB27B7">
        <w:rPr>
          <w:rFonts w:ascii="Times New Roman" w:hAnsi="Times New Roman"/>
          <w:sz w:val="24"/>
          <w:szCs w:val="24"/>
        </w:rPr>
        <w:t>t</w:t>
      </w:r>
      <w:r>
        <w:rPr>
          <w:rFonts w:ascii="Times New Roman" w:hAnsi="Times New Roman"/>
          <w:sz w:val="24"/>
          <w:szCs w:val="24"/>
        </w:rPr>
        <w:t xml:space="preserve"> </w:t>
      </w:r>
      <w:r w:rsidR="001D3152">
        <w:rPr>
          <w:rFonts w:ascii="Times New Roman" w:hAnsi="Times New Roman"/>
          <w:sz w:val="24"/>
          <w:szCs w:val="24"/>
        </w:rPr>
        <w:t>innovative</w:t>
      </w:r>
      <w:r w:rsidR="00FE0DB0">
        <w:rPr>
          <w:rFonts w:ascii="Times New Roman" w:hAnsi="Times New Roman"/>
          <w:sz w:val="24"/>
          <w:szCs w:val="24"/>
        </w:rPr>
        <w:t xml:space="preserve"> interactive</w:t>
      </w:r>
      <w:r w:rsidR="001D3152">
        <w:rPr>
          <w:rFonts w:ascii="Times New Roman" w:hAnsi="Times New Roman"/>
          <w:sz w:val="24"/>
          <w:szCs w:val="24"/>
        </w:rPr>
        <w:t xml:space="preserve"> displays like a series of massive </w:t>
      </w:r>
      <w:r w:rsidR="00C513CD">
        <w:rPr>
          <w:rFonts w:ascii="Times New Roman" w:hAnsi="Times New Roman"/>
          <w:sz w:val="24"/>
          <w:szCs w:val="24"/>
        </w:rPr>
        <w:t xml:space="preserve">experiential </w:t>
      </w:r>
      <w:r w:rsidR="007E15D9">
        <w:rPr>
          <w:rFonts w:ascii="Times New Roman" w:hAnsi="Times New Roman"/>
          <w:sz w:val="24"/>
          <w:szCs w:val="24"/>
        </w:rPr>
        <w:t xml:space="preserve">guitar </w:t>
      </w:r>
      <w:r w:rsidR="001D3152">
        <w:rPr>
          <w:rFonts w:ascii="Times New Roman" w:hAnsi="Times New Roman"/>
          <w:sz w:val="24"/>
          <w:szCs w:val="24"/>
        </w:rPr>
        <w:t xml:space="preserve">pedal </w:t>
      </w:r>
      <w:r w:rsidR="00C513CD">
        <w:rPr>
          <w:rFonts w:ascii="Times New Roman" w:hAnsi="Times New Roman"/>
          <w:sz w:val="24"/>
          <w:szCs w:val="24"/>
        </w:rPr>
        <w:t>boards</w:t>
      </w:r>
      <w:r w:rsidR="001D3152">
        <w:rPr>
          <w:rFonts w:ascii="Times New Roman" w:hAnsi="Times New Roman"/>
          <w:sz w:val="24"/>
          <w:szCs w:val="24"/>
        </w:rPr>
        <w:t xml:space="preserve"> and making it easier to access </w:t>
      </w:r>
      <w:r w:rsidR="002D17A1">
        <w:rPr>
          <w:rFonts w:ascii="Times New Roman" w:hAnsi="Times New Roman"/>
          <w:sz w:val="24"/>
          <w:szCs w:val="24"/>
        </w:rPr>
        <w:t xml:space="preserve">and play the industry’s best premium instruments and gear. </w:t>
      </w:r>
      <w:r w:rsidR="00C513CD">
        <w:rPr>
          <w:rFonts w:ascii="Times New Roman" w:hAnsi="Times New Roman"/>
          <w:sz w:val="24"/>
          <w:szCs w:val="24"/>
        </w:rPr>
        <w:t xml:space="preserve">These efforts contributed to the 20% lift in </w:t>
      </w:r>
      <w:r w:rsidR="00FE0DB0">
        <w:rPr>
          <w:rFonts w:ascii="Times New Roman" w:hAnsi="Times New Roman"/>
          <w:sz w:val="24"/>
          <w:szCs w:val="24"/>
        </w:rPr>
        <w:t xml:space="preserve">customer </w:t>
      </w:r>
      <w:r w:rsidR="00C513CD">
        <w:rPr>
          <w:rFonts w:ascii="Times New Roman" w:hAnsi="Times New Roman"/>
          <w:sz w:val="24"/>
          <w:szCs w:val="24"/>
        </w:rPr>
        <w:t>time-in-store</w:t>
      </w:r>
      <w:r w:rsidR="007505CA">
        <w:rPr>
          <w:rFonts w:ascii="Times New Roman" w:hAnsi="Times New Roman"/>
          <w:sz w:val="24"/>
          <w:szCs w:val="24"/>
        </w:rPr>
        <w:t xml:space="preserve"> </w:t>
      </w:r>
      <w:r w:rsidR="00FE0DB0">
        <w:rPr>
          <w:rFonts w:ascii="Times New Roman" w:hAnsi="Times New Roman"/>
          <w:sz w:val="24"/>
          <w:szCs w:val="24"/>
        </w:rPr>
        <w:t>during</w:t>
      </w:r>
      <w:r w:rsidR="00ED3175">
        <w:rPr>
          <w:rFonts w:ascii="Times New Roman" w:hAnsi="Times New Roman"/>
          <w:sz w:val="24"/>
          <w:szCs w:val="24"/>
        </w:rPr>
        <w:t xml:space="preserve"> Q4</w:t>
      </w:r>
      <w:r w:rsidR="00C513CD">
        <w:rPr>
          <w:rFonts w:ascii="Times New Roman" w:hAnsi="Times New Roman"/>
          <w:sz w:val="24"/>
          <w:szCs w:val="24"/>
        </w:rPr>
        <w:t xml:space="preserve">. </w:t>
      </w:r>
    </w:p>
    <w:p w14:paraId="44B61C89" w14:textId="77777777" w:rsidR="009B561D" w:rsidRDefault="009B561D" w:rsidP="005B67A2">
      <w:pPr>
        <w:spacing w:after="0" w:line="240" w:lineRule="auto"/>
        <w:jc w:val="both"/>
        <w:rPr>
          <w:rFonts w:ascii="Times New Roman" w:hAnsi="Times New Roman"/>
          <w:sz w:val="24"/>
          <w:szCs w:val="24"/>
        </w:rPr>
      </w:pPr>
    </w:p>
    <w:p w14:paraId="1F4B0DE0" w14:textId="58E70A09" w:rsidR="00B63BFC" w:rsidRDefault="00D24E3B" w:rsidP="005B67A2">
      <w:pPr>
        <w:spacing w:after="0" w:line="240" w:lineRule="auto"/>
        <w:jc w:val="both"/>
        <w:rPr>
          <w:rFonts w:ascii="Times New Roman" w:hAnsi="Times New Roman"/>
          <w:sz w:val="24"/>
          <w:szCs w:val="24"/>
        </w:rPr>
      </w:pPr>
      <w:r w:rsidRPr="0A067A44">
        <w:rPr>
          <w:rFonts w:ascii="Times New Roman" w:hAnsi="Times New Roman"/>
          <w:sz w:val="24"/>
          <w:szCs w:val="24"/>
        </w:rPr>
        <w:t>Additionally,</w:t>
      </w:r>
      <w:r w:rsidR="009C20BE" w:rsidRPr="0A067A44">
        <w:rPr>
          <w:rFonts w:ascii="Times New Roman" w:hAnsi="Times New Roman"/>
          <w:sz w:val="24"/>
          <w:szCs w:val="24"/>
        </w:rPr>
        <w:t xml:space="preserve"> </w:t>
      </w:r>
      <w:r w:rsidR="00EF4E96" w:rsidRPr="0A067A44">
        <w:rPr>
          <w:rFonts w:ascii="Times New Roman" w:hAnsi="Times New Roman"/>
          <w:sz w:val="24"/>
          <w:szCs w:val="24"/>
        </w:rPr>
        <w:t xml:space="preserve">aligned to the second and third pillars, </w:t>
      </w:r>
      <w:r w:rsidR="00C55625" w:rsidRPr="0A067A44">
        <w:rPr>
          <w:rFonts w:ascii="Times New Roman" w:hAnsi="Times New Roman"/>
          <w:sz w:val="24"/>
          <w:szCs w:val="24"/>
        </w:rPr>
        <w:t xml:space="preserve">consumers surveyed ranked the </w:t>
      </w:r>
      <w:r w:rsidR="000D6B69">
        <w:rPr>
          <w:rFonts w:ascii="Times New Roman" w:hAnsi="Times New Roman"/>
          <w:sz w:val="24"/>
          <w:szCs w:val="24"/>
        </w:rPr>
        <w:t>c</w:t>
      </w:r>
      <w:r w:rsidR="00C55625" w:rsidRPr="0A067A44">
        <w:rPr>
          <w:rFonts w:ascii="Times New Roman" w:hAnsi="Times New Roman"/>
          <w:sz w:val="24"/>
          <w:szCs w:val="24"/>
        </w:rPr>
        <w:t xml:space="preserve">ompany much </w:t>
      </w:r>
      <w:r w:rsidR="160DA22A" w:rsidRPr="0A067A44">
        <w:rPr>
          <w:rFonts w:ascii="Times New Roman" w:hAnsi="Times New Roman"/>
          <w:sz w:val="24"/>
          <w:szCs w:val="24"/>
        </w:rPr>
        <w:t>higher in terms of</w:t>
      </w:r>
      <w:r w:rsidR="00C55625" w:rsidRPr="0A067A44">
        <w:rPr>
          <w:rFonts w:ascii="Times New Roman" w:hAnsi="Times New Roman"/>
          <w:sz w:val="24"/>
          <w:szCs w:val="24"/>
        </w:rPr>
        <w:t xml:space="preserve"> friendliness, availability and knowledge compared to the prior year. </w:t>
      </w:r>
    </w:p>
    <w:p w14:paraId="710B5315" w14:textId="77777777" w:rsidR="00E46498" w:rsidRDefault="00E46498" w:rsidP="005B67A2">
      <w:pPr>
        <w:spacing w:after="0" w:line="240" w:lineRule="auto"/>
        <w:jc w:val="both"/>
        <w:rPr>
          <w:rFonts w:ascii="Times New Roman" w:hAnsi="Times New Roman"/>
          <w:sz w:val="24"/>
          <w:szCs w:val="24"/>
        </w:rPr>
      </w:pPr>
    </w:p>
    <w:p w14:paraId="63D5B131" w14:textId="38B223D4" w:rsidR="00E46498" w:rsidRDefault="00E46498" w:rsidP="005B67A2">
      <w:pPr>
        <w:spacing w:after="0" w:line="240" w:lineRule="auto"/>
        <w:jc w:val="both"/>
        <w:rPr>
          <w:rFonts w:ascii="Times New Roman" w:hAnsi="Times New Roman"/>
          <w:sz w:val="24"/>
          <w:szCs w:val="24"/>
        </w:rPr>
      </w:pPr>
      <w:r>
        <w:rPr>
          <w:rFonts w:ascii="Times New Roman" w:hAnsi="Times New Roman"/>
          <w:sz w:val="24"/>
          <w:szCs w:val="24"/>
        </w:rPr>
        <w:t xml:space="preserve">Finally, the company has implemented an entirely new CRM system and </w:t>
      </w:r>
      <w:r w:rsidR="00B31E1F">
        <w:rPr>
          <w:rFonts w:ascii="Times New Roman" w:hAnsi="Times New Roman"/>
          <w:sz w:val="24"/>
          <w:szCs w:val="24"/>
        </w:rPr>
        <w:t>established</w:t>
      </w:r>
      <w:r>
        <w:rPr>
          <w:rFonts w:ascii="Times New Roman" w:hAnsi="Times New Roman"/>
          <w:sz w:val="24"/>
          <w:szCs w:val="24"/>
        </w:rPr>
        <w:t xml:space="preserve"> a phone</w:t>
      </w:r>
      <w:r w:rsidR="00DC4AC8">
        <w:rPr>
          <w:rFonts w:ascii="Times New Roman" w:hAnsi="Times New Roman"/>
          <w:sz w:val="24"/>
          <w:szCs w:val="24"/>
        </w:rPr>
        <w:t>-</w:t>
      </w:r>
      <w:r>
        <w:rPr>
          <w:rFonts w:ascii="Times New Roman" w:hAnsi="Times New Roman"/>
          <w:sz w:val="24"/>
          <w:szCs w:val="24"/>
        </w:rPr>
        <w:t>based concierge sales team located in Kansas City</w:t>
      </w:r>
      <w:r w:rsidR="00CF6DB2">
        <w:rPr>
          <w:rFonts w:ascii="Times New Roman" w:hAnsi="Times New Roman"/>
          <w:sz w:val="24"/>
          <w:szCs w:val="24"/>
        </w:rPr>
        <w:t xml:space="preserve"> </w:t>
      </w:r>
      <w:proofErr w:type="gramStart"/>
      <w:r w:rsidR="00CF6DB2">
        <w:rPr>
          <w:rFonts w:ascii="Times New Roman" w:hAnsi="Times New Roman"/>
          <w:sz w:val="24"/>
          <w:szCs w:val="24"/>
        </w:rPr>
        <w:t>in order to</w:t>
      </w:r>
      <w:proofErr w:type="gramEnd"/>
      <w:r w:rsidR="00CF6DB2">
        <w:rPr>
          <w:rFonts w:ascii="Times New Roman" w:hAnsi="Times New Roman"/>
          <w:sz w:val="24"/>
          <w:szCs w:val="24"/>
        </w:rPr>
        <w:t xml:space="preserve"> establish long-term relationships with serious musicians. </w:t>
      </w:r>
    </w:p>
    <w:p w14:paraId="2AF334AD" w14:textId="77777777" w:rsidR="00E46498" w:rsidRDefault="00E46498" w:rsidP="005B67A2">
      <w:pPr>
        <w:spacing w:after="0" w:line="240" w:lineRule="auto"/>
        <w:jc w:val="both"/>
        <w:rPr>
          <w:rFonts w:ascii="Times New Roman" w:hAnsi="Times New Roman"/>
          <w:sz w:val="24"/>
          <w:szCs w:val="24"/>
        </w:rPr>
      </w:pPr>
    </w:p>
    <w:p w14:paraId="5970C019" w14:textId="0ED240B6" w:rsidR="006D1956" w:rsidRDefault="00E46498" w:rsidP="008745C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“Taken together, </w:t>
      </w:r>
      <w:r w:rsidR="00CF6DB2">
        <w:rPr>
          <w:rFonts w:ascii="Times New Roman" w:hAnsi="Times New Roman"/>
          <w:sz w:val="24"/>
          <w:szCs w:val="24"/>
        </w:rPr>
        <w:t xml:space="preserve">these initiatives </w:t>
      </w:r>
      <w:r w:rsidR="00644840">
        <w:rPr>
          <w:rFonts w:ascii="Times New Roman" w:hAnsi="Times New Roman"/>
          <w:sz w:val="24"/>
          <w:szCs w:val="24"/>
        </w:rPr>
        <w:t>had a major impact on our</w:t>
      </w:r>
      <w:r w:rsidR="0080147B">
        <w:rPr>
          <w:rFonts w:ascii="Times New Roman" w:hAnsi="Times New Roman"/>
          <w:sz w:val="24"/>
          <w:szCs w:val="24"/>
        </w:rPr>
        <w:t xml:space="preserve"> peak</w:t>
      </w:r>
      <w:r w:rsidR="00644840">
        <w:rPr>
          <w:rFonts w:ascii="Times New Roman" w:hAnsi="Times New Roman"/>
          <w:sz w:val="24"/>
          <w:szCs w:val="24"/>
        </w:rPr>
        <w:t xml:space="preserve"> holiday</w:t>
      </w:r>
      <w:r w:rsidR="0080147B">
        <w:rPr>
          <w:rFonts w:ascii="Times New Roman" w:hAnsi="Times New Roman"/>
          <w:sz w:val="24"/>
          <w:szCs w:val="24"/>
        </w:rPr>
        <w:t xml:space="preserve"> season</w:t>
      </w:r>
      <w:r w:rsidR="00196110">
        <w:rPr>
          <w:rFonts w:ascii="Times New Roman" w:hAnsi="Times New Roman"/>
          <w:sz w:val="24"/>
          <w:szCs w:val="24"/>
        </w:rPr>
        <w:t>,</w:t>
      </w:r>
      <w:r w:rsidR="00644840">
        <w:rPr>
          <w:rFonts w:ascii="Times New Roman" w:hAnsi="Times New Roman"/>
          <w:sz w:val="24"/>
          <w:szCs w:val="24"/>
        </w:rPr>
        <w:t xml:space="preserve"> and we expect even more significant customer centric improvements </w:t>
      </w:r>
      <w:r w:rsidR="00FE0DB0">
        <w:rPr>
          <w:rFonts w:ascii="Times New Roman" w:hAnsi="Times New Roman"/>
          <w:sz w:val="24"/>
          <w:szCs w:val="24"/>
        </w:rPr>
        <w:t>head</w:t>
      </w:r>
      <w:r w:rsidR="00644840">
        <w:rPr>
          <w:rFonts w:ascii="Times New Roman" w:hAnsi="Times New Roman"/>
          <w:sz w:val="24"/>
          <w:szCs w:val="24"/>
        </w:rPr>
        <w:t>ing into 2025</w:t>
      </w:r>
      <w:r w:rsidR="0080147B">
        <w:rPr>
          <w:rFonts w:ascii="Times New Roman" w:hAnsi="Times New Roman"/>
          <w:sz w:val="24"/>
          <w:szCs w:val="24"/>
        </w:rPr>
        <w:t xml:space="preserve">,” remarked Dalporto. </w:t>
      </w:r>
      <w:r w:rsidR="003042DD">
        <w:rPr>
          <w:rFonts w:ascii="Times New Roman" w:hAnsi="Times New Roman"/>
          <w:sz w:val="24"/>
          <w:szCs w:val="24"/>
        </w:rPr>
        <w:t xml:space="preserve">“I grew up </w:t>
      </w:r>
      <w:r w:rsidR="00FE0DB0">
        <w:rPr>
          <w:rFonts w:ascii="Times New Roman" w:hAnsi="Times New Roman"/>
          <w:sz w:val="24"/>
          <w:szCs w:val="24"/>
        </w:rPr>
        <w:t xml:space="preserve">spending hours </w:t>
      </w:r>
      <w:r w:rsidR="003042DD">
        <w:rPr>
          <w:rFonts w:ascii="Times New Roman" w:hAnsi="Times New Roman"/>
          <w:sz w:val="24"/>
          <w:szCs w:val="24"/>
        </w:rPr>
        <w:t xml:space="preserve">in Guitar Center stores in complete awe </w:t>
      </w:r>
      <w:r w:rsidR="00196110">
        <w:rPr>
          <w:rFonts w:ascii="Times New Roman" w:hAnsi="Times New Roman"/>
          <w:sz w:val="24"/>
          <w:szCs w:val="24"/>
        </w:rPr>
        <w:t xml:space="preserve">of the gear and the throngs of </w:t>
      </w:r>
      <w:r w:rsidR="007E15D9">
        <w:rPr>
          <w:rFonts w:ascii="Times New Roman" w:hAnsi="Times New Roman"/>
          <w:sz w:val="24"/>
          <w:szCs w:val="24"/>
        </w:rPr>
        <w:t>serious</w:t>
      </w:r>
      <w:r w:rsidR="00172C93">
        <w:rPr>
          <w:rFonts w:ascii="Times New Roman" w:hAnsi="Times New Roman"/>
          <w:sz w:val="24"/>
          <w:szCs w:val="24"/>
        </w:rPr>
        <w:t xml:space="preserve"> </w:t>
      </w:r>
      <w:r w:rsidR="00196110">
        <w:rPr>
          <w:rFonts w:ascii="Times New Roman" w:hAnsi="Times New Roman"/>
          <w:sz w:val="24"/>
          <w:szCs w:val="24"/>
        </w:rPr>
        <w:t xml:space="preserve">musicians </w:t>
      </w:r>
      <w:r w:rsidR="00172C93">
        <w:rPr>
          <w:rFonts w:ascii="Times New Roman" w:hAnsi="Times New Roman"/>
          <w:sz w:val="24"/>
          <w:szCs w:val="24"/>
        </w:rPr>
        <w:t>there</w:t>
      </w:r>
      <w:r w:rsidR="00196110">
        <w:rPr>
          <w:rFonts w:ascii="Times New Roman" w:hAnsi="Times New Roman"/>
          <w:sz w:val="24"/>
          <w:szCs w:val="24"/>
        </w:rPr>
        <w:t>.</w:t>
      </w:r>
      <w:r w:rsidR="00B31E1F">
        <w:rPr>
          <w:rFonts w:ascii="Times New Roman" w:hAnsi="Times New Roman"/>
          <w:sz w:val="24"/>
          <w:szCs w:val="24"/>
        </w:rPr>
        <w:t xml:space="preserve"> My greatest mission is to </w:t>
      </w:r>
      <w:r w:rsidR="008745CD">
        <w:rPr>
          <w:rFonts w:ascii="Times New Roman" w:hAnsi="Times New Roman"/>
          <w:sz w:val="24"/>
          <w:szCs w:val="24"/>
        </w:rPr>
        <w:t>deliver</w:t>
      </w:r>
      <w:r w:rsidR="006E21E6">
        <w:rPr>
          <w:rFonts w:ascii="Times New Roman" w:hAnsi="Times New Roman"/>
          <w:sz w:val="24"/>
          <w:szCs w:val="24"/>
        </w:rPr>
        <w:t xml:space="preserve"> an</w:t>
      </w:r>
      <w:r w:rsidR="008745CD">
        <w:rPr>
          <w:rFonts w:ascii="Times New Roman" w:hAnsi="Times New Roman"/>
          <w:sz w:val="24"/>
          <w:szCs w:val="24"/>
        </w:rPr>
        <w:t xml:space="preserve"> </w:t>
      </w:r>
      <w:r w:rsidR="006E21E6">
        <w:rPr>
          <w:rFonts w:ascii="Times New Roman" w:hAnsi="Times New Roman"/>
          <w:sz w:val="24"/>
          <w:szCs w:val="24"/>
        </w:rPr>
        <w:t>environment</w:t>
      </w:r>
      <w:r w:rsidR="00274CE6">
        <w:rPr>
          <w:rFonts w:ascii="Times New Roman" w:hAnsi="Times New Roman"/>
          <w:sz w:val="24"/>
          <w:szCs w:val="24"/>
        </w:rPr>
        <w:t xml:space="preserve"> that</w:t>
      </w:r>
      <w:r w:rsidR="006E21E6">
        <w:rPr>
          <w:rFonts w:ascii="Times New Roman" w:hAnsi="Times New Roman"/>
          <w:sz w:val="24"/>
          <w:szCs w:val="24"/>
        </w:rPr>
        <w:t xml:space="preserve"> musicians</w:t>
      </w:r>
      <w:r w:rsidR="008745CD">
        <w:rPr>
          <w:rFonts w:ascii="Times New Roman" w:hAnsi="Times New Roman"/>
          <w:sz w:val="24"/>
          <w:szCs w:val="24"/>
        </w:rPr>
        <w:t xml:space="preserve"> are proud of, and w</w:t>
      </w:r>
      <w:r w:rsidR="00172C93">
        <w:rPr>
          <w:rFonts w:ascii="Times New Roman" w:hAnsi="Times New Roman"/>
          <w:sz w:val="24"/>
          <w:szCs w:val="24"/>
        </w:rPr>
        <w:t>e’re well on our way to recapturing tha</w:t>
      </w:r>
      <w:r w:rsidR="005F49D8">
        <w:rPr>
          <w:rFonts w:ascii="Times New Roman" w:hAnsi="Times New Roman"/>
          <w:sz w:val="24"/>
          <w:szCs w:val="24"/>
        </w:rPr>
        <w:t>t magic.”</w:t>
      </w:r>
      <w:r w:rsidR="00196110">
        <w:rPr>
          <w:rFonts w:ascii="Times New Roman" w:hAnsi="Times New Roman"/>
          <w:sz w:val="24"/>
          <w:szCs w:val="24"/>
        </w:rPr>
        <w:t xml:space="preserve"> </w:t>
      </w:r>
    </w:p>
    <w:p w14:paraId="42598F68" w14:textId="77777777" w:rsidR="00EA0028" w:rsidRDefault="00EA0028" w:rsidP="008745CD">
      <w:pPr>
        <w:spacing w:after="0" w:line="240" w:lineRule="auto"/>
        <w:jc w:val="both"/>
        <w:rPr>
          <w:rFonts w:ascii="Times New Roman" w:hAnsi="Times New Roman"/>
          <w:sz w:val="24"/>
          <w:szCs w:val="24"/>
        </w:rPr>
      </w:pPr>
    </w:p>
    <w:p w14:paraId="1483E330" w14:textId="0442A1F5" w:rsidR="00EA0028" w:rsidRDefault="00EA0028" w:rsidP="00EA0028">
      <w:pPr>
        <w:spacing w:after="0" w:line="240" w:lineRule="auto"/>
        <w:jc w:val="center"/>
        <w:rPr>
          <w:rFonts w:ascii="Times New Roman" w:hAnsi="Times New Roman"/>
          <w:sz w:val="24"/>
          <w:szCs w:val="24"/>
        </w:rPr>
      </w:pPr>
      <w:r>
        <w:rPr>
          <w:rFonts w:ascii="Times New Roman" w:hAnsi="Times New Roman"/>
          <w:sz w:val="24"/>
          <w:szCs w:val="24"/>
        </w:rPr>
        <w:t>###</w:t>
      </w:r>
    </w:p>
    <w:p w14:paraId="4E02C5BE" w14:textId="77777777" w:rsidR="006E21E6" w:rsidRDefault="006E21E6" w:rsidP="008745CD">
      <w:pPr>
        <w:spacing w:after="0" w:line="240" w:lineRule="auto"/>
        <w:jc w:val="both"/>
        <w:rPr>
          <w:rFonts w:ascii="Times New Roman" w:hAnsi="Times New Roman"/>
          <w:sz w:val="24"/>
          <w:szCs w:val="24"/>
        </w:rPr>
      </w:pPr>
    </w:p>
    <w:p w14:paraId="18D4451E" w14:textId="77777777" w:rsidR="006E21E6" w:rsidRPr="006E21E6" w:rsidRDefault="006E21E6" w:rsidP="006E21E6">
      <w:pPr>
        <w:pStyle w:val="Normal1"/>
        <w:outlineLvl w:val="0"/>
        <w:rPr>
          <w:rFonts w:ascii="Times New Roman" w:eastAsia="Helvetica Neue" w:hAnsi="Times New Roman" w:cs="Times New Roman"/>
          <w:sz w:val="22"/>
          <w:szCs w:val="22"/>
        </w:rPr>
      </w:pPr>
      <w:r w:rsidRPr="006E21E6">
        <w:rPr>
          <w:rFonts w:ascii="Times New Roman" w:eastAsia="Helvetica Neue" w:hAnsi="Times New Roman" w:cs="Times New Roman"/>
          <w:b/>
          <w:bCs/>
          <w:sz w:val="22"/>
          <w:szCs w:val="22"/>
        </w:rPr>
        <w:t>About Guitar Center:</w:t>
      </w:r>
      <w:r w:rsidRPr="006E21E6">
        <w:rPr>
          <w:rFonts w:ascii="Times New Roman" w:eastAsia="Helvetica Neue" w:hAnsi="Times New Roman" w:cs="Times New Roman"/>
          <w:sz w:val="22"/>
          <w:szCs w:val="22"/>
        </w:rPr>
        <w:t xml:space="preserve"> </w:t>
      </w:r>
    </w:p>
    <w:p w14:paraId="226C3D62" w14:textId="77777777" w:rsidR="006E21E6" w:rsidRPr="006E21E6" w:rsidRDefault="006E21E6" w:rsidP="006E21E6">
      <w:pPr>
        <w:pStyle w:val="Normal1"/>
        <w:rPr>
          <w:rFonts w:ascii="Times New Roman" w:eastAsia="Helvetica Neue" w:hAnsi="Times New Roman" w:cs="Times New Roman"/>
          <w:sz w:val="22"/>
          <w:szCs w:val="22"/>
          <w:lang w:val="en-US"/>
        </w:rPr>
      </w:pPr>
      <w:r w:rsidRPr="006E21E6">
        <w:rPr>
          <w:rFonts w:ascii="Times New Roman" w:eastAsia="Helvetica Neue" w:hAnsi="Times New Roman" w:cs="Times New Roman"/>
          <w:sz w:val="22"/>
          <w:szCs w:val="22"/>
          <w:lang w:val="en-US"/>
        </w:rPr>
        <w:t xml:space="preserve">Guitar Center is the leading retailer of musical instruments, lessons, repairs, and rentals in the U.S. With more than 300 stores across the U.S. and one of the top direct sales websites in the industry, Guitar Center has helped people make music for more than 50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w:t>
      </w:r>
      <w:hyperlink r:id="rId9">
        <w:r w:rsidRPr="006E21E6">
          <w:rPr>
            <w:rStyle w:val="Hyperlink"/>
            <w:rFonts w:ascii="Times New Roman" w:eastAsia="Helvetica Neue" w:hAnsi="Times New Roman" w:cs="Times New Roman"/>
            <w:sz w:val="22"/>
            <w:szCs w:val="22"/>
            <w:lang w:val="en-US"/>
          </w:rPr>
          <w:t>guitarcenter.com</w:t>
        </w:r>
      </w:hyperlink>
      <w:r w:rsidRPr="006E21E6">
        <w:rPr>
          <w:rFonts w:ascii="Times New Roman" w:eastAsia="Helvetica Neue" w:hAnsi="Times New Roman" w:cs="Times New Roman"/>
          <w:sz w:val="22"/>
          <w:szCs w:val="22"/>
          <w:lang w:val="en-US"/>
        </w:rPr>
        <w:t xml:space="preserve">. </w:t>
      </w:r>
    </w:p>
    <w:p w14:paraId="00FB7477" w14:textId="633E1B17" w:rsidR="4087746A" w:rsidRDefault="4087746A" w:rsidP="4087746A">
      <w:pPr>
        <w:pStyle w:val="Normal1"/>
        <w:rPr>
          <w:rFonts w:ascii="Times New Roman" w:eastAsia="Helvetica Neue" w:hAnsi="Times New Roman" w:cs="Times New Roman"/>
          <w:sz w:val="22"/>
          <w:szCs w:val="22"/>
          <w:lang w:val="en-US"/>
        </w:rPr>
      </w:pPr>
    </w:p>
    <w:p w14:paraId="7034A66F" w14:textId="73ECCECE" w:rsidR="17B01886" w:rsidRPr="00D97901" w:rsidRDefault="57223A57" w:rsidP="75FDA604">
      <w:pPr>
        <w:spacing w:after="0"/>
      </w:pPr>
      <w:r w:rsidRPr="00D97901">
        <w:rPr>
          <w:rFonts w:ascii="Times New Roman" w:hAnsi="Times New Roman"/>
          <w:b/>
          <w:bCs/>
        </w:rPr>
        <w:t xml:space="preserve">Forward-Looking Statements:  </w:t>
      </w:r>
    </w:p>
    <w:p w14:paraId="6A95C5AC" w14:textId="09D68EEB" w:rsidR="17B01886" w:rsidRPr="00D97901" w:rsidRDefault="57223A57" w:rsidP="75FDA604">
      <w:pPr>
        <w:spacing w:after="0"/>
      </w:pPr>
      <w:r w:rsidRPr="00D97901">
        <w:rPr>
          <w:rFonts w:ascii="Times New Roman" w:hAnsi="Times New Roman"/>
        </w:rPr>
        <w:t xml:space="preserve">This press release contains certain “forward-looking statements,” including, without limitation, statements regarding our preliminary estimates and results and the effects and implementation of our strategic plan. Forward-looking statements can generally be identified by the use of words such as “anticipate,” “believe,” “continue,” “could,” “estimate,” “expect,” “forecast,” “intend,” “may,” “plan,” “project,” “potential,” “seek,” “should,” “think,” “will,” “would” and similar expressions, or they may use future dates. </w:t>
      </w:r>
      <w:proofErr w:type="gramStart"/>
      <w:r w:rsidRPr="00D97901">
        <w:rPr>
          <w:rFonts w:ascii="Times New Roman" w:hAnsi="Times New Roman"/>
        </w:rPr>
        <w:t>All of</w:t>
      </w:r>
      <w:proofErr w:type="gramEnd"/>
      <w:r w:rsidRPr="00D97901">
        <w:rPr>
          <w:rFonts w:ascii="Times New Roman" w:hAnsi="Times New Roman"/>
        </w:rPr>
        <w:t xml:space="preserve"> the forward-looking statements contained in this press release are subject to assumptions, risks and uncertainties that may change at any time, including, without limitation, general market and economic conditions and impact of any new tariffs on goods that we import, and readers are therefore cautioned that actual results could differ materially from those expressed in any forward-looking statements. We base these forward-looking statements or estimates on our current expectations, plans and assumptions that we have made </w:t>
      </w:r>
      <w:proofErr w:type="gramStart"/>
      <w:r w:rsidRPr="00D97901">
        <w:rPr>
          <w:rFonts w:ascii="Times New Roman" w:hAnsi="Times New Roman"/>
        </w:rPr>
        <w:t>in light of</w:t>
      </w:r>
      <w:proofErr w:type="gramEnd"/>
      <w:r w:rsidRPr="00D97901">
        <w:rPr>
          <w:rFonts w:ascii="Times New Roman" w:hAnsi="Times New Roman"/>
        </w:rPr>
        <w:t xml:space="preserve"> our experience in the industry, as well as our perceptions of historical trends, current conditions, expected future developments and other factors we believe are appropriate under the circumstances. In addition, the preliminary estimates included in this press release are not a comprehensive statement of our financial results as of the period indicated and additional adjustments may be identified as part of our quarterly closing and review process, which adjustments could be material, and certain other factors, including market conditions and other events outside of our control, may have an impact on our actual results. For these or other reasons, actual results for this period may differ from th</w:t>
      </w:r>
      <w:r w:rsidR="3F8157A3" w:rsidRPr="00D97901">
        <w:rPr>
          <w:rFonts w:ascii="Times New Roman" w:hAnsi="Times New Roman"/>
        </w:rPr>
        <w:t xml:space="preserve">ese </w:t>
      </w:r>
      <w:r w:rsidRPr="00D97901">
        <w:rPr>
          <w:rFonts w:ascii="Times New Roman" w:hAnsi="Times New Roman"/>
        </w:rPr>
        <w:t xml:space="preserve">preliminary estimates. We undertake no obligation to update any forward-looking statements and preliminary estimates </w:t>
      </w:r>
      <w:proofErr w:type="gramStart"/>
      <w:r w:rsidRPr="00D97901">
        <w:rPr>
          <w:rFonts w:ascii="Times New Roman" w:hAnsi="Times New Roman"/>
        </w:rPr>
        <w:t>as a result of</w:t>
      </w:r>
      <w:proofErr w:type="gramEnd"/>
      <w:r w:rsidRPr="00D97901">
        <w:rPr>
          <w:rFonts w:ascii="Times New Roman" w:hAnsi="Times New Roman"/>
        </w:rPr>
        <w:t xml:space="preserve"> new information, future developments or otherwise, except as expressly required by law. All forward-looking statements and preliminary estimates included in this press release are qualified in their entirety by this cautionary statement.</w:t>
      </w:r>
    </w:p>
    <w:p w14:paraId="03164FD5" w14:textId="477206EE" w:rsidR="17B01886" w:rsidRDefault="17B01886" w:rsidP="51CEE230">
      <w:pPr>
        <w:pStyle w:val="Normal1"/>
        <w:rPr>
          <w:rFonts w:ascii="Times New Roman" w:eastAsia="Helvetica Neue" w:hAnsi="Times New Roman" w:cs="Times New Roman"/>
          <w:sz w:val="22"/>
          <w:szCs w:val="22"/>
          <w:lang w:val="en-US"/>
        </w:rPr>
      </w:pPr>
    </w:p>
    <w:p w14:paraId="2D7B95E5" w14:textId="77777777" w:rsidR="006E21E6" w:rsidRPr="006E21E6" w:rsidRDefault="006E21E6" w:rsidP="006E21E6">
      <w:pPr>
        <w:pStyle w:val="Normal1"/>
        <w:jc w:val="center"/>
        <w:rPr>
          <w:rFonts w:ascii="Times New Roman" w:hAnsi="Times New Roman" w:cs="Times New Roman"/>
          <w:sz w:val="22"/>
          <w:szCs w:val="22"/>
        </w:rPr>
      </w:pPr>
    </w:p>
    <w:p w14:paraId="79323BFE" w14:textId="77777777" w:rsidR="006E21E6" w:rsidRPr="006E21E6" w:rsidRDefault="006E21E6" w:rsidP="006E21E6">
      <w:pPr>
        <w:pStyle w:val="Normal1"/>
        <w:rPr>
          <w:rFonts w:ascii="Times New Roman" w:hAnsi="Times New Roman" w:cs="Times New Roman"/>
          <w:sz w:val="22"/>
          <w:szCs w:val="22"/>
        </w:rPr>
      </w:pPr>
    </w:p>
    <w:p w14:paraId="17347C42" w14:textId="77777777" w:rsidR="006E21E6" w:rsidRPr="00634BAD" w:rsidRDefault="006E21E6" w:rsidP="006E21E6">
      <w:pPr>
        <w:pStyle w:val="Normal1"/>
        <w:rPr>
          <w:rFonts w:ascii="Times New Roman" w:hAnsi="Times New Roman" w:cs="Times New Roman"/>
          <w:b/>
        </w:rPr>
      </w:pPr>
      <w:r w:rsidRPr="00634BAD">
        <w:rPr>
          <w:rFonts w:ascii="Times New Roman" w:hAnsi="Times New Roman" w:cs="Times New Roman"/>
          <w:b/>
        </w:rPr>
        <w:t>FOR MORE INFORMATION PLEASE CONTACT:</w:t>
      </w:r>
    </w:p>
    <w:p w14:paraId="538FA28D" w14:textId="0C11CDF1" w:rsidR="006E21E6" w:rsidRPr="00634BAD" w:rsidRDefault="006E21E6" w:rsidP="006E21E6">
      <w:pPr>
        <w:pStyle w:val="Normal1"/>
        <w:rPr>
          <w:rFonts w:ascii="Times New Roman" w:hAnsi="Times New Roman" w:cs="Times New Roman"/>
          <w:lang w:val="it-IT"/>
        </w:rPr>
      </w:pPr>
      <w:proofErr w:type="spellStart"/>
      <w:r w:rsidRPr="00634BAD">
        <w:rPr>
          <w:rFonts w:ascii="Times New Roman" w:hAnsi="Times New Roman" w:cs="Times New Roman"/>
          <w:lang w:val="it-IT"/>
        </w:rPr>
        <w:t>Clyne</w:t>
      </w:r>
      <w:proofErr w:type="spellEnd"/>
      <w:r w:rsidRPr="00634BAD">
        <w:rPr>
          <w:rFonts w:ascii="Times New Roman" w:hAnsi="Times New Roman" w:cs="Times New Roman"/>
          <w:lang w:val="it-IT"/>
        </w:rPr>
        <w:t xml:space="preserve"> Media | </w:t>
      </w:r>
      <w:hyperlink r:id="rId10" w:history="1">
        <w:r w:rsidRPr="00634BAD">
          <w:rPr>
            <w:rStyle w:val="Hyperlink"/>
            <w:rFonts w:ascii="Times New Roman" w:hAnsi="Times New Roman" w:cs="Times New Roman"/>
            <w:lang w:val="it-IT"/>
          </w:rPr>
          <w:t>pr@clynemedia.com</w:t>
        </w:r>
      </w:hyperlink>
      <w:r w:rsidRPr="00634BAD">
        <w:rPr>
          <w:rFonts w:ascii="Times New Roman" w:hAnsi="Times New Roman" w:cs="Times New Roman"/>
          <w:lang w:val="it-IT"/>
        </w:rPr>
        <w:t xml:space="preserve">    </w:t>
      </w:r>
    </w:p>
    <w:p w14:paraId="13E6C402" w14:textId="77777777" w:rsidR="000F66E5" w:rsidRPr="00634BAD" w:rsidRDefault="006E21E6" w:rsidP="000F66E5">
      <w:pPr>
        <w:pStyle w:val="Normal1"/>
        <w:rPr>
          <w:rFonts w:ascii="Times New Roman" w:hAnsi="Times New Roman" w:cs="Times New Roman"/>
          <w:lang w:val="it-IT"/>
        </w:rPr>
      </w:pPr>
      <w:r w:rsidRPr="00634BAD">
        <w:rPr>
          <w:rFonts w:ascii="Times New Roman" w:hAnsi="Times New Roman"/>
          <w:lang w:val="it-IT"/>
        </w:rPr>
        <w:t xml:space="preserve">Guitar Center | </w:t>
      </w:r>
      <w:hyperlink r:id="rId11" w:history="1">
        <w:r w:rsidRPr="00634BAD">
          <w:rPr>
            <w:rStyle w:val="Hyperlink"/>
            <w:rFonts w:ascii="Times New Roman" w:eastAsiaTheme="majorEastAsia" w:hAnsi="Times New Roman"/>
            <w:lang w:val="it-IT"/>
          </w:rPr>
          <w:t>media@guitarcenter.com</w:t>
        </w:r>
      </w:hyperlink>
      <w:r w:rsidRPr="00634BAD">
        <w:rPr>
          <w:rFonts w:ascii="Times New Roman" w:hAnsi="Times New Roman"/>
          <w:lang w:val="it-IT"/>
        </w:rPr>
        <w:t xml:space="preserve"> </w:t>
      </w:r>
      <w:r w:rsidR="000F66E5">
        <w:rPr>
          <w:rFonts w:ascii="Times New Roman" w:hAnsi="Times New Roman"/>
          <w:lang w:val="it-IT"/>
        </w:rPr>
        <w:br/>
      </w:r>
      <w:r w:rsidR="000F66E5" w:rsidRPr="00634BAD">
        <w:rPr>
          <w:rFonts w:ascii="Times New Roman" w:hAnsi="Times New Roman" w:cs="Times New Roman"/>
          <w:lang w:val="it-IT"/>
        </w:rPr>
        <w:t xml:space="preserve">Addo | </w:t>
      </w:r>
      <w:hyperlink r:id="rId12" w:history="1">
        <w:r w:rsidR="000F66E5" w:rsidRPr="007E15D9">
          <w:rPr>
            <w:rStyle w:val="Hyperlink"/>
            <w:rFonts w:ascii="Times New Roman" w:hAnsi="Times New Roman" w:cs="Times New Roman"/>
            <w:lang w:val="nl-NL"/>
          </w:rPr>
          <w:t>guitarcenter@addo.com</w:t>
        </w:r>
      </w:hyperlink>
      <w:r w:rsidR="000F66E5" w:rsidRPr="007E15D9">
        <w:rPr>
          <w:rFonts w:ascii="Times New Roman" w:hAnsi="Times New Roman" w:cs="Times New Roman"/>
          <w:lang w:val="nl-NL"/>
        </w:rPr>
        <w:t xml:space="preserve"> </w:t>
      </w:r>
    </w:p>
    <w:p w14:paraId="485BEC5D" w14:textId="16FA2D3D" w:rsidR="006E21E6" w:rsidRPr="00634BAD" w:rsidRDefault="006E21E6" w:rsidP="006E21E6">
      <w:pPr>
        <w:ind w:right="144"/>
        <w:rPr>
          <w:rFonts w:ascii="Times New Roman" w:hAnsi="Times New Roman"/>
          <w:sz w:val="24"/>
          <w:szCs w:val="24"/>
        </w:rPr>
      </w:pPr>
    </w:p>
    <w:p w14:paraId="7DBB630F" w14:textId="77777777" w:rsidR="006E21E6" w:rsidRPr="008745CD" w:rsidRDefault="006E21E6" w:rsidP="008745CD">
      <w:pPr>
        <w:spacing w:after="0" w:line="240" w:lineRule="auto"/>
        <w:jc w:val="both"/>
        <w:rPr>
          <w:rFonts w:ascii="Times New Roman" w:hAnsi="Times New Roman"/>
          <w:sz w:val="24"/>
          <w:szCs w:val="24"/>
        </w:rPr>
      </w:pPr>
    </w:p>
    <w:sectPr w:rsidR="006E21E6" w:rsidRPr="008745CD" w:rsidSect="005B67A2">
      <w:headerReference w:type="default"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927C" w14:textId="77777777" w:rsidR="00592BB5" w:rsidRDefault="00592BB5">
      <w:pPr>
        <w:spacing w:after="0" w:line="240" w:lineRule="auto"/>
      </w:pPr>
      <w:r>
        <w:separator/>
      </w:r>
    </w:p>
  </w:endnote>
  <w:endnote w:type="continuationSeparator" w:id="0">
    <w:p w14:paraId="63A8EED7" w14:textId="77777777" w:rsidR="00592BB5" w:rsidRDefault="00592BB5">
      <w:pPr>
        <w:spacing w:after="0" w:line="240" w:lineRule="auto"/>
      </w:pPr>
      <w:r>
        <w:continuationSeparator/>
      </w:r>
    </w:p>
  </w:endnote>
  <w:endnote w:type="continuationNotice" w:id="1">
    <w:p w14:paraId="377FDD48" w14:textId="77777777" w:rsidR="00592BB5" w:rsidRDefault="00592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93CA" w14:textId="3CA551BB" w:rsidR="00580E30" w:rsidRPr="00C707E8" w:rsidRDefault="003F5C41" w:rsidP="00E73536">
    <w:pPr>
      <w:pStyle w:val="Footer"/>
      <w:jc w:val="right"/>
      <w:rPr>
        <w:rFonts w:ascii="Times New Roman" w:hAnsi="Times New Roman"/>
      </w:rPr>
    </w:pPr>
    <w:r w:rsidRPr="00C707E8">
      <w:rPr>
        <w:rFonts w:ascii="Times New Roman" w:hAnsi="Times New Roman"/>
      </w:rPr>
      <w:tab/>
    </w:r>
    <w:r w:rsidRPr="00C707E8">
      <w:rPr>
        <w:rFonts w:ascii="Times New Roman" w:hAnsi="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BA41" w14:textId="77777777" w:rsidR="00580E30" w:rsidRDefault="00580E30">
    <w:pPr>
      <w:pStyle w:val="Footer"/>
    </w:pPr>
  </w:p>
  <w:p w14:paraId="247B1B25" w14:textId="77777777" w:rsidR="00580E30" w:rsidRDefault="003F5C41" w:rsidP="00EA0028">
    <w:pPr>
      <w:pStyle w:val="Footer"/>
    </w:pPr>
    <w:r>
      <w:rPr>
        <w:rFonts w:ascii="Arial" w:hAnsi="Arial"/>
        <w:noProof/>
        <w:sz w:val="17"/>
      </w:rPr>
      <w:t>9530/54833-004 CURRENT/90202539v2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8822" w14:textId="77777777" w:rsidR="00592BB5" w:rsidRDefault="00592BB5">
      <w:pPr>
        <w:spacing w:after="0" w:line="240" w:lineRule="auto"/>
      </w:pPr>
      <w:r>
        <w:separator/>
      </w:r>
    </w:p>
  </w:footnote>
  <w:footnote w:type="continuationSeparator" w:id="0">
    <w:p w14:paraId="7BC9F059" w14:textId="77777777" w:rsidR="00592BB5" w:rsidRDefault="00592BB5">
      <w:pPr>
        <w:spacing w:after="0" w:line="240" w:lineRule="auto"/>
      </w:pPr>
      <w:r>
        <w:continuationSeparator/>
      </w:r>
    </w:p>
  </w:footnote>
  <w:footnote w:type="continuationNotice" w:id="1">
    <w:p w14:paraId="35E0542C" w14:textId="77777777" w:rsidR="00592BB5" w:rsidRDefault="00592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C8F5" w14:textId="77777777" w:rsidR="00580E30" w:rsidRDefault="00580E30" w:rsidP="00EA002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E514" w14:textId="77777777" w:rsidR="00580E30" w:rsidRPr="00DD0946" w:rsidRDefault="003F5C41" w:rsidP="00EA0028">
    <w:pPr>
      <w:pStyle w:val="Header"/>
      <w:jc w:val="right"/>
      <w:rPr>
        <w:rFonts w:ascii="Times New Roman" w:hAnsi="Times New Roman"/>
        <w:sz w:val="24"/>
        <w:szCs w:val="24"/>
      </w:rPr>
    </w:pPr>
    <w:r w:rsidRPr="00DD0946">
      <w:rPr>
        <w:rFonts w:ascii="Times New Roman" w:hAnsi="Times New Roman"/>
        <w:sz w:val="24"/>
        <w:szCs w:val="24"/>
      </w:rPr>
      <w:t>PR Comments 6/</w:t>
    </w:r>
    <w:r>
      <w:rPr>
        <w:rFonts w:ascii="Times New Roman" w:hAnsi="Times New Roman"/>
        <w:sz w:val="24"/>
        <w:szCs w:val="24"/>
      </w:rPr>
      <w:t>2</w:t>
    </w:r>
    <w:r w:rsidRPr="00DD0946">
      <w:rPr>
        <w:rFonts w:ascii="Times New Roman" w:hAnsi="Times New Roman"/>
        <w:sz w:val="24"/>
        <w:szCs w:val="24"/>
      </w:rPr>
      <w:t>/17</w:t>
    </w:r>
  </w:p>
  <w:p w14:paraId="4511FA38" w14:textId="77777777" w:rsidR="00580E30" w:rsidRDefault="00580E3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273"/>
    <w:multiLevelType w:val="hybridMultilevel"/>
    <w:tmpl w:val="B83666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1168"/>
    <w:multiLevelType w:val="hybridMultilevel"/>
    <w:tmpl w:val="E1CE6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B65D0"/>
    <w:multiLevelType w:val="hybridMultilevel"/>
    <w:tmpl w:val="78AC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758935">
    <w:abstractNumId w:val="2"/>
  </w:num>
  <w:num w:numId="2" w16cid:durableId="1787774526">
    <w:abstractNumId w:val="1"/>
  </w:num>
  <w:num w:numId="3" w16cid:durableId="44782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4A"/>
    <w:rsid w:val="0000278D"/>
    <w:rsid w:val="00021488"/>
    <w:rsid w:val="00026247"/>
    <w:rsid w:val="00052398"/>
    <w:rsid w:val="00093240"/>
    <w:rsid w:val="0009652C"/>
    <w:rsid w:val="000A7A51"/>
    <w:rsid w:val="000D6B69"/>
    <w:rsid w:val="000F1CE8"/>
    <w:rsid w:val="000F66E5"/>
    <w:rsid w:val="00125006"/>
    <w:rsid w:val="00172C93"/>
    <w:rsid w:val="001758B3"/>
    <w:rsid w:val="0018735E"/>
    <w:rsid w:val="00196110"/>
    <w:rsid w:val="001A5155"/>
    <w:rsid w:val="001D3152"/>
    <w:rsid w:val="001D3C97"/>
    <w:rsid w:val="001F06AA"/>
    <w:rsid w:val="00226C76"/>
    <w:rsid w:val="002618E4"/>
    <w:rsid w:val="002644D4"/>
    <w:rsid w:val="00274CE6"/>
    <w:rsid w:val="002905AE"/>
    <w:rsid w:val="002A2D0F"/>
    <w:rsid w:val="002B3927"/>
    <w:rsid w:val="002C16B0"/>
    <w:rsid w:val="002C507D"/>
    <w:rsid w:val="002D17A1"/>
    <w:rsid w:val="002E47D8"/>
    <w:rsid w:val="002F571A"/>
    <w:rsid w:val="002F63C7"/>
    <w:rsid w:val="003042DD"/>
    <w:rsid w:val="00311CC0"/>
    <w:rsid w:val="00331E4A"/>
    <w:rsid w:val="00342D8C"/>
    <w:rsid w:val="00362FB0"/>
    <w:rsid w:val="003A7AA1"/>
    <w:rsid w:val="003D2722"/>
    <w:rsid w:val="003D3350"/>
    <w:rsid w:val="003E6221"/>
    <w:rsid w:val="003F5C41"/>
    <w:rsid w:val="00424E01"/>
    <w:rsid w:val="004D7869"/>
    <w:rsid w:val="00503A5F"/>
    <w:rsid w:val="00526549"/>
    <w:rsid w:val="0052773D"/>
    <w:rsid w:val="00542CB0"/>
    <w:rsid w:val="005544AE"/>
    <w:rsid w:val="00561FEE"/>
    <w:rsid w:val="00565544"/>
    <w:rsid w:val="00580E30"/>
    <w:rsid w:val="00592941"/>
    <w:rsid w:val="00592BB5"/>
    <w:rsid w:val="005B67A2"/>
    <w:rsid w:val="005C3B2D"/>
    <w:rsid w:val="005D197C"/>
    <w:rsid w:val="005D1A81"/>
    <w:rsid w:val="005D2F24"/>
    <w:rsid w:val="005E1121"/>
    <w:rsid w:val="005E1EA9"/>
    <w:rsid w:val="005E70DA"/>
    <w:rsid w:val="005F49D8"/>
    <w:rsid w:val="00634BAD"/>
    <w:rsid w:val="00644840"/>
    <w:rsid w:val="0069365F"/>
    <w:rsid w:val="006C0427"/>
    <w:rsid w:val="006C6DD8"/>
    <w:rsid w:val="006C7F98"/>
    <w:rsid w:val="006D1956"/>
    <w:rsid w:val="006E08E3"/>
    <w:rsid w:val="006E21E6"/>
    <w:rsid w:val="006F4C9C"/>
    <w:rsid w:val="006F7D16"/>
    <w:rsid w:val="0070171B"/>
    <w:rsid w:val="0072217D"/>
    <w:rsid w:val="0074466E"/>
    <w:rsid w:val="007505CA"/>
    <w:rsid w:val="007B019C"/>
    <w:rsid w:val="007B2E25"/>
    <w:rsid w:val="007C42AB"/>
    <w:rsid w:val="007C6F4E"/>
    <w:rsid w:val="007D1531"/>
    <w:rsid w:val="007E15D9"/>
    <w:rsid w:val="0080147B"/>
    <w:rsid w:val="008241D7"/>
    <w:rsid w:val="00826C7A"/>
    <w:rsid w:val="00834211"/>
    <w:rsid w:val="00834340"/>
    <w:rsid w:val="00842986"/>
    <w:rsid w:val="00856B81"/>
    <w:rsid w:val="008745CD"/>
    <w:rsid w:val="008B2310"/>
    <w:rsid w:val="008B5298"/>
    <w:rsid w:val="008D7392"/>
    <w:rsid w:val="008E4226"/>
    <w:rsid w:val="008E498E"/>
    <w:rsid w:val="008F5E05"/>
    <w:rsid w:val="00937DAC"/>
    <w:rsid w:val="009607A4"/>
    <w:rsid w:val="00964469"/>
    <w:rsid w:val="00991770"/>
    <w:rsid w:val="009A4F5E"/>
    <w:rsid w:val="009B09EE"/>
    <w:rsid w:val="009B50C3"/>
    <w:rsid w:val="009B561D"/>
    <w:rsid w:val="009C20BE"/>
    <w:rsid w:val="009C6BC5"/>
    <w:rsid w:val="009D489F"/>
    <w:rsid w:val="009F7FF3"/>
    <w:rsid w:val="00A1115C"/>
    <w:rsid w:val="00A12BCC"/>
    <w:rsid w:val="00A23342"/>
    <w:rsid w:val="00A24C90"/>
    <w:rsid w:val="00A27FAB"/>
    <w:rsid w:val="00A435C3"/>
    <w:rsid w:val="00A616AE"/>
    <w:rsid w:val="00B04403"/>
    <w:rsid w:val="00B31E1F"/>
    <w:rsid w:val="00B47261"/>
    <w:rsid w:val="00B614D3"/>
    <w:rsid w:val="00B63BFC"/>
    <w:rsid w:val="00B9222F"/>
    <w:rsid w:val="00BA018B"/>
    <w:rsid w:val="00BB0C4C"/>
    <w:rsid w:val="00BB27B7"/>
    <w:rsid w:val="00BB6DCC"/>
    <w:rsid w:val="00BD50DD"/>
    <w:rsid w:val="00C1043F"/>
    <w:rsid w:val="00C442B5"/>
    <w:rsid w:val="00C513CD"/>
    <w:rsid w:val="00C55625"/>
    <w:rsid w:val="00C733D2"/>
    <w:rsid w:val="00C836E7"/>
    <w:rsid w:val="00C85A59"/>
    <w:rsid w:val="00CC0D3F"/>
    <w:rsid w:val="00CE00DF"/>
    <w:rsid w:val="00CE43CF"/>
    <w:rsid w:val="00CF3930"/>
    <w:rsid w:val="00CF4A51"/>
    <w:rsid w:val="00CF58B5"/>
    <w:rsid w:val="00CF6DB2"/>
    <w:rsid w:val="00D0320A"/>
    <w:rsid w:val="00D054BB"/>
    <w:rsid w:val="00D14674"/>
    <w:rsid w:val="00D24E3B"/>
    <w:rsid w:val="00D57EB5"/>
    <w:rsid w:val="00D7484D"/>
    <w:rsid w:val="00D9081B"/>
    <w:rsid w:val="00D97901"/>
    <w:rsid w:val="00DA027A"/>
    <w:rsid w:val="00DC4AC8"/>
    <w:rsid w:val="00DF7AB7"/>
    <w:rsid w:val="00E02B44"/>
    <w:rsid w:val="00E06ACC"/>
    <w:rsid w:val="00E37DDF"/>
    <w:rsid w:val="00E46498"/>
    <w:rsid w:val="00E72D06"/>
    <w:rsid w:val="00E73536"/>
    <w:rsid w:val="00E84F82"/>
    <w:rsid w:val="00EA0028"/>
    <w:rsid w:val="00EB7570"/>
    <w:rsid w:val="00EC085D"/>
    <w:rsid w:val="00ED3175"/>
    <w:rsid w:val="00EE2141"/>
    <w:rsid w:val="00EE7CEB"/>
    <w:rsid w:val="00EF4E96"/>
    <w:rsid w:val="00F1500E"/>
    <w:rsid w:val="00F1688E"/>
    <w:rsid w:val="00F31F34"/>
    <w:rsid w:val="00F43410"/>
    <w:rsid w:val="00F54013"/>
    <w:rsid w:val="00F553C3"/>
    <w:rsid w:val="00FA0594"/>
    <w:rsid w:val="00FB73C3"/>
    <w:rsid w:val="00FC6E8D"/>
    <w:rsid w:val="00FE0DB0"/>
    <w:rsid w:val="00FF5C97"/>
    <w:rsid w:val="030FC87C"/>
    <w:rsid w:val="0A067A44"/>
    <w:rsid w:val="160DA22A"/>
    <w:rsid w:val="1634C249"/>
    <w:rsid w:val="17B01886"/>
    <w:rsid w:val="1D3AB85F"/>
    <w:rsid w:val="1D72ACE7"/>
    <w:rsid w:val="1E332BF1"/>
    <w:rsid w:val="1E9AA2EC"/>
    <w:rsid w:val="28730612"/>
    <w:rsid w:val="2DD97605"/>
    <w:rsid w:val="2E7C5647"/>
    <w:rsid w:val="2EED1279"/>
    <w:rsid w:val="2F328BFF"/>
    <w:rsid w:val="307E6FCD"/>
    <w:rsid w:val="3D7082A8"/>
    <w:rsid w:val="3F8157A3"/>
    <w:rsid w:val="4087746A"/>
    <w:rsid w:val="42014CA2"/>
    <w:rsid w:val="424111C8"/>
    <w:rsid w:val="433DA861"/>
    <w:rsid w:val="444B4B5B"/>
    <w:rsid w:val="448110FA"/>
    <w:rsid w:val="4ABD5C36"/>
    <w:rsid w:val="4C6899A1"/>
    <w:rsid w:val="4E6615EE"/>
    <w:rsid w:val="5121C9F7"/>
    <w:rsid w:val="51CEE230"/>
    <w:rsid w:val="568FFF78"/>
    <w:rsid w:val="57223A57"/>
    <w:rsid w:val="5C610F54"/>
    <w:rsid w:val="6743248A"/>
    <w:rsid w:val="67CD3219"/>
    <w:rsid w:val="68A8F29F"/>
    <w:rsid w:val="7139E391"/>
    <w:rsid w:val="7476B27A"/>
    <w:rsid w:val="75FDA604"/>
    <w:rsid w:val="7722357A"/>
    <w:rsid w:val="7ACA8D46"/>
    <w:rsid w:val="7AEA9F55"/>
    <w:rsid w:val="7CC285A3"/>
    <w:rsid w:val="7CC55A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7178"/>
  <w15:chartTrackingRefBased/>
  <w15:docId w15:val="{248BB598-E656-4D0A-88AF-8AE72D0D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7A2"/>
    <w:pPr>
      <w:spacing w:after="160" w:line="259"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331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E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31E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E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E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31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E4A"/>
    <w:rPr>
      <w:rFonts w:eastAsiaTheme="majorEastAsia" w:cstheme="majorBidi"/>
      <w:color w:val="272727" w:themeColor="text1" w:themeTint="D8"/>
    </w:rPr>
  </w:style>
  <w:style w:type="paragraph" w:styleId="Title">
    <w:name w:val="Title"/>
    <w:basedOn w:val="Normal"/>
    <w:next w:val="Normal"/>
    <w:link w:val="TitleChar"/>
    <w:uiPriority w:val="10"/>
    <w:qFormat/>
    <w:rsid w:val="00331E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E4A"/>
    <w:pPr>
      <w:spacing w:before="160"/>
      <w:jc w:val="center"/>
    </w:pPr>
    <w:rPr>
      <w:i/>
      <w:iCs/>
      <w:color w:val="404040" w:themeColor="text1" w:themeTint="BF"/>
    </w:rPr>
  </w:style>
  <w:style w:type="character" w:customStyle="1" w:styleId="QuoteChar">
    <w:name w:val="Quote Char"/>
    <w:basedOn w:val="DefaultParagraphFont"/>
    <w:link w:val="Quote"/>
    <w:uiPriority w:val="29"/>
    <w:rsid w:val="00331E4A"/>
    <w:rPr>
      <w:i/>
      <w:iCs/>
      <w:color w:val="404040" w:themeColor="text1" w:themeTint="BF"/>
    </w:rPr>
  </w:style>
  <w:style w:type="paragraph" w:styleId="ListParagraph">
    <w:name w:val="List Paragraph"/>
    <w:basedOn w:val="Normal"/>
    <w:uiPriority w:val="34"/>
    <w:qFormat/>
    <w:rsid w:val="00331E4A"/>
    <w:pPr>
      <w:ind w:left="720"/>
      <w:contextualSpacing/>
    </w:pPr>
  </w:style>
  <w:style w:type="character" w:styleId="IntenseEmphasis">
    <w:name w:val="Intense Emphasis"/>
    <w:basedOn w:val="DefaultParagraphFont"/>
    <w:uiPriority w:val="21"/>
    <w:qFormat/>
    <w:rsid w:val="00331E4A"/>
    <w:rPr>
      <w:i/>
      <w:iCs/>
      <w:color w:val="0F4761" w:themeColor="accent1" w:themeShade="BF"/>
    </w:rPr>
  </w:style>
  <w:style w:type="paragraph" w:styleId="IntenseQuote">
    <w:name w:val="Intense Quote"/>
    <w:basedOn w:val="Normal"/>
    <w:next w:val="Normal"/>
    <w:link w:val="IntenseQuoteChar"/>
    <w:uiPriority w:val="30"/>
    <w:qFormat/>
    <w:rsid w:val="00331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E4A"/>
    <w:rPr>
      <w:i/>
      <w:iCs/>
      <w:color w:val="0F4761" w:themeColor="accent1" w:themeShade="BF"/>
    </w:rPr>
  </w:style>
  <w:style w:type="character" w:styleId="IntenseReference">
    <w:name w:val="Intense Reference"/>
    <w:basedOn w:val="DefaultParagraphFont"/>
    <w:uiPriority w:val="32"/>
    <w:qFormat/>
    <w:rsid w:val="00331E4A"/>
    <w:rPr>
      <w:b/>
      <w:bCs/>
      <w:smallCaps/>
      <w:color w:val="0F4761" w:themeColor="accent1" w:themeShade="BF"/>
      <w:spacing w:val="5"/>
    </w:rPr>
  </w:style>
  <w:style w:type="paragraph" w:styleId="Header">
    <w:name w:val="header"/>
    <w:basedOn w:val="Normal"/>
    <w:link w:val="HeaderChar"/>
    <w:uiPriority w:val="99"/>
    <w:unhideWhenUsed/>
    <w:rsid w:val="005B6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A2"/>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5B6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A2"/>
    <w:rPr>
      <w:rFonts w:ascii="Calibri" w:eastAsia="Times New Roman" w:hAnsi="Calibri" w:cs="Times New Roman"/>
      <w:kern w:val="0"/>
      <w:sz w:val="22"/>
      <w:szCs w:val="22"/>
      <w14:ligatures w14:val="none"/>
    </w:rPr>
  </w:style>
  <w:style w:type="character" w:styleId="CommentReference">
    <w:name w:val="annotation reference"/>
    <w:uiPriority w:val="99"/>
    <w:unhideWhenUsed/>
    <w:rsid w:val="005B67A2"/>
    <w:rPr>
      <w:sz w:val="16"/>
      <w:szCs w:val="16"/>
    </w:rPr>
  </w:style>
  <w:style w:type="paragraph" w:styleId="CommentText">
    <w:name w:val="annotation text"/>
    <w:basedOn w:val="Normal"/>
    <w:link w:val="CommentTextChar"/>
    <w:unhideWhenUsed/>
    <w:rsid w:val="005B67A2"/>
    <w:rPr>
      <w:sz w:val="20"/>
      <w:szCs w:val="20"/>
    </w:rPr>
  </w:style>
  <w:style w:type="character" w:customStyle="1" w:styleId="CommentTextChar">
    <w:name w:val="Comment Text Char"/>
    <w:basedOn w:val="DefaultParagraphFont"/>
    <w:link w:val="CommentText"/>
    <w:rsid w:val="005B67A2"/>
    <w:rPr>
      <w:rFonts w:ascii="Calibri" w:eastAsia="Times New Roman" w:hAnsi="Calibri" w:cs="Times New Roman"/>
      <w:kern w:val="0"/>
      <w:sz w:val="20"/>
      <w:szCs w:val="20"/>
      <w14:ligatures w14:val="none"/>
    </w:rPr>
  </w:style>
  <w:style w:type="character" w:styleId="Hyperlink">
    <w:name w:val="Hyperlink"/>
    <w:uiPriority w:val="99"/>
    <w:rsid w:val="006E21E6"/>
    <w:rPr>
      <w:color w:val="0000FF"/>
      <w:u w:val="single"/>
    </w:rPr>
  </w:style>
  <w:style w:type="paragraph" w:customStyle="1" w:styleId="Normal1">
    <w:name w:val="Normal1"/>
    <w:rsid w:val="006E21E6"/>
    <w:rPr>
      <w:rFonts w:ascii="Cambria" w:eastAsia="Cambria" w:hAnsi="Cambria" w:cs="Cambria"/>
      <w:color w:val="000000"/>
      <w:kern w:val="0"/>
      <w:lang w:val="en"/>
      <w14:ligatures w14:val="none"/>
    </w:rPr>
  </w:style>
  <w:style w:type="character" w:styleId="UnresolvedMention">
    <w:name w:val="Unresolved Mention"/>
    <w:basedOn w:val="DefaultParagraphFont"/>
    <w:uiPriority w:val="99"/>
    <w:semiHidden/>
    <w:unhideWhenUsed/>
    <w:rsid w:val="00634BA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15D9"/>
    <w:pPr>
      <w:spacing w:line="240" w:lineRule="auto"/>
    </w:pPr>
    <w:rPr>
      <w:b/>
      <w:bCs/>
    </w:rPr>
  </w:style>
  <w:style w:type="character" w:customStyle="1" w:styleId="CommentSubjectChar">
    <w:name w:val="Comment Subject Char"/>
    <w:basedOn w:val="CommentTextChar"/>
    <w:link w:val="CommentSubject"/>
    <w:uiPriority w:val="99"/>
    <w:semiHidden/>
    <w:rsid w:val="007E15D9"/>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uitarcenter@add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a@guitarcenter.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r@clynemedia.com"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www.guitarcente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Pages>
  <Words>1031</Words>
  <Characters>5878</Characters>
  <Application>Microsoft Office Word</Application>
  <DocSecurity>0</DocSecurity>
  <Lines>48</Lines>
  <Paragraphs>13</Paragraphs>
  <ScaleCrop>false</ScaleCrop>
  <Company/>
  <LinksUpToDate>false</LinksUpToDate>
  <CharactersWithSpaces>6896</CharactersWithSpaces>
  <SharedDoc>false</SharedDoc>
  <HLinks>
    <vt:vector size="24" baseType="variant">
      <vt:variant>
        <vt:i4>4980853</vt:i4>
      </vt:variant>
      <vt:variant>
        <vt:i4>9</vt:i4>
      </vt:variant>
      <vt:variant>
        <vt:i4>0</vt:i4>
      </vt:variant>
      <vt:variant>
        <vt:i4>5</vt:i4>
      </vt:variant>
      <vt:variant>
        <vt:lpwstr>mailto:media@guitarcenter.com</vt:lpwstr>
      </vt:variant>
      <vt:variant>
        <vt:lpwstr/>
      </vt:variant>
      <vt:variant>
        <vt:i4>3538954</vt:i4>
      </vt:variant>
      <vt:variant>
        <vt:i4>6</vt:i4>
      </vt:variant>
      <vt:variant>
        <vt:i4>0</vt:i4>
      </vt:variant>
      <vt:variant>
        <vt:i4>5</vt:i4>
      </vt:variant>
      <vt:variant>
        <vt:lpwstr>mailto:pr@clynemedia.com</vt:lpwstr>
      </vt:variant>
      <vt:variant>
        <vt:lpwstr/>
      </vt:variant>
      <vt:variant>
        <vt:i4>2097182</vt:i4>
      </vt:variant>
      <vt:variant>
        <vt:i4>3</vt:i4>
      </vt:variant>
      <vt:variant>
        <vt:i4>0</vt:i4>
      </vt:variant>
      <vt:variant>
        <vt:i4>5</vt:i4>
      </vt:variant>
      <vt:variant>
        <vt:lpwstr>mailto:guitarcenter@addo.com</vt:lpwstr>
      </vt:variant>
      <vt:variant>
        <vt:lpwstr/>
      </vt:variant>
      <vt:variant>
        <vt:i4>4325454</vt:i4>
      </vt:variant>
      <vt:variant>
        <vt:i4>0</vt:i4>
      </vt:variant>
      <vt:variant>
        <vt:i4>0</vt:i4>
      </vt:variant>
      <vt:variant>
        <vt:i4>5</vt:i4>
      </vt:variant>
      <vt:variant>
        <vt:lpwstr>http://www.guitarcenter.com/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 Dalporto</dc:creator>
  <cp:keywords/>
  <dc:description/>
  <cp:lastModifiedBy>Brad Gibson</cp:lastModifiedBy>
  <cp:revision>50</cp:revision>
  <dcterms:created xsi:type="dcterms:W3CDTF">2025-01-20T23:01:00Z</dcterms:created>
  <dcterms:modified xsi:type="dcterms:W3CDTF">2025-01-22T03:42:00Z</dcterms:modified>
</cp:coreProperties>
</file>