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566C" w14:textId="77777777" w:rsidR="00FB4BB9" w:rsidRPr="000F3153" w:rsidRDefault="00FB4BB9" w:rsidP="00326C5A">
      <w:pPr>
        <w:pStyle w:val="Normal2"/>
        <w:jc w:val="center"/>
        <w:outlineLvl w:val="0"/>
        <w:rPr>
          <w:rFonts w:ascii="Calibri" w:eastAsia="Helvetica Neue" w:hAnsi="Calibri" w:cs="Calibri"/>
          <w:b/>
          <w:bCs/>
          <w:sz w:val="28"/>
          <w:szCs w:val="28"/>
        </w:rPr>
      </w:pPr>
    </w:p>
    <w:p w14:paraId="4F6FD307" w14:textId="51FE49EB" w:rsidR="00326C5A" w:rsidRPr="000F3153" w:rsidRDefault="001E7B82" w:rsidP="00326C5A">
      <w:pPr>
        <w:pStyle w:val="Normal2"/>
        <w:jc w:val="center"/>
        <w:outlineLvl w:val="0"/>
        <w:rPr>
          <w:rFonts w:ascii="Calibri" w:eastAsia="Helvetica Neue" w:hAnsi="Calibri" w:cs="Calibri"/>
          <w:b/>
          <w:bCs/>
          <w:sz w:val="28"/>
          <w:szCs w:val="28"/>
        </w:rPr>
      </w:pPr>
      <w:r w:rsidRPr="000F3153">
        <w:rPr>
          <w:rFonts w:ascii="Calibri" w:eastAsia="Helvetica Neue" w:hAnsi="Calibri" w:cs="Calibri"/>
          <w:b/>
          <w:bCs/>
          <w:sz w:val="28"/>
          <w:szCs w:val="28"/>
        </w:rPr>
        <w:t xml:space="preserve">Guitar Center </w:t>
      </w:r>
      <w:r w:rsidR="0009796B" w:rsidRPr="000F3153">
        <w:rPr>
          <w:rFonts w:ascii="Calibri" w:eastAsia="Helvetica Neue" w:hAnsi="Calibri" w:cs="Calibri"/>
          <w:b/>
          <w:bCs/>
          <w:sz w:val="28"/>
          <w:szCs w:val="28"/>
        </w:rPr>
        <w:t>Celebrates</w:t>
      </w:r>
      <w:r w:rsidR="00DF7CB9" w:rsidRPr="000F3153">
        <w:rPr>
          <w:rFonts w:ascii="Calibri" w:eastAsia="Helvetica Neue" w:hAnsi="Calibri" w:cs="Calibri"/>
          <w:b/>
          <w:bCs/>
          <w:sz w:val="28"/>
          <w:szCs w:val="28"/>
        </w:rPr>
        <w:t xml:space="preserve"> Grand Opening of New Location in </w:t>
      </w:r>
      <w:r w:rsidR="00725673">
        <w:rPr>
          <w:rFonts w:ascii="Calibri" w:eastAsia="Helvetica Neue" w:hAnsi="Calibri" w:cs="Calibri"/>
          <w:b/>
          <w:bCs/>
          <w:sz w:val="28"/>
          <w:szCs w:val="28"/>
        </w:rPr>
        <w:t>Brooklyn, New York</w:t>
      </w:r>
    </w:p>
    <w:p w14:paraId="6B9D51F1" w14:textId="77777777" w:rsidR="0081717F" w:rsidRPr="000F3153" w:rsidRDefault="0081717F" w:rsidP="00501444">
      <w:pPr>
        <w:pStyle w:val="Normal2"/>
        <w:tabs>
          <w:tab w:val="left" w:pos="1002"/>
        </w:tabs>
        <w:jc w:val="center"/>
        <w:outlineLvl w:val="0"/>
        <w:rPr>
          <w:rFonts w:ascii="Calibri" w:eastAsia="Helvetica Neue" w:hAnsi="Calibri" w:cs="Calibri"/>
          <w:i/>
          <w:iCs/>
        </w:rPr>
      </w:pPr>
    </w:p>
    <w:p w14:paraId="6FAD5906" w14:textId="4F9504D9" w:rsidR="001E7B82" w:rsidRPr="000F3153" w:rsidRDefault="00C055FE" w:rsidP="001E1B36">
      <w:pPr>
        <w:pStyle w:val="Normal2"/>
        <w:tabs>
          <w:tab w:val="left" w:pos="1002"/>
        </w:tabs>
        <w:jc w:val="center"/>
        <w:outlineLvl w:val="0"/>
        <w:rPr>
          <w:rFonts w:ascii="Calibri" w:eastAsia="Helvetica Neue" w:hAnsi="Calibri" w:cs="Calibri"/>
          <w:i/>
          <w:iCs/>
        </w:rPr>
      </w:pPr>
      <w:r w:rsidRPr="000F3153">
        <w:rPr>
          <w:rFonts w:ascii="Calibri" w:eastAsia="Helvetica Neue" w:hAnsi="Calibri" w:cs="Calibri"/>
          <w:i/>
          <w:iCs/>
        </w:rPr>
        <w:t>The retailer’s n</w:t>
      </w:r>
      <w:r w:rsidR="0009796B" w:rsidRPr="000F3153">
        <w:rPr>
          <w:rFonts w:ascii="Calibri" w:eastAsia="Helvetica Neue" w:hAnsi="Calibri" w:cs="Calibri"/>
          <w:i/>
          <w:iCs/>
        </w:rPr>
        <w:t>ew</w:t>
      </w:r>
      <w:r w:rsidRPr="000F3153">
        <w:rPr>
          <w:rFonts w:ascii="Calibri" w:eastAsia="Helvetica Neue" w:hAnsi="Calibri" w:cs="Calibri"/>
          <w:i/>
          <w:iCs/>
        </w:rPr>
        <w:t>est</w:t>
      </w:r>
      <w:r w:rsidR="0009796B" w:rsidRPr="000F3153">
        <w:rPr>
          <w:rFonts w:ascii="Calibri" w:eastAsia="Helvetica Neue" w:hAnsi="Calibri" w:cs="Calibri"/>
          <w:i/>
          <w:iCs/>
        </w:rPr>
        <w:t xml:space="preserve"> store</w:t>
      </w:r>
      <w:r w:rsidR="00BC21EC" w:rsidRPr="000F3153">
        <w:rPr>
          <w:rFonts w:ascii="Calibri" w:eastAsia="Helvetica Neue" w:hAnsi="Calibri" w:cs="Calibri"/>
          <w:i/>
          <w:iCs/>
        </w:rPr>
        <w:t xml:space="preserve">, located </w:t>
      </w:r>
      <w:r w:rsidR="00D61E5A">
        <w:rPr>
          <w:rFonts w:ascii="Calibri" w:eastAsia="Helvetica Neue" w:hAnsi="Calibri" w:cs="Calibri"/>
          <w:i/>
          <w:iCs/>
        </w:rPr>
        <w:t xml:space="preserve">in </w:t>
      </w:r>
      <w:r w:rsidR="00725673">
        <w:rPr>
          <w:rFonts w:ascii="Calibri" w:eastAsia="Helvetica Neue" w:hAnsi="Calibri" w:cs="Calibri"/>
          <w:i/>
          <w:iCs/>
        </w:rPr>
        <w:t>Brooklyn</w:t>
      </w:r>
      <w:r w:rsidR="00D61E5A">
        <w:rPr>
          <w:rFonts w:ascii="Calibri" w:eastAsia="Helvetica Neue" w:hAnsi="Calibri" w:cs="Calibri"/>
          <w:i/>
          <w:iCs/>
        </w:rPr>
        <w:t>,</w:t>
      </w:r>
      <w:r w:rsidR="00D61E5A" w:rsidRPr="00D61E5A">
        <w:rPr>
          <w:rFonts w:ascii="Calibri" w:eastAsia="Helvetica Neue" w:hAnsi="Calibri" w:cs="Calibri"/>
          <w:i/>
          <w:iCs/>
        </w:rPr>
        <w:t xml:space="preserve"> </w:t>
      </w:r>
      <w:r w:rsidR="0009796B" w:rsidRPr="000F3153">
        <w:rPr>
          <w:rFonts w:ascii="Calibri" w:eastAsia="Helvetica Neue" w:hAnsi="Calibri" w:cs="Calibri"/>
          <w:i/>
          <w:iCs/>
        </w:rPr>
        <w:t>offers area musicians a chance to get hands-on with the latest gear and take advantage of Guitar Center Lessons, Repairs and Rentals services to meet any music-related needs</w:t>
      </w:r>
      <w:r w:rsidR="001E7B82" w:rsidRPr="000F3153">
        <w:rPr>
          <w:rFonts w:ascii="Calibri" w:eastAsia="Helvetica Neue" w:hAnsi="Calibri" w:cs="Calibri"/>
          <w:i/>
          <w:iCs/>
        </w:rPr>
        <w:t xml:space="preserve"> </w:t>
      </w:r>
    </w:p>
    <w:p w14:paraId="32C0C022" w14:textId="2942AD99" w:rsidR="00154725" w:rsidRPr="000F3153" w:rsidRDefault="00154725" w:rsidP="001E7B82">
      <w:pPr>
        <w:pStyle w:val="Normal2"/>
        <w:tabs>
          <w:tab w:val="left" w:pos="1002"/>
        </w:tabs>
        <w:outlineLvl w:val="0"/>
        <w:rPr>
          <w:rFonts w:ascii="Calibri" w:eastAsia="Helvetica Neue" w:hAnsi="Calibri" w:cs="Calibri"/>
          <w:i/>
          <w:iCs/>
        </w:rPr>
      </w:pPr>
    </w:p>
    <w:p w14:paraId="40523ABC" w14:textId="7E0A7EED" w:rsidR="0009796B" w:rsidRDefault="001E7B82" w:rsidP="0009796B">
      <w:pPr>
        <w:rPr>
          <w:rFonts w:ascii="Calibri" w:hAnsi="Calibri" w:cs="Calibri"/>
          <w:shd w:val="clear" w:color="auto" w:fill="FFFFFF"/>
        </w:rPr>
      </w:pPr>
      <w:bookmarkStart w:id="0" w:name="_30j0zll" w:colFirst="0" w:colLast="0"/>
      <w:bookmarkEnd w:id="0"/>
      <w:r w:rsidRPr="000F3153">
        <w:rPr>
          <w:rFonts w:ascii="Calibri" w:eastAsia="Helvetica Neue" w:hAnsi="Calibri" w:cs="Calibri"/>
          <w:b/>
        </w:rPr>
        <w:t>Westlake Village, CA</w:t>
      </w:r>
      <w:r w:rsidRPr="000F3153">
        <w:rPr>
          <w:rFonts w:ascii="Calibri" w:eastAsia="Helvetica Neue" w:hAnsi="Calibri" w:cs="Calibri"/>
        </w:rPr>
        <w:t xml:space="preserve"> (</w:t>
      </w:r>
      <w:r w:rsidR="00725673">
        <w:rPr>
          <w:rFonts w:ascii="Calibri" w:eastAsia="Helvetica Neue" w:hAnsi="Calibri" w:cs="Calibri"/>
        </w:rPr>
        <w:t xml:space="preserve">February </w:t>
      </w:r>
      <w:r w:rsidR="00F32B06">
        <w:rPr>
          <w:rFonts w:ascii="Calibri" w:eastAsia="Helvetica Neue" w:hAnsi="Calibri" w:cs="Calibri"/>
        </w:rPr>
        <w:t>6</w:t>
      </w:r>
      <w:r w:rsidRPr="000F3153">
        <w:rPr>
          <w:rFonts w:ascii="Calibri" w:eastAsia="Helvetica Neue" w:hAnsi="Calibri" w:cs="Calibri"/>
        </w:rPr>
        <w:t>, 202</w:t>
      </w:r>
      <w:r w:rsidR="00725673">
        <w:rPr>
          <w:rFonts w:ascii="Calibri" w:eastAsia="Helvetica Neue" w:hAnsi="Calibri" w:cs="Calibri"/>
        </w:rPr>
        <w:t>5</w:t>
      </w:r>
      <w:r w:rsidRPr="000F3153">
        <w:rPr>
          <w:rFonts w:ascii="Calibri" w:eastAsia="Helvetica Neue" w:hAnsi="Calibri" w:cs="Calibri"/>
        </w:rPr>
        <w:t>)</w:t>
      </w:r>
      <w:r w:rsidRPr="000F3153">
        <w:rPr>
          <w:rFonts w:ascii="Calibri" w:eastAsia="Helvetica Neue" w:hAnsi="Calibri" w:cs="Calibri"/>
          <w:b/>
        </w:rPr>
        <w:t xml:space="preserve"> </w:t>
      </w:r>
      <w:r w:rsidRPr="000F3153">
        <w:rPr>
          <w:rFonts w:ascii="Calibri" w:eastAsia="Helvetica Neue" w:hAnsi="Calibri" w:cs="Calibri"/>
        </w:rPr>
        <w:t>–</w:t>
      </w:r>
      <w:r w:rsidRPr="000F3153">
        <w:rPr>
          <w:rStyle w:val="normaltextrun"/>
          <w:rFonts w:ascii="Calibri" w:hAnsi="Calibri" w:cs="Calibri"/>
          <w:shd w:val="clear" w:color="auto" w:fill="FFFFFF"/>
        </w:rPr>
        <w:t xml:space="preserve"> </w:t>
      </w:r>
      <w:r w:rsidR="0009796B" w:rsidRPr="000F3153">
        <w:rPr>
          <w:rFonts w:ascii="Calibri" w:hAnsi="Calibri" w:cs="Calibri"/>
          <w:shd w:val="clear" w:color="auto" w:fill="FFFFFF"/>
        </w:rPr>
        <w:t>Guitar Center, the world’s largest musical instrument retailer, celebrates the opening of its latest retail location</w:t>
      </w:r>
      <w:r w:rsidR="00BC21EC" w:rsidRPr="000F3153">
        <w:rPr>
          <w:rFonts w:ascii="Calibri" w:hAnsi="Calibri" w:cs="Calibri"/>
          <w:shd w:val="clear" w:color="auto" w:fill="FFFFFF"/>
        </w:rPr>
        <w:t xml:space="preserve">, </w:t>
      </w:r>
      <w:r w:rsidR="0009796B" w:rsidRPr="000F3153">
        <w:rPr>
          <w:rFonts w:ascii="Calibri" w:hAnsi="Calibri" w:cs="Calibri"/>
          <w:shd w:val="clear" w:color="auto" w:fill="FFFFFF"/>
        </w:rPr>
        <w:t xml:space="preserve">a </w:t>
      </w:r>
      <w:r w:rsidR="005F5CA2">
        <w:rPr>
          <w:rFonts w:ascii="Calibri" w:hAnsi="Calibri" w:cs="Calibri"/>
          <w:shd w:val="clear" w:color="auto" w:fill="FFFFFF"/>
        </w:rPr>
        <w:t>19,000+</w:t>
      </w:r>
      <w:r w:rsidR="0009796B" w:rsidRPr="000F3153">
        <w:rPr>
          <w:rFonts w:ascii="Calibri" w:hAnsi="Calibri" w:cs="Calibri"/>
          <w:shd w:val="clear" w:color="auto" w:fill="FFFFFF"/>
        </w:rPr>
        <w:t xml:space="preserve">-square-foot facility in </w:t>
      </w:r>
      <w:r w:rsidR="005F5CA2">
        <w:rPr>
          <w:rFonts w:ascii="Calibri" w:hAnsi="Calibri" w:cs="Calibri"/>
          <w:shd w:val="clear" w:color="auto" w:fill="FFFFFF"/>
        </w:rPr>
        <w:t>Brooklyn, New York</w:t>
      </w:r>
      <w:r w:rsidR="00D61E5A">
        <w:rPr>
          <w:rFonts w:ascii="Calibri" w:hAnsi="Calibri" w:cs="Calibri"/>
          <w:shd w:val="clear" w:color="auto" w:fill="FFFFFF"/>
        </w:rPr>
        <w:t xml:space="preserve"> </w:t>
      </w:r>
      <w:r w:rsidR="0009796B" w:rsidRPr="000F3153">
        <w:rPr>
          <w:rFonts w:ascii="Calibri" w:hAnsi="Calibri" w:cs="Calibri"/>
          <w:shd w:val="clear" w:color="auto" w:fill="FFFFFF"/>
        </w:rPr>
        <w:t>(</w:t>
      </w:r>
      <w:r w:rsidR="005F5CA2" w:rsidRPr="005F5CA2">
        <w:rPr>
          <w:rFonts w:ascii="Calibri" w:hAnsi="Calibri" w:cs="Calibri"/>
          <w:shd w:val="clear" w:color="auto" w:fill="FFFFFF"/>
        </w:rPr>
        <w:t>536 Fulton Street</w:t>
      </w:r>
      <w:r w:rsidR="005F5CA2">
        <w:rPr>
          <w:rFonts w:ascii="Calibri" w:hAnsi="Calibri" w:cs="Calibri"/>
          <w:shd w:val="clear" w:color="auto" w:fill="FFFFFF"/>
        </w:rPr>
        <w:t xml:space="preserve">, </w:t>
      </w:r>
      <w:r w:rsidR="005F5CA2" w:rsidRPr="005F5CA2">
        <w:rPr>
          <w:rFonts w:ascii="Calibri" w:hAnsi="Calibri" w:cs="Calibri"/>
          <w:shd w:val="clear" w:color="auto" w:fill="FFFFFF"/>
        </w:rPr>
        <w:t xml:space="preserve">Brooklyn, NY 11201 </w:t>
      </w:r>
      <w:r w:rsidR="005F5CA2">
        <w:rPr>
          <w:rFonts w:ascii="Calibri" w:hAnsi="Calibri" w:cs="Calibri"/>
          <w:shd w:val="clear" w:color="auto" w:fill="FFFFFF"/>
        </w:rPr>
        <w:t>[</w:t>
      </w:r>
      <w:r w:rsidR="005F5CA2" w:rsidRPr="005F5CA2">
        <w:rPr>
          <w:rFonts w:ascii="Calibri" w:hAnsi="Calibri" w:cs="Calibri"/>
          <w:shd w:val="clear" w:color="auto" w:fill="FFFFFF"/>
        </w:rPr>
        <w:t>The Paxton</w:t>
      </w:r>
      <w:r w:rsidR="005F5CA2">
        <w:rPr>
          <w:rFonts w:ascii="Calibri" w:hAnsi="Calibri" w:cs="Calibri"/>
          <w:shd w:val="clear" w:color="auto" w:fill="FFFFFF"/>
        </w:rPr>
        <w:t>]</w:t>
      </w:r>
      <w:r w:rsidR="0009796B" w:rsidRPr="000F3153">
        <w:rPr>
          <w:rFonts w:ascii="Calibri" w:hAnsi="Calibri" w:cs="Calibri"/>
          <w:shd w:val="clear" w:color="auto" w:fill="FFFFFF"/>
        </w:rPr>
        <w:t xml:space="preserve">). The store offers an expansive set of services and gear to serve the music needs of the community. </w:t>
      </w:r>
      <w:r w:rsidR="005F5CA2" w:rsidRPr="005F5CA2">
        <w:rPr>
          <w:rFonts w:ascii="Calibri" w:hAnsi="Calibri" w:cs="Calibri"/>
          <w:shd w:val="clear" w:color="auto" w:fill="FFFFFF"/>
        </w:rPr>
        <w:t>The Brooklyn store is Guitar Center’s 13th location in New York and the company’s first store opening in 2025.</w:t>
      </w:r>
    </w:p>
    <w:p w14:paraId="0616DFE2" w14:textId="77777777" w:rsidR="005F5CA2" w:rsidRDefault="005F5CA2" w:rsidP="0009796B">
      <w:pPr>
        <w:rPr>
          <w:rFonts w:ascii="Calibri" w:hAnsi="Calibri" w:cs="Calibri"/>
          <w:shd w:val="clear" w:color="auto" w:fill="FFFFFF"/>
        </w:rPr>
      </w:pPr>
    </w:p>
    <w:p w14:paraId="71E0AFC7" w14:textId="2C99CFAC" w:rsidR="005F5CA2" w:rsidRDefault="005F5CA2" w:rsidP="0009796B">
      <w:pPr>
        <w:rPr>
          <w:rFonts w:ascii="Calibri" w:hAnsi="Calibri" w:cs="Calibri"/>
          <w:shd w:val="clear" w:color="auto" w:fill="FFFFFF"/>
        </w:rPr>
      </w:pPr>
      <w:r>
        <w:rPr>
          <w:rFonts w:ascii="Calibri" w:hAnsi="Calibri" w:cs="Calibri"/>
          <w:shd w:val="clear" w:color="auto" w:fill="FFFFFF"/>
        </w:rPr>
        <w:t xml:space="preserve">The opening of the store was marked by a Grand Opening event on Thursday, January 30. </w:t>
      </w:r>
      <w:r w:rsidRPr="005F5CA2">
        <w:rPr>
          <w:rFonts w:ascii="Calibri" w:hAnsi="Calibri" w:cs="Calibri"/>
          <w:shd w:val="clear" w:color="auto" w:fill="FFFFFF"/>
        </w:rPr>
        <w:t>The celebration include</w:t>
      </w:r>
      <w:r>
        <w:rPr>
          <w:rFonts w:ascii="Calibri" w:hAnsi="Calibri" w:cs="Calibri"/>
          <w:shd w:val="clear" w:color="auto" w:fill="FFFFFF"/>
        </w:rPr>
        <w:t>d</w:t>
      </w:r>
      <w:r w:rsidRPr="005F5CA2">
        <w:rPr>
          <w:rFonts w:ascii="Calibri" w:hAnsi="Calibri" w:cs="Calibri"/>
          <w:shd w:val="clear" w:color="auto" w:fill="FFFFFF"/>
        </w:rPr>
        <w:t xml:space="preserve"> a ribbon-cutting ceremony, complimentary t-shirts for the first 500 customers, raffle giveaways and more.</w:t>
      </w:r>
      <w:r>
        <w:rPr>
          <w:rFonts w:ascii="Calibri" w:hAnsi="Calibri" w:cs="Calibri"/>
          <w:shd w:val="clear" w:color="auto" w:fill="FFFFFF"/>
        </w:rPr>
        <w:t xml:space="preserve"> Visitors got access to </w:t>
      </w:r>
      <w:r w:rsidRPr="005F5CA2">
        <w:rPr>
          <w:rFonts w:ascii="Calibri" w:hAnsi="Calibri" w:cs="Calibri"/>
          <w:shd w:val="clear" w:color="auto" w:fill="FFFFFF"/>
        </w:rPr>
        <w:t>special offers on lessons and gear, and a special live set by legendary DJ, radio personality and hip-hop icon Funk Flex. Widely recognized as one of the pioneers of modern DJing and a key figure in the development of hip-hop culture, Funk Flex is known for his innovative techniques, dedication to breaking new talent, and unwavering love for the art form, making him a true pioneer in the DJ world.</w:t>
      </w:r>
    </w:p>
    <w:p w14:paraId="00466FE0" w14:textId="77777777" w:rsidR="005F5CA2" w:rsidRDefault="005F5CA2" w:rsidP="0009796B">
      <w:pPr>
        <w:rPr>
          <w:rFonts w:ascii="Calibri" w:hAnsi="Calibri" w:cs="Calibri"/>
          <w:shd w:val="clear" w:color="auto" w:fill="FFFFFF"/>
        </w:rPr>
      </w:pPr>
    </w:p>
    <w:p w14:paraId="5FF88784" w14:textId="23C0CCBB" w:rsidR="005F5CA2" w:rsidRPr="000F3153" w:rsidRDefault="005F5CA2" w:rsidP="0009796B">
      <w:pPr>
        <w:rPr>
          <w:rFonts w:ascii="Calibri" w:hAnsi="Calibri" w:cs="Calibri"/>
          <w:shd w:val="clear" w:color="auto" w:fill="FFFFFF"/>
        </w:rPr>
      </w:pPr>
      <w:r>
        <w:rPr>
          <w:rFonts w:ascii="Calibri" w:hAnsi="Calibri" w:cs="Calibri"/>
          <w:shd w:val="clear" w:color="auto" w:fill="FFFFFF"/>
        </w:rPr>
        <w:t>Funk Flex remarked, “</w:t>
      </w:r>
      <w:r w:rsidRPr="005F5CA2">
        <w:rPr>
          <w:rFonts w:ascii="Calibri" w:hAnsi="Calibri" w:cs="Calibri"/>
          <w:shd w:val="clear" w:color="auto" w:fill="FFFFFF"/>
        </w:rPr>
        <w:t>Had a real good time rocking my set at the grand opening of the new Guitar Center in Brooklyn. The energy was all the way up, and the vibe was straight love with everyone who came through to celebrate.”</w:t>
      </w:r>
    </w:p>
    <w:p w14:paraId="18D93E48" w14:textId="4D69EDB7" w:rsidR="0009796B" w:rsidRDefault="0009796B" w:rsidP="0009796B">
      <w:pPr>
        <w:rPr>
          <w:rFonts w:ascii="Calibri" w:hAnsi="Calibri" w:cs="Calibri"/>
          <w:shd w:val="clear" w:color="auto" w:fill="FFFFFF"/>
        </w:rPr>
      </w:pPr>
    </w:p>
    <w:p w14:paraId="746AD6AB" w14:textId="202A099B" w:rsidR="005F5CA2" w:rsidRPr="005F5CA2" w:rsidRDefault="005F5CA2" w:rsidP="005F5CA2">
      <w:pPr>
        <w:rPr>
          <w:rFonts w:ascii="Calibri" w:hAnsi="Calibri" w:cs="Calibri"/>
          <w:shd w:val="clear" w:color="auto" w:fill="FFFFFF"/>
        </w:rPr>
      </w:pPr>
      <w:r w:rsidRPr="005F5CA2">
        <w:rPr>
          <w:rFonts w:ascii="Calibri" w:hAnsi="Calibri" w:cs="Calibri"/>
          <w:shd w:val="clear" w:color="auto" w:fill="FFFFFF"/>
        </w:rPr>
        <w:t xml:space="preserve">Guitar Center Brooklyn </w:t>
      </w:r>
      <w:r>
        <w:rPr>
          <w:rFonts w:ascii="Calibri" w:hAnsi="Calibri" w:cs="Calibri"/>
          <w:shd w:val="clear" w:color="auto" w:fill="FFFFFF"/>
        </w:rPr>
        <w:t xml:space="preserve">is </w:t>
      </w:r>
      <w:r w:rsidRPr="005F5CA2">
        <w:rPr>
          <w:rFonts w:ascii="Calibri" w:hAnsi="Calibri" w:cs="Calibri"/>
          <w:shd w:val="clear" w:color="auto" w:fill="FFFFFF"/>
        </w:rPr>
        <w:t xml:space="preserve">a destination music store featuring more than 19,000 square feet of guitars, drums, keyboards, live sound, DJ equipment and recording gear. The new store hosts 75 linear feet of guitar wall, a dedicated acoustic room, drum area with cymbal room, and interactive DJ displays. </w:t>
      </w:r>
    </w:p>
    <w:p w14:paraId="1CD3ED1F" w14:textId="77777777" w:rsidR="00142BF0" w:rsidRPr="000F3153" w:rsidRDefault="00142BF0" w:rsidP="0009796B">
      <w:pPr>
        <w:rPr>
          <w:rFonts w:ascii="Calibri" w:hAnsi="Calibri" w:cs="Calibri"/>
          <w:shd w:val="clear" w:color="auto" w:fill="FFFFFF"/>
        </w:rPr>
      </w:pPr>
    </w:p>
    <w:p w14:paraId="66E3FE30" w14:textId="6D70EC66" w:rsidR="002F3AF4" w:rsidRPr="000F3153" w:rsidRDefault="0009796B" w:rsidP="0009796B">
      <w:pPr>
        <w:rPr>
          <w:rFonts w:ascii="Calibri" w:hAnsi="Calibri" w:cs="Calibri"/>
          <w:shd w:val="clear" w:color="auto" w:fill="FFFFFF"/>
        </w:rPr>
      </w:pPr>
      <w:r w:rsidRPr="000F3153">
        <w:rPr>
          <w:rFonts w:ascii="Calibri" w:hAnsi="Calibri" w:cs="Calibri"/>
          <w:shd w:val="clear" w:color="auto" w:fill="FFFFFF"/>
        </w:rPr>
        <w:t>In-store services include:</w:t>
      </w:r>
    </w:p>
    <w:p w14:paraId="0A9DCFA2" w14:textId="77777777" w:rsidR="0009796B" w:rsidRPr="000F3153" w:rsidRDefault="0009796B" w:rsidP="0009796B">
      <w:pPr>
        <w:numPr>
          <w:ilvl w:val="0"/>
          <w:numId w:val="3"/>
        </w:numPr>
        <w:rPr>
          <w:rFonts w:ascii="Calibri" w:hAnsi="Calibri" w:cs="Calibri"/>
          <w:shd w:val="clear" w:color="auto" w:fill="FFFFFF"/>
        </w:rPr>
      </w:pPr>
      <w:r w:rsidRPr="000F3153">
        <w:rPr>
          <w:rFonts w:ascii="Calibri" w:hAnsi="Calibri" w:cs="Calibri"/>
          <w:b/>
          <w:bCs/>
          <w:shd w:val="clear" w:color="auto" w:fill="FFFFFF"/>
        </w:rPr>
        <w:t>Guitar Center Lessons</w:t>
      </w:r>
      <w:r w:rsidRPr="000F3153">
        <w:rPr>
          <w:rFonts w:ascii="Calibri" w:hAnsi="Calibri" w:cs="Calibri"/>
          <w:shd w:val="clear" w:color="auto" w:fill="FFFFFF"/>
        </w:rPr>
        <w:t>, a convenient and affordable music education experience for players of all ages and skill levels, offering students the opportunity to learn to play the music they love</w:t>
      </w:r>
    </w:p>
    <w:p w14:paraId="63332D7A" w14:textId="77777777" w:rsidR="0009796B" w:rsidRPr="000F3153" w:rsidRDefault="0009796B" w:rsidP="0009796B">
      <w:pPr>
        <w:numPr>
          <w:ilvl w:val="0"/>
          <w:numId w:val="3"/>
        </w:numPr>
        <w:rPr>
          <w:rFonts w:ascii="Calibri" w:hAnsi="Calibri" w:cs="Calibri"/>
          <w:shd w:val="clear" w:color="auto" w:fill="FFFFFF"/>
        </w:rPr>
      </w:pPr>
      <w:r w:rsidRPr="000F3153">
        <w:rPr>
          <w:rFonts w:ascii="Calibri" w:hAnsi="Calibri" w:cs="Calibri"/>
          <w:b/>
          <w:bCs/>
          <w:shd w:val="clear" w:color="auto" w:fill="FFFFFF"/>
        </w:rPr>
        <w:t>Guitar Center Repairs</w:t>
      </w:r>
      <w:r w:rsidRPr="000F3153">
        <w:rPr>
          <w:rFonts w:ascii="Calibri" w:hAnsi="Calibri" w:cs="Calibri"/>
          <w:shd w:val="clear" w:color="auto" w:fill="FFFFFF"/>
        </w:rPr>
        <w:t>, an on-site maintenance and repairs service</w:t>
      </w:r>
    </w:p>
    <w:p w14:paraId="3D6480EE" w14:textId="77777777" w:rsidR="0009796B" w:rsidRPr="000F3153" w:rsidRDefault="0009796B" w:rsidP="0009796B">
      <w:pPr>
        <w:numPr>
          <w:ilvl w:val="0"/>
          <w:numId w:val="3"/>
        </w:numPr>
        <w:rPr>
          <w:rFonts w:ascii="Calibri" w:hAnsi="Calibri" w:cs="Calibri"/>
          <w:shd w:val="clear" w:color="auto" w:fill="FFFFFF"/>
        </w:rPr>
      </w:pPr>
      <w:r w:rsidRPr="000F3153">
        <w:rPr>
          <w:rFonts w:ascii="Calibri" w:hAnsi="Calibri" w:cs="Calibri"/>
          <w:b/>
          <w:bCs/>
          <w:shd w:val="clear" w:color="auto" w:fill="FFFFFF"/>
        </w:rPr>
        <w:t>Guitar Center Rentals</w:t>
      </w:r>
      <w:r w:rsidRPr="000F3153">
        <w:rPr>
          <w:rFonts w:ascii="Calibri" w:hAnsi="Calibri" w:cs="Calibri"/>
          <w:shd w:val="clear" w:color="auto" w:fill="FFFFFF"/>
        </w:rPr>
        <w:t>, providing easy rentals of instruments and other gear</w:t>
      </w:r>
    </w:p>
    <w:p w14:paraId="53B2FB9B" w14:textId="77777777" w:rsidR="0009796B" w:rsidRPr="000F3153" w:rsidRDefault="0009796B" w:rsidP="0009796B">
      <w:pPr>
        <w:numPr>
          <w:ilvl w:val="0"/>
          <w:numId w:val="3"/>
        </w:numPr>
        <w:rPr>
          <w:rFonts w:ascii="Calibri" w:hAnsi="Calibri" w:cs="Calibri"/>
          <w:shd w:val="clear" w:color="auto" w:fill="FFFFFF"/>
        </w:rPr>
      </w:pPr>
      <w:r w:rsidRPr="000F3153">
        <w:rPr>
          <w:rFonts w:ascii="Calibri" w:hAnsi="Calibri" w:cs="Calibri"/>
          <w:b/>
          <w:bCs/>
          <w:shd w:val="clear" w:color="auto" w:fill="FFFFFF"/>
        </w:rPr>
        <w:t>Hands-on electronic music experience</w:t>
      </w:r>
      <w:r w:rsidRPr="000F3153">
        <w:rPr>
          <w:rFonts w:ascii="Calibri" w:hAnsi="Calibri" w:cs="Calibri"/>
          <w:shd w:val="clear" w:color="auto" w:fill="FFFFFF"/>
        </w:rPr>
        <w:t>, where shoppers can try their hand at modern DJ techniques using the latest gear</w:t>
      </w:r>
    </w:p>
    <w:p w14:paraId="46787AFB" w14:textId="77777777" w:rsidR="00BC21EC" w:rsidRPr="000F3153" w:rsidRDefault="00BC21EC" w:rsidP="0009796B">
      <w:pPr>
        <w:rPr>
          <w:rFonts w:ascii="Calibri" w:hAnsi="Calibri" w:cs="Calibri"/>
          <w:shd w:val="clear" w:color="auto" w:fill="FFFFFF"/>
        </w:rPr>
      </w:pPr>
    </w:p>
    <w:p w14:paraId="13782F99" w14:textId="05B87C5D" w:rsidR="00D70085" w:rsidRPr="000F3153" w:rsidRDefault="00D70085" w:rsidP="00D70085">
      <w:pPr>
        <w:rPr>
          <w:rFonts w:ascii="Calibri" w:eastAsiaTheme="minorHAnsi" w:hAnsi="Calibri" w:cs="Calibri"/>
          <w:color w:val="auto"/>
        </w:rPr>
      </w:pPr>
      <w:r w:rsidRPr="000F3153">
        <w:rPr>
          <w:rFonts w:ascii="Calibri" w:hAnsi="Calibri" w:cs="Calibri"/>
          <w:shd w:val="clear" w:color="auto" w:fill="FFFFFF"/>
        </w:rPr>
        <w:t xml:space="preserve">Now </w:t>
      </w:r>
      <w:r w:rsidRPr="002C7F64">
        <w:rPr>
          <w:rFonts w:ascii="Calibri" w:hAnsi="Calibri" w:cs="Calibri"/>
          <w:shd w:val="clear" w:color="auto" w:fill="FFFFFF"/>
        </w:rPr>
        <w:t>m</w:t>
      </w:r>
      <w:r w:rsidRPr="000F3153">
        <w:rPr>
          <w:rFonts w:ascii="Calibri" w:hAnsi="Calibri" w:cs="Calibri"/>
          <w:shd w:val="clear" w:color="auto" w:fill="FFFFFF"/>
        </w:rPr>
        <w:t xml:space="preserve">usicians in </w:t>
      </w:r>
      <w:r w:rsidR="00D61E5A">
        <w:rPr>
          <w:rFonts w:ascii="Calibri" w:hAnsi="Calibri" w:cs="Calibri"/>
          <w:shd w:val="clear" w:color="auto" w:fill="FFFFFF"/>
        </w:rPr>
        <w:t xml:space="preserve">the </w:t>
      </w:r>
      <w:r w:rsidR="005F5CA2">
        <w:rPr>
          <w:rFonts w:ascii="Calibri" w:hAnsi="Calibri" w:cs="Calibri"/>
          <w:shd w:val="clear" w:color="auto" w:fill="FFFFFF"/>
        </w:rPr>
        <w:t>Brooklyn</w:t>
      </w:r>
      <w:r w:rsidR="00D61E5A">
        <w:rPr>
          <w:rFonts w:ascii="Calibri" w:hAnsi="Calibri" w:cs="Calibri"/>
          <w:shd w:val="clear" w:color="auto" w:fill="FFFFFF"/>
        </w:rPr>
        <w:t xml:space="preserve"> </w:t>
      </w:r>
      <w:r w:rsidR="00C055FE" w:rsidRPr="000F3153">
        <w:rPr>
          <w:rFonts w:ascii="Calibri" w:hAnsi="Calibri" w:cs="Calibri"/>
          <w:shd w:val="clear" w:color="auto" w:fill="FFFFFF"/>
        </w:rPr>
        <w:t>area</w:t>
      </w:r>
      <w:r w:rsidR="0009796B" w:rsidRPr="000F3153">
        <w:rPr>
          <w:rFonts w:ascii="Calibri" w:hAnsi="Calibri" w:cs="Calibri"/>
          <w:shd w:val="clear" w:color="auto" w:fill="FFFFFF"/>
        </w:rPr>
        <w:t xml:space="preserve"> </w:t>
      </w:r>
      <w:proofErr w:type="gramStart"/>
      <w:r w:rsidR="0009796B" w:rsidRPr="000F3153">
        <w:rPr>
          <w:rFonts w:ascii="Calibri" w:hAnsi="Calibri" w:cs="Calibri"/>
          <w:shd w:val="clear" w:color="auto" w:fill="FFFFFF"/>
        </w:rPr>
        <w:t xml:space="preserve">are able </w:t>
      </w:r>
      <w:r w:rsidRPr="002C7F64">
        <w:rPr>
          <w:rFonts w:ascii="Calibri" w:hAnsi="Calibri" w:cs="Calibri"/>
        </w:rPr>
        <w:t>to</w:t>
      </w:r>
      <w:proofErr w:type="gramEnd"/>
      <w:r w:rsidRPr="002C7F64">
        <w:rPr>
          <w:rFonts w:ascii="Calibri" w:hAnsi="Calibri" w:cs="Calibri"/>
        </w:rPr>
        <w:t xml:space="preserve"> conveniently experience </w:t>
      </w:r>
      <w:r w:rsidR="000F3153">
        <w:rPr>
          <w:rFonts w:ascii="Calibri" w:hAnsi="Calibri" w:cs="Calibri"/>
        </w:rPr>
        <w:t>G</w:t>
      </w:r>
      <w:r w:rsidR="001868A7">
        <w:rPr>
          <w:rFonts w:ascii="Calibri" w:hAnsi="Calibri" w:cs="Calibri"/>
        </w:rPr>
        <w:t xml:space="preserve">uitar </w:t>
      </w:r>
      <w:r w:rsidR="000F3153">
        <w:rPr>
          <w:rFonts w:ascii="Calibri" w:hAnsi="Calibri" w:cs="Calibri"/>
        </w:rPr>
        <w:t>C</w:t>
      </w:r>
      <w:r w:rsidR="001868A7">
        <w:rPr>
          <w:rFonts w:ascii="Calibri" w:hAnsi="Calibri" w:cs="Calibri"/>
        </w:rPr>
        <w:t>enter</w:t>
      </w:r>
      <w:r w:rsidR="000F3153">
        <w:rPr>
          <w:rFonts w:ascii="Calibri" w:hAnsi="Calibri" w:cs="Calibri"/>
        </w:rPr>
        <w:t>’s</w:t>
      </w:r>
      <w:r w:rsidRPr="002C7F64">
        <w:rPr>
          <w:rFonts w:ascii="Calibri" w:hAnsi="Calibri" w:cs="Calibri"/>
        </w:rPr>
        <w:t xml:space="preserve"> full offering</w:t>
      </w:r>
      <w:r w:rsidR="000F3153">
        <w:rPr>
          <w:rFonts w:ascii="Calibri" w:hAnsi="Calibri" w:cs="Calibri"/>
        </w:rPr>
        <w:t>s</w:t>
      </w:r>
      <w:r w:rsidRPr="002C7F64">
        <w:rPr>
          <w:rFonts w:ascii="Calibri" w:hAnsi="Calibri" w:cs="Calibri"/>
        </w:rPr>
        <w:t xml:space="preserve"> with a seamless experience </w:t>
      </w:r>
      <w:r w:rsidR="000F3153">
        <w:rPr>
          <w:rFonts w:ascii="Calibri" w:hAnsi="Calibri" w:cs="Calibri"/>
        </w:rPr>
        <w:t>via</w:t>
      </w:r>
      <w:r w:rsidRPr="002C7F64">
        <w:rPr>
          <w:rFonts w:ascii="Calibri" w:hAnsi="Calibri" w:cs="Calibri"/>
        </w:rPr>
        <w:t xml:space="preserve"> convenient access to the store, over the phone with a gear advisor</w:t>
      </w:r>
      <w:r w:rsidR="000F3153">
        <w:rPr>
          <w:rFonts w:ascii="Calibri" w:hAnsi="Calibri" w:cs="Calibri"/>
        </w:rPr>
        <w:t xml:space="preserve">, </w:t>
      </w:r>
      <w:r w:rsidRPr="002C7F64">
        <w:rPr>
          <w:rFonts w:ascii="Calibri" w:hAnsi="Calibri" w:cs="Calibri"/>
        </w:rPr>
        <w:t xml:space="preserve">online at GuitarCenter.com, or using </w:t>
      </w:r>
      <w:r w:rsidR="000F3153">
        <w:rPr>
          <w:rFonts w:ascii="Calibri" w:hAnsi="Calibri" w:cs="Calibri"/>
        </w:rPr>
        <w:t xml:space="preserve">the </w:t>
      </w:r>
      <w:r w:rsidR="00142BF0" w:rsidRPr="002C7F64">
        <w:rPr>
          <w:rFonts w:ascii="Calibri" w:hAnsi="Calibri" w:cs="Calibri"/>
        </w:rPr>
        <w:t>G</w:t>
      </w:r>
      <w:r w:rsidR="001868A7">
        <w:rPr>
          <w:rFonts w:ascii="Calibri" w:hAnsi="Calibri" w:cs="Calibri"/>
        </w:rPr>
        <w:t xml:space="preserve">uitar </w:t>
      </w:r>
      <w:r w:rsidR="00142BF0" w:rsidRPr="002C7F64">
        <w:rPr>
          <w:rFonts w:ascii="Calibri" w:hAnsi="Calibri" w:cs="Calibri"/>
        </w:rPr>
        <w:t>C</w:t>
      </w:r>
      <w:r w:rsidR="001868A7">
        <w:rPr>
          <w:rFonts w:ascii="Calibri" w:hAnsi="Calibri" w:cs="Calibri"/>
        </w:rPr>
        <w:t>enter</w:t>
      </w:r>
      <w:r w:rsidRPr="002C7F64">
        <w:rPr>
          <w:rFonts w:ascii="Calibri" w:hAnsi="Calibri" w:cs="Calibri"/>
        </w:rPr>
        <w:t xml:space="preserve"> mobile app.   </w:t>
      </w:r>
    </w:p>
    <w:p w14:paraId="29C0BABF" w14:textId="77777777" w:rsidR="00BC21EC" w:rsidRPr="000F3153" w:rsidRDefault="00BC21EC" w:rsidP="0009796B">
      <w:pPr>
        <w:rPr>
          <w:rFonts w:ascii="Calibri" w:hAnsi="Calibri" w:cs="Calibri"/>
          <w:shd w:val="clear" w:color="auto" w:fill="FFFFFF"/>
        </w:rPr>
      </w:pPr>
    </w:p>
    <w:p w14:paraId="7E4D0D06" w14:textId="70F436C2" w:rsidR="00D61E5A" w:rsidRDefault="0009796B" w:rsidP="0009796B">
      <w:pPr>
        <w:rPr>
          <w:rFonts w:ascii="Calibri" w:hAnsi="Calibri" w:cs="Calibri"/>
          <w:shd w:val="clear" w:color="auto" w:fill="FFFFFF"/>
        </w:rPr>
      </w:pPr>
      <w:r w:rsidRPr="000F3153">
        <w:rPr>
          <w:rFonts w:ascii="Calibri" w:hAnsi="Calibri" w:cs="Calibri"/>
          <w:b/>
          <w:bCs/>
          <w:shd w:val="clear" w:color="auto" w:fill="FFFFFF"/>
        </w:rPr>
        <w:lastRenderedPageBreak/>
        <w:t xml:space="preserve">Guitar Center </w:t>
      </w:r>
      <w:r w:rsidR="005F5CA2">
        <w:rPr>
          <w:rFonts w:ascii="Calibri" w:hAnsi="Calibri" w:cs="Calibri"/>
          <w:b/>
          <w:bCs/>
          <w:shd w:val="clear" w:color="auto" w:fill="FFFFFF"/>
        </w:rPr>
        <w:t>Brooklyn</w:t>
      </w:r>
      <w:r w:rsidRPr="000F3153">
        <w:rPr>
          <w:rFonts w:ascii="Calibri" w:hAnsi="Calibri" w:cs="Calibri"/>
          <w:b/>
          <w:bCs/>
          <w:shd w:val="clear" w:color="auto" w:fill="FFFFFF"/>
        </w:rPr>
        <w:t xml:space="preserve"> store and studio hours:</w:t>
      </w:r>
      <w:r w:rsidRPr="000F3153">
        <w:rPr>
          <w:rFonts w:ascii="Calibri" w:hAnsi="Calibri" w:cs="Calibri"/>
          <w:shd w:val="clear" w:color="auto" w:fill="FFFFFF"/>
        </w:rPr>
        <w:t> </w:t>
      </w:r>
      <w:r w:rsidRPr="000F3153">
        <w:rPr>
          <w:rFonts w:ascii="Calibri" w:hAnsi="Calibri" w:cs="Calibri"/>
          <w:shd w:val="clear" w:color="auto" w:fill="FFFFFF"/>
        </w:rPr>
        <w:br/>
        <w:t xml:space="preserve">Monday – </w:t>
      </w:r>
      <w:r w:rsidR="00D61E5A">
        <w:rPr>
          <w:rFonts w:ascii="Calibri" w:hAnsi="Calibri" w:cs="Calibri"/>
          <w:shd w:val="clear" w:color="auto" w:fill="FFFFFF"/>
        </w:rPr>
        <w:t>Friday</w:t>
      </w:r>
      <w:r w:rsidRPr="000F3153">
        <w:rPr>
          <w:rFonts w:ascii="Calibri" w:hAnsi="Calibri" w:cs="Calibri"/>
          <w:shd w:val="clear" w:color="auto" w:fill="FFFFFF"/>
        </w:rPr>
        <w:tab/>
      </w:r>
      <w:r w:rsidRPr="000F3153">
        <w:rPr>
          <w:rFonts w:ascii="Calibri" w:hAnsi="Calibri" w:cs="Calibri"/>
          <w:shd w:val="clear" w:color="auto" w:fill="FFFFFF"/>
        </w:rPr>
        <w:tab/>
        <w:t>1</w:t>
      </w:r>
      <w:r w:rsidR="00D61E5A">
        <w:rPr>
          <w:rFonts w:ascii="Calibri" w:hAnsi="Calibri" w:cs="Calibri"/>
          <w:shd w:val="clear" w:color="auto" w:fill="FFFFFF"/>
        </w:rPr>
        <w:t>1</w:t>
      </w:r>
      <w:r w:rsidRPr="000F3153">
        <w:rPr>
          <w:rFonts w:ascii="Calibri" w:hAnsi="Calibri" w:cs="Calibri"/>
          <w:shd w:val="clear" w:color="auto" w:fill="FFFFFF"/>
        </w:rPr>
        <w:t>:00 a.m. – 9:00 p.m.</w:t>
      </w:r>
    </w:p>
    <w:p w14:paraId="000B5830" w14:textId="12E79029" w:rsidR="00757FA4" w:rsidRDefault="00D61E5A" w:rsidP="0009796B">
      <w:pPr>
        <w:rPr>
          <w:rFonts w:ascii="Calibri" w:hAnsi="Calibri" w:cs="Calibri"/>
          <w:shd w:val="clear" w:color="auto" w:fill="FFFFFF"/>
        </w:rPr>
      </w:pPr>
      <w:r>
        <w:rPr>
          <w:rFonts w:ascii="Calibri" w:hAnsi="Calibri" w:cs="Calibri"/>
          <w:shd w:val="clear" w:color="auto" w:fill="FFFFFF"/>
        </w:rPr>
        <w:t>Saturday</w:t>
      </w:r>
      <w:r>
        <w:rPr>
          <w:rFonts w:ascii="Calibri" w:hAnsi="Calibri" w:cs="Calibri"/>
          <w:shd w:val="clear" w:color="auto" w:fill="FFFFFF"/>
        </w:rPr>
        <w:tab/>
      </w:r>
      <w:r>
        <w:rPr>
          <w:rFonts w:ascii="Calibri" w:hAnsi="Calibri" w:cs="Calibri"/>
          <w:shd w:val="clear" w:color="auto" w:fill="FFFFFF"/>
        </w:rPr>
        <w:tab/>
      </w:r>
      <w:r>
        <w:rPr>
          <w:rFonts w:ascii="Calibri" w:hAnsi="Calibri" w:cs="Calibri"/>
          <w:shd w:val="clear" w:color="auto" w:fill="FFFFFF"/>
        </w:rPr>
        <w:tab/>
        <w:t>10:00 a.m. – 9:00 p.m.</w:t>
      </w:r>
      <w:r w:rsidR="0009796B" w:rsidRPr="000F3153">
        <w:rPr>
          <w:rFonts w:ascii="Calibri" w:hAnsi="Calibri" w:cs="Calibri"/>
          <w:shd w:val="clear" w:color="auto" w:fill="FFFFFF"/>
        </w:rPr>
        <w:br/>
        <w:t>Sunday</w:t>
      </w:r>
      <w:r w:rsidR="0009796B" w:rsidRPr="000F3153">
        <w:rPr>
          <w:rFonts w:ascii="Calibri" w:hAnsi="Calibri" w:cs="Calibri"/>
          <w:shd w:val="clear" w:color="auto" w:fill="FFFFFF"/>
        </w:rPr>
        <w:tab/>
      </w:r>
      <w:r w:rsidR="0009796B" w:rsidRPr="000F3153">
        <w:rPr>
          <w:rFonts w:ascii="Calibri" w:hAnsi="Calibri" w:cs="Calibri"/>
          <w:shd w:val="clear" w:color="auto" w:fill="FFFFFF"/>
        </w:rPr>
        <w:tab/>
      </w:r>
      <w:r w:rsidR="0009796B" w:rsidRPr="000F3153">
        <w:rPr>
          <w:rFonts w:ascii="Calibri" w:hAnsi="Calibri" w:cs="Calibri"/>
          <w:shd w:val="clear" w:color="auto" w:fill="FFFFFF"/>
        </w:rPr>
        <w:tab/>
      </w:r>
      <w:r w:rsidR="0009796B" w:rsidRPr="000F3153">
        <w:rPr>
          <w:rFonts w:ascii="Calibri" w:hAnsi="Calibri" w:cs="Calibri"/>
          <w:shd w:val="clear" w:color="auto" w:fill="FFFFFF"/>
        </w:rPr>
        <w:tab/>
        <w:t>11:00 a.m. – 7:00 p.m.</w:t>
      </w:r>
    </w:p>
    <w:p w14:paraId="58923149" w14:textId="77777777" w:rsidR="001868A7" w:rsidRPr="002C7F64" w:rsidRDefault="001868A7" w:rsidP="0009796B">
      <w:pPr>
        <w:rPr>
          <w:rFonts w:ascii="Calibri" w:eastAsia="Helvetica Neue" w:hAnsi="Calibri" w:cs="Calibri"/>
        </w:rPr>
      </w:pPr>
    </w:p>
    <w:p w14:paraId="38E5F117" w14:textId="764AB7F8" w:rsidR="00BC6920" w:rsidRPr="002C7F64" w:rsidRDefault="001E7B82" w:rsidP="00FB4BB9">
      <w:pPr>
        <w:pStyle w:val="Normal2"/>
        <w:jc w:val="center"/>
        <w:rPr>
          <w:rFonts w:ascii="Calibri" w:hAnsi="Calibri" w:cs="Calibri"/>
        </w:rPr>
      </w:pPr>
      <w:r w:rsidRPr="002C7F64">
        <w:rPr>
          <w:rFonts w:ascii="Calibri" w:hAnsi="Calibri" w:cs="Calibri"/>
        </w:rPr>
        <w:t>###</w:t>
      </w:r>
    </w:p>
    <w:p w14:paraId="2960CF7E" w14:textId="77777777" w:rsidR="00DD0E3D" w:rsidRDefault="00DD0E3D" w:rsidP="00F15FFE">
      <w:pPr>
        <w:pStyle w:val="Normal1"/>
        <w:outlineLvl w:val="0"/>
        <w:rPr>
          <w:rFonts w:ascii="Calibri" w:eastAsia="Helvetica Neue" w:hAnsi="Calibri" w:cs="Calibri"/>
          <w:bCs/>
        </w:rPr>
      </w:pPr>
    </w:p>
    <w:p w14:paraId="066A9959" w14:textId="73B43AB6" w:rsidR="002D1321" w:rsidRDefault="002D1321" w:rsidP="00F15FFE">
      <w:pPr>
        <w:pStyle w:val="Normal1"/>
        <w:outlineLvl w:val="0"/>
        <w:rPr>
          <w:rFonts w:ascii="Calibri" w:eastAsia="Helvetica Neue" w:hAnsi="Calibri" w:cs="Calibri"/>
          <w:bCs/>
        </w:rPr>
      </w:pPr>
      <w:r>
        <w:rPr>
          <w:rFonts w:ascii="Calibri" w:eastAsia="Helvetica Neue" w:hAnsi="Calibri" w:cs="Calibri"/>
          <w:bCs/>
        </w:rPr>
        <w:t xml:space="preserve">Photo file 1: </w:t>
      </w:r>
      <w:r w:rsidR="00F32B06" w:rsidRPr="00F32B06">
        <w:rPr>
          <w:rFonts w:ascii="Calibri" w:eastAsia="Helvetica Neue" w:hAnsi="Calibri" w:cs="Calibri"/>
          <w:bCs/>
        </w:rPr>
        <w:t>GC_Brooklyn_Storefront</w:t>
      </w:r>
      <w:r>
        <w:rPr>
          <w:rFonts w:ascii="Calibri" w:eastAsia="Helvetica Neue" w:hAnsi="Calibri" w:cs="Calibri"/>
          <w:bCs/>
        </w:rPr>
        <w:t>.JPG</w:t>
      </w:r>
    </w:p>
    <w:p w14:paraId="6BC99A99" w14:textId="643D589E" w:rsidR="002D3453" w:rsidRDefault="002D1321" w:rsidP="005F5CA2">
      <w:pPr>
        <w:pStyle w:val="Normal1"/>
        <w:outlineLvl w:val="0"/>
        <w:rPr>
          <w:rFonts w:ascii="Calibri" w:eastAsia="Helvetica Neue" w:hAnsi="Calibri" w:cs="Calibri"/>
          <w:bCs/>
        </w:rPr>
      </w:pPr>
      <w:r>
        <w:rPr>
          <w:rFonts w:ascii="Calibri" w:eastAsia="Helvetica Neue" w:hAnsi="Calibri" w:cs="Calibri"/>
          <w:bCs/>
        </w:rPr>
        <w:t xml:space="preserve">Photo caption 1: </w:t>
      </w:r>
      <w:r w:rsidR="00F32B06">
        <w:rPr>
          <w:rFonts w:ascii="Calibri" w:eastAsia="Helvetica Neue" w:hAnsi="Calibri" w:cs="Calibri"/>
          <w:bCs/>
        </w:rPr>
        <w:t>Guitar Center Brooklyn storefront</w:t>
      </w:r>
    </w:p>
    <w:p w14:paraId="481FBFBE" w14:textId="77777777" w:rsidR="00F32B06" w:rsidRDefault="00F32B06" w:rsidP="005F5CA2">
      <w:pPr>
        <w:pStyle w:val="Normal1"/>
        <w:outlineLvl w:val="0"/>
        <w:rPr>
          <w:rFonts w:ascii="Calibri" w:eastAsia="Helvetica Neue" w:hAnsi="Calibri" w:cs="Calibri"/>
          <w:bCs/>
        </w:rPr>
      </w:pPr>
    </w:p>
    <w:p w14:paraId="2225F7D8" w14:textId="57327632" w:rsidR="00F32B06" w:rsidRDefault="00F32B06" w:rsidP="005F5CA2">
      <w:pPr>
        <w:pStyle w:val="Normal1"/>
        <w:outlineLvl w:val="0"/>
        <w:rPr>
          <w:rFonts w:ascii="Calibri" w:eastAsia="Helvetica Neue" w:hAnsi="Calibri" w:cs="Calibri"/>
          <w:bCs/>
        </w:rPr>
      </w:pPr>
      <w:r>
        <w:rPr>
          <w:rFonts w:ascii="Calibri" w:eastAsia="Helvetica Neue" w:hAnsi="Calibri" w:cs="Calibri"/>
          <w:bCs/>
        </w:rPr>
        <w:t xml:space="preserve">Photo file 2: </w:t>
      </w:r>
      <w:r w:rsidRPr="00F32B06">
        <w:rPr>
          <w:rFonts w:ascii="Calibri" w:eastAsia="Helvetica Neue" w:hAnsi="Calibri" w:cs="Calibri"/>
          <w:bCs/>
        </w:rPr>
        <w:t>GC_Brooklyn_GuitarWall</w:t>
      </w:r>
      <w:r>
        <w:rPr>
          <w:rFonts w:ascii="Calibri" w:eastAsia="Helvetica Neue" w:hAnsi="Calibri" w:cs="Calibri"/>
          <w:bCs/>
        </w:rPr>
        <w:t>.JPG</w:t>
      </w:r>
    </w:p>
    <w:p w14:paraId="1B843195" w14:textId="72247D5B" w:rsidR="00F32B06" w:rsidRDefault="00F32B06" w:rsidP="005F5CA2">
      <w:pPr>
        <w:pStyle w:val="Normal1"/>
        <w:outlineLvl w:val="0"/>
        <w:rPr>
          <w:rFonts w:ascii="Calibri" w:eastAsia="Helvetica Neue" w:hAnsi="Calibri" w:cs="Calibri"/>
          <w:bCs/>
        </w:rPr>
      </w:pPr>
      <w:r>
        <w:rPr>
          <w:rFonts w:ascii="Calibri" w:eastAsia="Helvetica Neue" w:hAnsi="Calibri" w:cs="Calibri"/>
          <w:bCs/>
        </w:rPr>
        <w:t>Photo caption 2: Guitar Center Brooklyn guitar wall</w:t>
      </w:r>
    </w:p>
    <w:p w14:paraId="7824454F" w14:textId="77777777" w:rsidR="00F32B06" w:rsidRDefault="00F32B06" w:rsidP="005F5CA2">
      <w:pPr>
        <w:pStyle w:val="Normal1"/>
        <w:outlineLvl w:val="0"/>
        <w:rPr>
          <w:rFonts w:ascii="Calibri" w:eastAsia="Helvetica Neue" w:hAnsi="Calibri" w:cs="Calibri"/>
          <w:bCs/>
        </w:rPr>
      </w:pPr>
    </w:p>
    <w:p w14:paraId="22D3B12D" w14:textId="2B681CF1" w:rsidR="00F32B06" w:rsidRDefault="00F32B06" w:rsidP="005F5CA2">
      <w:pPr>
        <w:pStyle w:val="Normal1"/>
        <w:outlineLvl w:val="0"/>
        <w:rPr>
          <w:rFonts w:ascii="Calibri" w:eastAsia="Helvetica Neue" w:hAnsi="Calibri" w:cs="Calibri"/>
          <w:bCs/>
        </w:rPr>
      </w:pPr>
      <w:r>
        <w:rPr>
          <w:rFonts w:ascii="Calibri" w:eastAsia="Helvetica Neue" w:hAnsi="Calibri" w:cs="Calibri"/>
          <w:bCs/>
        </w:rPr>
        <w:t xml:space="preserve">Photo file 3: </w:t>
      </w:r>
      <w:r w:rsidRPr="00F32B06">
        <w:rPr>
          <w:rFonts w:ascii="Calibri" w:eastAsia="Helvetica Neue" w:hAnsi="Calibri" w:cs="Calibri"/>
          <w:bCs/>
        </w:rPr>
        <w:t>GC_Brooklyn_Flex1</w:t>
      </w:r>
      <w:r>
        <w:rPr>
          <w:rFonts w:ascii="Calibri" w:eastAsia="Helvetica Neue" w:hAnsi="Calibri" w:cs="Calibri"/>
          <w:bCs/>
        </w:rPr>
        <w:t>.JPG</w:t>
      </w:r>
    </w:p>
    <w:p w14:paraId="638741CB" w14:textId="1B96A85E" w:rsidR="00F32B06" w:rsidRDefault="00F32B06" w:rsidP="005F5CA2">
      <w:pPr>
        <w:pStyle w:val="Normal1"/>
        <w:outlineLvl w:val="0"/>
        <w:rPr>
          <w:rFonts w:ascii="Calibri" w:hAnsi="Calibri" w:cs="Calibri"/>
          <w:shd w:val="clear" w:color="auto" w:fill="FFFFFF"/>
        </w:rPr>
      </w:pPr>
      <w:r>
        <w:rPr>
          <w:rFonts w:ascii="Calibri" w:eastAsia="Helvetica Neue" w:hAnsi="Calibri" w:cs="Calibri"/>
          <w:bCs/>
        </w:rPr>
        <w:t xml:space="preserve">Photo caption 3: Funk Flex, pictured performing </w:t>
      </w:r>
      <w:r>
        <w:rPr>
          <w:rFonts w:ascii="Calibri" w:hAnsi="Calibri" w:cs="Calibri"/>
          <w:shd w:val="clear" w:color="auto" w:fill="FFFFFF"/>
        </w:rPr>
        <w:t>Thursday, January 30, at Guitar Center Brooklyn</w:t>
      </w:r>
    </w:p>
    <w:p w14:paraId="3B569C73" w14:textId="77777777" w:rsidR="00F32B06" w:rsidRDefault="00F32B06" w:rsidP="005F5CA2">
      <w:pPr>
        <w:pStyle w:val="Normal1"/>
        <w:outlineLvl w:val="0"/>
        <w:rPr>
          <w:rFonts w:ascii="Calibri" w:hAnsi="Calibri" w:cs="Calibri"/>
          <w:shd w:val="clear" w:color="auto" w:fill="FFFFFF"/>
        </w:rPr>
      </w:pPr>
    </w:p>
    <w:p w14:paraId="12EE237D" w14:textId="24C6B4FB" w:rsidR="00F32B06" w:rsidRDefault="00F32B06" w:rsidP="00F32B06">
      <w:pPr>
        <w:pStyle w:val="Normal1"/>
        <w:outlineLvl w:val="0"/>
        <w:rPr>
          <w:rFonts w:ascii="Calibri" w:eastAsia="Helvetica Neue" w:hAnsi="Calibri" w:cs="Calibri"/>
          <w:bCs/>
        </w:rPr>
      </w:pPr>
      <w:r>
        <w:rPr>
          <w:rFonts w:ascii="Calibri" w:eastAsia="Helvetica Neue" w:hAnsi="Calibri" w:cs="Calibri"/>
          <w:bCs/>
        </w:rPr>
        <w:t xml:space="preserve">Photo file 4: </w:t>
      </w:r>
      <w:r w:rsidRPr="00F32B06">
        <w:rPr>
          <w:rFonts w:ascii="Calibri" w:eastAsia="Helvetica Neue" w:hAnsi="Calibri" w:cs="Calibri"/>
          <w:bCs/>
        </w:rPr>
        <w:t>GC_Brooklyn_Flex</w:t>
      </w:r>
      <w:r>
        <w:rPr>
          <w:rFonts w:ascii="Calibri" w:eastAsia="Helvetica Neue" w:hAnsi="Calibri" w:cs="Calibri"/>
          <w:bCs/>
        </w:rPr>
        <w:t>2.JPG</w:t>
      </w:r>
    </w:p>
    <w:p w14:paraId="54D42C41" w14:textId="74BD41EA" w:rsidR="00F32B06" w:rsidRDefault="00F32B06" w:rsidP="00F32B06">
      <w:pPr>
        <w:pStyle w:val="Normal1"/>
        <w:outlineLvl w:val="0"/>
        <w:rPr>
          <w:rFonts w:ascii="Calibri" w:hAnsi="Calibri" w:cs="Calibri"/>
          <w:shd w:val="clear" w:color="auto" w:fill="FFFFFF"/>
        </w:rPr>
      </w:pPr>
      <w:r>
        <w:rPr>
          <w:rFonts w:ascii="Calibri" w:eastAsia="Helvetica Neue" w:hAnsi="Calibri" w:cs="Calibri"/>
          <w:bCs/>
        </w:rPr>
        <w:t xml:space="preserve">Photo caption 3: Funk Flex, pictured </w:t>
      </w:r>
      <w:r>
        <w:rPr>
          <w:rFonts w:ascii="Calibri" w:hAnsi="Calibri" w:cs="Calibri"/>
          <w:shd w:val="clear" w:color="auto" w:fill="FFFFFF"/>
        </w:rPr>
        <w:t>at Guitar Center Brooklyn on Thursday, January 30</w:t>
      </w:r>
    </w:p>
    <w:p w14:paraId="6AB29C24" w14:textId="77777777" w:rsidR="00F32B06" w:rsidRDefault="00F32B06" w:rsidP="00F32B06">
      <w:pPr>
        <w:pStyle w:val="Normal1"/>
        <w:outlineLvl w:val="0"/>
        <w:rPr>
          <w:rFonts w:ascii="Calibri" w:hAnsi="Calibri" w:cs="Calibri"/>
          <w:shd w:val="clear" w:color="auto" w:fill="FFFFFF"/>
        </w:rPr>
      </w:pPr>
    </w:p>
    <w:p w14:paraId="77DD2474" w14:textId="77777777" w:rsidR="00F32B06" w:rsidRDefault="00F32B06" w:rsidP="005F5CA2">
      <w:pPr>
        <w:pStyle w:val="Normal1"/>
        <w:outlineLvl w:val="0"/>
        <w:rPr>
          <w:rFonts w:ascii="Calibri" w:eastAsia="Helvetica Neue" w:hAnsi="Calibri" w:cs="Calibri"/>
          <w:bCs/>
        </w:rPr>
      </w:pPr>
    </w:p>
    <w:p w14:paraId="449B87A3" w14:textId="77777777" w:rsidR="002D3453" w:rsidRPr="002C7F64" w:rsidRDefault="002D3453" w:rsidP="00F15FFE">
      <w:pPr>
        <w:pStyle w:val="Normal1"/>
        <w:outlineLvl w:val="0"/>
        <w:rPr>
          <w:rFonts w:ascii="Calibri" w:eastAsia="Helvetica Neue" w:hAnsi="Calibri" w:cs="Calibri"/>
          <w:bCs/>
        </w:rPr>
      </w:pPr>
    </w:p>
    <w:p w14:paraId="556AA327" w14:textId="77777777" w:rsidR="00F15FFE" w:rsidRPr="002C7F64" w:rsidRDefault="00F15FFE" w:rsidP="00F15FFE">
      <w:pPr>
        <w:pStyle w:val="Normal1"/>
        <w:outlineLvl w:val="0"/>
        <w:rPr>
          <w:rFonts w:ascii="Calibri" w:eastAsia="Helvetica Neue" w:hAnsi="Calibri" w:cs="Calibri"/>
        </w:rPr>
      </w:pPr>
      <w:r w:rsidRPr="002C7F64">
        <w:rPr>
          <w:rFonts w:ascii="Calibri" w:eastAsia="Helvetica Neue" w:hAnsi="Calibri" w:cs="Calibri"/>
          <w:b/>
          <w:bCs/>
        </w:rPr>
        <w:t>About Guitar Center:</w:t>
      </w:r>
      <w:r w:rsidRPr="002C7F64">
        <w:rPr>
          <w:rFonts w:ascii="Calibri" w:eastAsia="Helvetica Neue" w:hAnsi="Calibri" w:cs="Calibri"/>
        </w:rPr>
        <w:t xml:space="preserve"> </w:t>
      </w:r>
    </w:p>
    <w:p w14:paraId="4818C278" w14:textId="77777777" w:rsidR="00D61E5A" w:rsidRPr="002C7F64" w:rsidRDefault="00D61E5A" w:rsidP="00D61E5A">
      <w:pPr>
        <w:pStyle w:val="Normal1"/>
        <w:rPr>
          <w:rFonts w:ascii="Calibri" w:eastAsia="Helvetica Neue" w:hAnsi="Calibri" w:cs="Calibri"/>
        </w:rPr>
      </w:pPr>
      <w:r w:rsidRPr="002C7F64">
        <w:rPr>
          <w:rFonts w:ascii="Calibri" w:eastAsia="Helvetica Neue" w:hAnsi="Calibri" w:cs="Calibri"/>
        </w:rPr>
        <w:t xml:space="preserve">Guitar Center is the leading retailer of musical instruments, lessons, repairs and rentals in the U.S. With more than 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1" w:history="1">
        <w:r w:rsidRPr="002C7F64">
          <w:rPr>
            <w:rStyle w:val="Hyperlink"/>
            <w:rFonts w:ascii="Calibri" w:eastAsia="Helvetica Neue" w:hAnsi="Calibri" w:cs="Calibri"/>
          </w:rPr>
          <w:t>guitarcenter.com</w:t>
        </w:r>
      </w:hyperlink>
      <w:r w:rsidRPr="002C7F64">
        <w:rPr>
          <w:rFonts w:ascii="Calibri" w:eastAsia="Helvetica Neue" w:hAnsi="Calibri" w:cs="Calibri"/>
        </w:rPr>
        <w:t xml:space="preserve">. </w:t>
      </w:r>
    </w:p>
    <w:p w14:paraId="19ABE0D1" w14:textId="77777777" w:rsidR="00B0494F" w:rsidRPr="002C7F64" w:rsidRDefault="00B0494F" w:rsidP="00E37034">
      <w:pPr>
        <w:pStyle w:val="Normal1"/>
        <w:jc w:val="center"/>
        <w:rPr>
          <w:rFonts w:ascii="Calibri" w:hAnsi="Calibri" w:cs="Calibri"/>
        </w:rPr>
      </w:pPr>
    </w:p>
    <w:p w14:paraId="71DC66D3" w14:textId="77777777" w:rsidR="00B0494F" w:rsidRPr="002C7F64" w:rsidRDefault="00B0494F" w:rsidP="00F15FFE">
      <w:pPr>
        <w:pStyle w:val="Normal1"/>
        <w:rPr>
          <w:rFonts w:ascii="Calibri" w:hAnsi="Calibri" w:cs="Calibri"/>
        </w:rPr>
      </w:pPr>
    </w:p>
    <w:p w14:paraId="21101A1B" w14:textId="77777777" w:rsidR="00F15FFE" w:rsidRPr="002C7F64" w:rsidRDefault="00F15FFE" w:rsidP="00F15FFE">
      <w:pPr>
        <w:pStyle w:val="Normal1"/>
        <w:rPr>
          <w:rFonts w:ascii="Calibri" w:hAnsi="Calibri" w:cs="Calibri"/>
          <w:b/>
        </w:rPr>
      </w:pPr>
      <w:r w:rsidRPr="002C7F64">
        <w:rPr>
          <w:rFonts w:ascii="Calibri" w:hAnsi="Calibri" w:cs="Calibri"/>
          <w:b/>
        </w:rPr>
        <w:t>FOR MORE INFORMATION PLEASE CONTACT:</w:t>
      </w:r>
    </w:p>
    <w:p w14:paraId="01C652C8" w14:textId="4138A542" w:rsidR="00F15FFE" w:rsidRPr="002C7F64" w:rsidRDefault="00F15FFE" w:rsidP="00F15FFE">
      <w:pPr>
        <w:pStyle w:val="Normal1"/>
        <w:rPr>
          <w:rFonts w:ascii="Calibri" w:hAnsi="Calibri" w:cs="Calibri"/>
          <w:lang w:val="it-IT"/>
        </w:rPr>
      </w:pPr>
      <w:r w:rsidRPr="002C7F64">
        <w:rPr>
          <w:rFonts w:ascii="Calibri" w:hAnsi="Calibri" w:cs="Calibri"/>
          <w:lang w:val="it-IT"/>
        </w:rPr>
        <w:t xml:space="preserve">Clyne Media | </w:t>
      </w:r>
      <w:hyperlink r:id="rId12" w:history="1">
        <w:r w:rsidRPr="002C7F64">
          <w:rPr>
            <w:rStyle w:val="Hyperlink"/>
            <w:rFonts w:ascii="Calibri" w:hAnsi="Calibri" w:cs="Calibri"/>
            <w:lang w:val="it-IT"/>
          </w:rPr>
          <w:t>pr@clynemedia.com</w:t>
        </w:r>
      </w:hyperlink>
      <w:r w:rsidRPr="002C7F64">
        <w:rPr>
          <w:rFonts w:ascii="Calibri" w:hAnsi="Calibri" w:cs="Calibri"/>
          <w:lang w:val="it-IT"/>
        </w:rPr>
        <w:t xml:space="preserve">    </w:t>
      </w:r>
    </w:p>
    <w:p w14:paraId="30627562" w14:textId="3528A1EE" w:rsidR="00F15FFE" w:rsidRPr="002C7F64" w:rsidRDefault="00F15FFE" w:rsidP="00F15FFE">
      <w:pPr>
        <w:pStyle w:val="Normal1"/>
        <w:rPr>
          <w:rFonts w:ascii="Calibri" w:hAnsi="Calibri" w:cs="Calibri"/>
          <w:lang w:val="it-IT"/>
        </w:rPr>
      </w:pPr>
      <w:r w:rsidRPr="002C7F64">
        <w:rPr>
          <w:rFonts w:ascii="Calibri" w:hAnsi="Calibri" w:cs="Calibri"/>
          <w:lang w:val="it-IT"/>
        </w:rPr>
        <w:t xml:space="preserve">Guitar Center | </w:t>
      </w:r>
      <w:hyperlink r:id="rId13" w:history="1">
        <w:r w:rsidRPr="002C7F64">
          <w:rPr>
            <w:rStyle w:val="Hyperlink"/>
            <w:rFonts w:ascii="Calibri" w:hAnsi="Calibri" w:cs="Calibri"/>
            <w:lang w:val="it-IT"/>
          </w:rPr>
          <w:t>media@guitarcenter.com</w:t>
        </w:r>
      </w:hyperlink>
      <w:r w:rsidRPr="002C7F64">
        <w:rPr>
          <w:rFonts w:ascii="Calibri" w:hAnsi="Calibri" w:cs="Calibri"/>
          <w:lang w:val="it-IT"/>
        </w:rPr>
        <w:t xml:space="preserve"> </w:t>
      </w:r>
    </w:p>
    <w:p w14:paraId="02F85BAB" w14:textId="35F0EBEB" w:rsidR="00F15FFE" w:rsidRPr="002C7F64" w:rsidRDefault="00F15FFE" w:rsidP="00F15FFE">
      <w:pPr>
        <w:pStyle w:val="Normal1"/>
        <w:rPr>
          <w:rFonts w:ascii="Calibri" w:hAnsi="Calibri" w:cs="Calibri"/>
          <w:lang w:val="nl-NL"/>
        </w:rPr>
      </w:pPr>
      <w:r w:rsidRPr="002C7F64">
        <w:rPr>
          <w:rFonts w:ascii="Calibri" w:hAnsi="Calibri" w:cs="Calibri"/>
        </w:rPr>
        <w:t xml:space="preserve"> </w:t>
      </w:r>
      <w:bookmarkStart w:id="1" w:name="kix.4eurxy1mnkq9" w:colFirst="0" w:colLast="0"/>
      <w:bookmarkEnd w:id="1"/>
    </w:p>
    <w:p w14:paraId="2D02B911" w14:textId="77777777" w:rsidR="00EA791D" w:rsidRPr="002C7F64" w:rsidRDefault="00EA791D">
      <w:pPr>
        <w:rPr>
          <w:rFonts w:ascii="Calibri" w:hAnsi="Calibri" w:cs="Calibri"/>
        </w:rPr>
      </w:pPr>
    </w:p>
    <w:sectPr w:rsidR="00EA791D" w:rsidRPr="002C7F64" w:rsidSect="003B05A2">
      <w:headerReference w:type="default" r:id="rId14"/>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8B2C3" w14:textId="77777777" w:rsidR="00DB524A" w:rsidRDefault="00DB524A" w:rsidP="00F15FFE">
      <w:pPr>
        <w:spacing w:line="240" w:lineRule="auto"/>
      </w:pPr>
      <w:r>
        <w:separator/>
      </w:r>
    </w:p>
  </w:endnote>
  <w:endnote w:type="continuationSeparator" w:id="0">
    <w:p w14:paraId="6B9C2D9B" w14:textId="77777777" w:rsidR="00DB524A" w:rsidRDefault="00DB524A"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2C4B3" w14:textId="77777777" w:rsidR="00DB524A" w:rsidRDefault="00DB524A" w:rsidP="00F15FFE">
      <w:pPr>
        <w:spacing w:line="240" w:lineRule="auto"/>
      </w:pPr>
      <w:r>
        <w:separator/>
      </w:r>
    </w:p>
  </w:footnote>
  <w:footnote w:type="continuationSeparator" w:id="0">
    <w:p w14:paraId="33649EBA" w14:textId="77777777" w:rsidR="00DB524A" w:rsidRDefault="00DB524A"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B87" w14:textId="7706C0DF" w:rsidR="00106A4D" w:rsidRDefault="00725673">
    <w:pPr>
      <w:pStyle w:val="Header"/>
    </w:pPr>
    <w:r>
      <w:rPr>
        <w:noProof/>
      </w:rPr>
      <w:drawing>
        <wp:inline distT="0" distB="0" distL="0" distR="0" wp14:anchorId="10940267" wp14:editId="69C02B55">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91310" cy="1207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5298085">
    <w:abstractNumId w:val="1"/>
  </w:num>
  <w:num w:numId="2" w16cid:durableId="2041587130">
    <w:abstractNumId w:val="0"/>
  </w:num>
  <w:num w:numId="3" w16cid:durableId="85704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2211B"/>
    <w:rsid w:val="00022C36"/>
    <w:rsid w:val="00035D51"/>
    <w:rsid w:val="00042537"/>
    <w:rsid w:val="00053CC7"/>
    <w:rsid w:val="00061AC5"/>
    <w:rsid w:val="0006606B"/>
    <w:rsid w:val="000704E7"/>
    <w:rsid w:val="0009796B"/>
    <w:rsid w:val="000B1B86"/>
    <w:rsid w:val="000C64D2"/>
    <w:rsid w:val="000D1291"/>
    <w:rsid w:val="000D1DF6"/>
    <w:rsid w:val="000E3503"/>
    <w:rsid w:val="000E740E"/>
    <w:rsid w:val="000F3153"/>
    <w:rsid w:val="000F3FE0"/>
    <w:rsid w:val="00105619"/>
    <w:rsid w:val="00106A4D"/>
    <w:rsid w:val="001158B3"/>
    <w:rsid w:val="001162C2"/>
    <w:rsid w:val="00132E0F"/>
    <w:rsid w:val="00142BF0"/>
    <w:rsid w:val="001465E0"/>
    <w:rsid w:val="0014706B"/>
    <w:rsid w:val="00147765"/>
    <w:rsid w:val="00154725"/>
    <w:rsid w:val="00160870"/>
    <w:rsid w:val="001629BB"/>
    <w:rsid w:val="00166A2B"/>
    <w:rsid w:val="00184A57"/>
    <w:rsid w:val="00185CD3"/>
    <w:rsid w:val="001868A7"/>
    <w:rsid w:val="00196650"/>
    <w:rsid w:val="001A13D2"/>
    <w:rsid w:val="001A60F3"/>
    <w:rsid w:val="001B5049"/>
    <w:rsid w:val="001D103E"/>
    <w:rsid w:val="001E1B36"/>
    <w:rsid w:val="001E7A4F"/>
    <w:rsid w:val="001E7B82"/>
    <w:rsid w:val="001F5FC2"/>
    <w:rsid w:val="0022008D"/>
    <w:rsid w:val="002302B3"/>
    <w:rsid w:val="00240882"/>
    <w:rsid w:val="00250B1E"/>
    <w:rsid w:val="00252CB4"/>
    <w:rsid w:val="002573A8"/>
    <w:rsid w:val="00265187"/>
    <w:rsid w:val="00274E4C"/>
    <w:rsid w:val="002837ED"/>
    <w:rsid w:val="00295D38"/>
    <w:rsid w:val="002B5225"/>
    <w:rsid w:val="002C2015"/>
    <w:rsid w:val="002C7F64"/>
    <w:rsid w:val="002D1321"/>
    <w:rsid w:val="002D3453"/>
    <w:rsid w:val="002F09F4"/>
    <w:rsid w:val="002F3AF4"/>
    <w:rsid w:val="00314674"/>
    <w:rsid w:val="00320349"/>
    <w:rsid w:val="00326C5A"/>
    <w:rsid w:val="003311E6"/>
    <w:rsid w:val="00354C2D"/>
    <w:rsid w:val="00387EF5"/>
    <w:rsid w:val="00393C79"/>
    <w:rsid w:val="003B05A2"/>
    <w:rsid w:val="003D089E"/>
    <w:rsid w:val="003F04CA"/>
    <w:rsid w:val="003F4742"/>
    <w:rsid w:val="003F5C06"/>
    <w:rsid w:val="003F5DD3"/>
    <w:rsid w:val="00401946"/>
    <w:rsid w:val="0040234D"/>
    <w:rsid w:val="004217FC"/>
    <w:rsid w:val="004227EE"/>
    <w:rsid w:val="00426D5E"/>
    <w:rsid w:val="00427541"/>
    <w:rsid w:val="00435DC2"/>
    <w:rsid w:val="00440A5E"/>
    <w:rsid w:val="0044486B"/>
    <w:rsid w:val="00447A6B"/>
    <w:rsid w:val="0045728C"/>
    <w:rsid w:val="00496424"/>
    <w:rsid w:val="004970A1"/>
    <w:rsid w:val="004C256F"/>
    <w:rsid w:val="004C369C"/>
    <w:rsid w:val="004D2B4B"/>
    <w:rsid w:val="005011DE"/>
    <w:rsid w:val="00501444"/>
    <w:rsid w:val="00502C42"/>
    <w:rsid w:val="00513E24"/>
    <w:rsid w:val="0052758B"/>
    <w:rsid w:val="00537197"/>
    <w:rsid w:val="00542576"/>
    <w:rsid w:val="0055219C"/>
    <w:rsid w:val="0056501D"/>
    <w:rsid w:val="005735D9"/>
    <w:rsid w:val="0057673D"/>
    <w:rsid w:val="005872D5"/>
    <w:rsid w:val="005961A8"/>
    <w:rsid w:val="005A0CD7"/>
    <w:rsid w:val="005B0B32"/>
    <w:rsid w:val="005B10B9"/>
    <w:rsid w:val="005C2AB5"/>
    <w:rsid w:val="005C43D5"/>
    <w:rsid w:val="005E298E"/>
    <w:rsid w:val="005E4FAB"/>
    <w:rsid w:val="005F086C"/>
    <w:rsid w:val="005F293C"/>
    <w:rsid w:val="005F5CA2"/>
    <w:rsid w:val="005F6F88"/>
    <w:rsid w:val="00603E7A"/>
    <w:rsid w:val="00663BE7"/>
    <w:rsid w:val="00664889"/>
    <w:rsid w:val="0067144C"/>
    <w:rsid w:val="0067786A"/>
    <w:rsid w:val="006B0001"/>
    <w:rsid w:val="006B76E5"/>
    <w:rsid w:val="006C4724"/>
    <w:rsid w:val="006D4495"/>
    <w:rsid w:val="006D48EA"/>
    <w:rsid w:val="006E23BC"/>
    <w:rsid w:val="006E2EA0"/>
    <w:rsid w:val="007046A5"/>
    <w:rsid w:val="00704AE2"/>
    <w:rsid w:val="0070587A"/>
    <w:rsid w:val="007159E0"/>
    <w:rsid w:val="00721D82"/>
    <w:rsid w:val="00725673"/>
    <w:rsid w:val="0073634A"/>
    <w:rsid w:val="00751790"/>
    <w:rsid w:val="007556BB"/>
    <w:rsid w:val="00757FA4"/>
    <w:rsid w:val="00772843"/>
    <w:rsid w:val="00774FDD"/>
    <w:rsid w:val="00783A99"/>
    <w:rsid w:val="00787620"/>
    <w:rsid w:val="00791BCC"/>
    <w:rsid w:val="007A1542"/>
    <w:rsid w:val="007A1C08"/>
    <w:rsid w:val="007B657F"/>
    <w:rsid w:val="007D6F26"/>
    <w:rsid w:val="007E5181"/>
    <w:rsid w:val="007F24B1"/>
    <w:rsid w:val="007F785D"/>
    <w:rsid w:val="008039BB"/>
    <w:rsid w:val="0081717F"/>
    <w:rsid w:val="008204E5"/>
    <w:rsid w:val="0082067D"/>
    <w:rsid w:val="008677FC"/>
    <w:rsid w:val="008854BE"/>
    <w:rsid w:val="008B1FC4"/>
    <w:rsid w:val="008F19ED"/>
    <w:rsid w:val="008F69CE"/>
    <w:rsid w:val="00912D35"/>
    <w:rsid w:val="00933B17"/>
    <w:rsid w:val="0094536E"/>
    <w:rsid w:val="00964A4C"/>
    <w:rsid w:val="009A021B"/>
    <w:rsid w:val="009A7854"/>
    <w:rsid w:val="009B56AC"/>
    <w:rsid w:val="009B7FF0"/>
    <w:rsid w:val="009C5F61"/>
    <w:rsid w:val="009D462F"/>
    <w:rsid w:val="009D57EE"/>
    <w:rsid w:val="009E6B46"/>
    <w:rsid w:val="009E7245"/>
    <w:rsid w:val="00A30AC3"/>
    <w:rsid w:val="00A31B4F"/>
    <w:rsid w:val="00A423C2"/>
    <w:rsid w:val="00A45A63"/>
    <w:rsid w:val="00A47572"/>
    <w:rsid w:val="00A86242"/>
    <w:rsid w:val="00AA6C6F"/>
    <w:rsid w:val="00AB48D6"/>
    <w:rsid w:val="00AB6421"/>
    <w:rsid w:val="00AB7688"/>
    <w:rsid w:val="00AC06FB"/>
    <w:rsid w:val="00AD04B9"/>
    <w:rsid w:val="00AD4B05"/>
    <w:rsid w:val="00AF3231"/>
    <w:rsid w:val="00B00077"/>
    <w:rsid w:val="00B0494F"/>
    <w:rsid w:val="00B05040"/>
    <w:rsid w:val="00B207F6"/>
    <w:rsid w:val="00B40C75"/>
    <w:rsid w:val="00B45427"/>
    <w:rsid w:val="00B64AFD"/>
    <w:rsid w:val="00B70F32"/>
    <w:rsid w:val="00B77D43"/>
    <w:rsid w:val="00B8527B"/>
    <w:rsid w:val="00B902FC"/>
    <w:rsid w:val="00B919A0"/>
    <w:rsid w:val="00B97C6D"/>
    <w:rsid w:val="00BA1F6F"/>
    <w:rsid w:val="00BA453B"/>
    <w:rsid w:val="00BC21EC"/>
    <w:rsid w:val="00BC6920"/>
    <w:rsid w:val="00BD0EE8"/>
    <w:rsid w:val="00BD4598"/>
    <w:rsid w:val="00BD5943"/>
    <w:rsid w:val="00BD7CB1"/>
    <w:rsid w:val="00BF1218"/>
    <w:rsid w:val="00BF2447"/>
    <w:rsid w:val="00C055FE"/>
    <w:rsid w:val="00C1767F"/>
    <w:rsid w:val="00C270D2"/>
    <w:rsid w:val="00C56428"/>
    <w:rsid w:val="00C63493"/>
    <w:rsid w:val="00C72428"/>
    <w:rsid w:val="00C751E3"/>
    <w:rsid w:val="00C93138"/>
    <w:rsid w:val="00C96C0B"/>
    <w:rsid w:val="00C97CEA"/>
    <w:rsid w:val="00C97D2F"/>
    <w:rsid w:val="00CA55C3"/>
    <w:rsid w:val="00CC364A"/>
    <w:rsid w:val="00CC7032"/>
    <w:rsid w:val="00CD1510"/>
    <w:rsid w:val="00CD21F7"/>
    <w:rsid w:val="00CE16CA"/>
    <w:rsid w:val="00D125F3"/>
    <w:rsid w:val="00D21F29"/>
    <w:rsid w:val="00D225E3"/>
    <w:rsid w:val="00D44B04"/>
    <w:rsid w:val="00D46562"/>
    <w:rsid w:val="00D56681"/>
    <w:rsid w:val="00D61E5A"/>
    <w:rsid w:val="00D65C51"/>
    <w:rsid w:val="00D70085"/>
    <w:rsid w:val="00D85013"/>
    <w:rsid w:val="00D86D46"/>
    <w:rsid w:val="00D87793"/>
    <w:rsid w:val="00DA2A02"/>
    <w:rsid w:val="00DA4378"/>
    <w:rsid w:val="00DA59BD"/>
    <w:rsid w:val="00DA6197"/>
    <w:rsid w:val="00DB12E1"/>
    <w:rsid w:val="00DB524A"/>
    <w:rsid w:val="00DC080C"/>
    <w:rsid w:val="00DD0E3D"/>
    <w:rsid w:val="00DF0503"/>
    <w:rsid w:val="00DF1986"/>
    <w:rsid w:val="00DF7CB9"/>
    <w:rsid w:val="00E233CC"/>
    <w:rsid w:val="00E26AB2"/>
    <w:rsid w:val="00E30AC8"/>
    <w:rsid w:val="00E33F90"/>
    <w:rsid w:val="00E37034"/>
    <w:rsid w:val="00E76498"/>
    <w:rsid w:val="00E83FC3"/>
    <w:rsid w:val="00EA53BE"/>
    <w:rsid w:val="00EA791D"/>
    <w:rsid w:val="00EC455F"/>
    <w:rsid w:val="00F01333"/>
    <w:rsid w:val="00F147A5"/>
    <w:rsid w:val="00F15FFE"/>
    <w:rsid w:val="00F201E2"/>
    <w:rsid w:val="00F32B06"/>
    <w:rsid w:val="00F45584"/>
    <w:rsid w:val="00F6043E"/>
    <w:rsid w:val="00F65AE3"/>
    <w:rsid w:val="00F75761"/>
    <w:rsid w:val="00F961C2"/>
    <w:rsid w:val="00FA2310"/>
    <w:rsid w:val="00FA5647"/>
    <w:rsid w:val="00FB2D72"/>
    <w:rsid w:val="00FB4BB9"/>
    <w:rsid w:val="00FC02CF"/>
    <w:rsid w:val="00FC5F52"/>
    <w:rsid w:val="00FE6F16"/>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guitarcent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clynemed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itarcente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3.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4.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10</cp:revision>
  <dcterms:created xsi:type="dcterms:W3CDTF">2024-04-18T21:28:00Z</dcterms:created>
  <dcterms:modified xsi:type="dcterms:W3CDTF">2025-02-18T21:56:00Z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