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3566C" w14:textId="77777777" w:rsidR="00FB4BB9" w:rsidRPr="000F3153" w:rsidRDefault="00FB4BB9" w:rsidP="00326C5A">
      <w:pPr>
        <w:pStyle w:val="Normal2"/>
        <w:jc w:val="center"/>
        <w:outlineLvl w:val="0"/>
        <w:rPr>
          <w:rFonts w:ascii="Calibri" w:eastAsia="Helvetica Neue" w:hAnsi="Calibri" w:cs="Calibri"/>
          <w:b/>
          <w:bCs/>
          <w:sz w:val="28"/>
          <w:szCs w:val="28"/>
        </w:rPr>
      </w:pPr>
    </w:p>
    <w:p w14:paraId="38C3F701" w14:textId="5EF3FE95" w:rsidR="003425E8" w:rsidRDefault="003425E8" w:rsidP="003425E8">
      <w:pPr>
        <w:rPr>
          <w:sz w:val="24"/>
          <w:szCs w:val="24"/>
        </w:rPr>
      </w:pPr>
      <w:bookmarkStart w:id="0" w:name="_30j0zll" w:colFirst="0" w:colLast="0"/>
      <w:bookmarkEnd w:id="0"/>
      <w:r>
        <w:t> </w:t>
      </w:r>
      <w:r>
        <w:rPr>
          <w:sz w:val="18"/>
          <w:szCs w:val="18"/>
          <w:lang w:val="en"/>
        </w:rPr>
        <w:t xml:space="preserve"> </w:t>
      </w:r>
    </w:p>
    <w:p w14:paraId="50E7C2C5" w14:textId="77777777" w:rsidR="003425E8" w:rsidRPr="003425E8" w:rsidRDefault="003425E8" w:rsidP="003425E8">
      <w:pPr>
        <w:rPr>
          <w:sz w:val="24"/>
          <w:szCs w:val="24"/>
        </w:rPr>
      </w:pPr>
      <w:r w:rsidRPr="003425E8">
        <w:rPr>
          <w:rFonts w:ascii="Calibri Light" w:hAnsi="Calibri Light" w:cs="Calibri Light"/>
          <w:b/>
          <w:bCs/>
          <w:sz w:val="24"/>
          <w:szCs w:val="24"/>
        </w:rPr>
        <w:t> </w:t>
      </w:r>
    </w:p>
    <w:p w14:paraId="6627DE80" w14:textId="01D01B66" w:rsidR="003425E8" w:rsidRPr="003425E8" w:rsidRDefault="003425E8" w:rsidP="003425E8">
      <w:r w:rsidRPr="003425E8">
        <w:rPr>
          <w:rFonts w:ascii="Calibri Light" w:hAnsi="Calibri Light" w:cs="Calibri Light"/>
          <w:b/>
          <w:bCs/>
          <w:u w:val="single"/>
        </w:rPr>
        <w:t xml:space="preserve">Guitar Center </w:t>
      </w:r>
      <w:r>
        <w:rPr>
          <w:rFonts w:ascii="Calibri Light" w:hAnsi="Calibri Light" w:cs="Calibri Light"/>
          <w:b/>
          <w:bCs/>
          <w:u w:val="single"/>
        </w:rPr>
        <w:t>M</w:t>
      </w:r>
      <w:r w:rsidRPr="003425E8">
        <w:rPr>
          <w:rFonts w:ascii="Calibri Light" w:hAnsi="Calibri Light" w:cs="Calibri Light"/>
          <w:b/>
          <w:bCs/>
          <w:u w:val="single"/>
        </w:rPr>
        <w:t xml:space="preserve">edia </w:t>
      </w:r>
      <w:r>
        <w:rPr>
          <w:rFonts w:ascii="Calibri Light" w:hAnsi="Calibri Light" w:cs="Calibri Light"/>
          <w:b/>
          <w:bCs/>
          <w:u w:val="single"/>
        </w:rPr>
        <w:t>S</w:t>
      </w:r>
      <w:r w:rsidRPr="003425E8">
        <w:rPr>
          <w:rFonts w:ascii="Calibri Light" w:hAnsi="Calibri Light" w:cs="Calibri Light"/>
          <w:b/>
          <w:bCs/>
          <w:u w:val="single"/>
        </w:rPr>
        <w:t xml:space="preserve">tatement regarding </w:t>
      </w:r>
      <w:r w:rsidRPr="003425E8">
        <w:rPr>
          <w:rFonts w:ascii="Calibri Light" w:hAnsi="Calibri Light" w:cs="Calibri Light"/>
          <w:b/>
          <w:bCs/>
          <w:u w:val="single"/>
        </w:rPr>
        <w:t xml:space="preserve">Massachusetts </w:t>
      </w:r>
      <w:r w:rsidRPr="003425E8">
        <w:rPr>
          <w:rFonts w:ascii="Calibri Light" w:hAnsi="Calibri Light" w:cs="Calibri Light"/>
          <w:b/>
          <w:bCs/>
          <w:u w:val="single"/>
        </w:rPr>
        <w:t>stores 599 and 550 (Berklee and Boston):</w:t>
      </w:r>
    </w:p>
    <w:p w14:paraId="228FB3A9" w14:textId="77777777" w:rsidR="003425E8" w:rsidRDefault="003425E8" w:rsidP="003425E8">
      <w:r>
        <w:rPr>
          <w:rFonts w:ascii="Calibri Light" w:hAnsi="Calibri Light" w:cs="Calibri Light"/>
        </w:rPr>
        <w:t> </w:t>
      </w:r>
    </w:p>
    <w:p w14:paraId="7DEC2817" w14:textId="4187C111" w:rsidR="003425E8" w:rsidRPr="003425E8" w:rsidRDefault="003425E8" w:rsidP="003425E8">
      <w:pPr>
        <w:rPr>
          <w:rFonts w:asciiTheme="minorHAnsi" w:hAnsiTheme="minorHAnsi" w:cstheme="minorHAnsi"/>
        </w:rPr>
      </w:pPr>
      <w:r w:rsidRPr="003425E8">
        <w:rPr>
          <w:rFonts w:asciiTheme="minorHAnsi" w:hAnsiTheme="minorHAnsi" w:cstheme="minorHAnsi"/>
        </w:rPr>
        <w:t xml:space="preserve">As part of our ongoing business processes and after careful consideration, two developments are under way regarding Guitar Center’s retail presence in the Boston metro area: the </w:t>
      </w:r>
      <w:r w:rsidRPr="003425E8">
        <w:rPr>
          <w:rFonts w:asciiTheme="minorHAnsi" w:hAnsiTheme="minorHAnsi" w:cstheme="minorHAnsi"/>
        </w:rPr>
        <w:t xml:space="preserve">Berklee </w:t>
      </w:r>
      <w:r w:rsidRPr="003425E8">
        <w:rPr>
          <w:rFonts w:asciiTheme="minorHAnsi" w:hAnsiTheme="minorHAnsi" w:cstheme="minorHAnsi"/>
        </w:rPr>
        <w:t>store (#599) will be closing, effective January 14, and the Boston store (#550, 1255 Boylston Street, Boston, MA 02215-3468) will be remodeled to accommodate the business needs of musicians in the area. The disruption for Berklee students and faculty will be minimal, as the Boston store is only a half mile away from the current Berklee store location. </w:t>
      </w:r>
    </w:p>
    <w:p w14:paraId="67CB086B" w14:textId="77777777" w:rsidR="003425E8" w:rsidRPr="003425E8" w:rsidRDefault="003425E8" w:rsidP="003425E8">
      <w:pPr>
        <w:rPr>
          <w:rFonts w:asciiTheme="minorHAnsi" w:hAnsiTheme="minorHAnsi" w:cstheme="minorHAnsi"/>
        </w:rPr>
      </w:pPr>
      <w:r w:rsidRPr="003425E8">
        <w:rPr>
          <w:rFonts w:asciiTheme="minorHAnsi" w:hAnsiTheme="minorHAnsi" w:cstheme="minorHAnsi"/>
        </w:rPr>
        <w:t> </w:t>
      </w:r>
    </w:p>
    <w:p w14:paraId="730ED9B1" w14:textId="77777777" w:rsidR="003425E8" w:rsidRPr="003425E8" w:rsidRDefault="003425E8" w:rsidP="003425E8">
      <w:pPr>
        <w:rPr>
          <w:rFonts w:asciiTheme="minorHAnsi" w:hAnsiTheme="minorHAnsi" w:cstheme="minorHAnsi"/>
        </w:rPr>
      </w:pPr>
      <w:r w:rsidRPr="003425E8">
        <w:rPr>
          <w:rFonts w:asciiTheme="minorHAnsi" w:hAnsiTheme="minorHAnsi" w:cstheme="minorHAnsi"/>
        </w:rPr>
        <w:t xml:space="preserve">The Guitar Center Boston store is not only a larger footprint than Berklee, but will also feature an expanded GC Repairs services department (in part to serve the needs of Berklee students), in addition to such store services as GC Pro, Platinum Room, and more. Additionally, Boston shoppers will have access to a 15%-off single-item coupon on a purchase over $199 (maximum discount $500), effective after January 14. Other unique event opportunities for customers and Berklee students at the Boston store will be announced in the future. </w:t>
      </w:r>
    </w:p>
    <w:p w14:paraId="1BC25FED" w14:textId="77777777" w:rsidR="003425E8" w:rsidRPr="003425E8" w:rsidRDefault="003425E8" w:rsidP="003425E8">
      <w:pPr>
        <w:rPr>
          <w:rFonts w:asciiTheme="minorHAnsi" w:hAnsiTheme="minorHAnsi" w:cstheme="minorHAnsi"/>
        </w:rPr>
      </w:pPr>
      <w:r w:rsidRPr="003425E8">
        <w:rPr>
          <w:rFonts w:asciiTheme="minorHAnsi" w:hAnsiTheme="minorHAnsi" w:cstheme="minorHAnsi"/>
        </w:rPr>
        <w:t> </w:t>
      </w:r>
    </w:p>
    <w:p w14:paraId="370495EF" w14:textId="52AA29D4" w:rsidR="00381B18" w:rsidRPr="003425E8" w:rsidRDefault="003425E8" w:rsidP="0009796B">
      <w:pPr>
        <w:rPr>
          <w:rFonts w:asciiTheme="minorHAnsi" w:hAnsiTheme="minorHAnsi" w:cstheme="minorHAnsi"/>
          <w:shd w:val="clear" w:color="auto" w:fill="FFFFFF"/>
        </w:rPr>
      </w:pPr>
      <w:r w:rsidRPr="003425E8">
        <w:rPr>
          <w:rFonts w:asciiTheme="minorHAnsi" w:hAnsiTheme="minorHAnsi" w:cstheme="minorHAnsi"/>
        </w:rPr>
        <w:t>Operations at the other Guitar Center locations in the wider Boston metro area (Natick, Danvers, et al) will remain unchanged. </w:t>
      </w:r>
    </w:p>
    <w:p w14:paraId="38E5F117" w14:textId="764AB7F8" w:rsidR="00BC6920" w:rsidRPr="003425E8" w:rsidRDefault="001E7B82" w:rsidP="00FB4BB9">
      <w:pPr>
        <w:pStyle w:val="Normal2"/>
        <w:jc w:val="center"/>
        <w:rPr>
          <w:rFonts w:asciiTheme="minorHAnsi" w:hAnsiTheme="minorHAnsi" w:cstheme="minorHAnsi"/>
        </w:rPr>
      </w:pPr>
      <w:r w:rsidRPr="003425E8">
        <w:rPr>
          <w:rFonts w:asciiTheme="minorHAnsi" w:hAnsiTheme="minorHAnsi" w:cstheme="minorHAnsi"/>
        </w:rPr>
        <w:t>###</w:t>
      </w:r>
    </w:p>
    <w:p w14:paraId="2960CF7E" w14:textId="77777777" w:rsidR="00DD0E3D" w:rsidRPr="003425E8" w:rsidRDefault="00DD0E3D" w:rsidP="00F15FFE">
      <w:pPr>
        <w:pStyle w:val="Normal1"/>
        <w:outlineLvl w:val="0"/>
        <w:rPr>
          <w:rFonts w:asciiTheme="minorHAnsi" w:eastAsia="Helvetica Neue" w:hAnsiTheme="minorHAnsi" w:cstheme="minorHAnsi"/>
          <w:bCs/>
        </w:rPr>
      </w:pPr>
    </w:p>
    <w:p w14:paraId="556AA327" w14:textId="77777777" w:rsidR="00F15FFE" w:rsidRPr="003425E8" w:rsidRDefault="00F15FFE" w:rsidP="00F15FFE">
      <w:pPr>
        <w:pStyle w:val="Normal1"/>
        <w:outlineLvl w:val="0"/>
        <w:rPr>
          <w:rFonts w:asciiTheme="minorHAnsi" w:eastAsia="Helvetica Neue" w:hAnsiTheme="minorHAnsi" w:cstheme="minorHAnsi"/>
        </w:rPr>
      </w:pPr>
      <w:r w:rsidRPr="003425E8">
        <w:rPr>
          <w:rFonts w:asciiTheme="minorHAnsi" w:eastAsia="Helvetica Neue" w:hAnsiTheme="minorHAnsi" w:cstheme="minorHAnsi"/>
          <w:b/>
          <w:bCs/>
        </w:rPr>
        <w:t>About Guitar Center:</w:t>
      </w:r>
      <w:r w:rsidRPr="003425E8">
        <w:rPr>
          <w:rFonts w:asciiTheme="minorHAnsi" w:eastAsia="Helvetica Neue" w:hAnsiTheme="minorHAnsi" w:cstheme="minorHAnsi"/>
        </w:rPr>
        <w:t xml:space="preserve"> </w:t>
      </w:r>
    </w:p>
    <w:p w14:paraId="7701FE95" w14:textId="4C41B82A" w:rsidR="00F15FFE" w:rsidRPr="003425E8" w:rsidRDefault="00F15FFE" w:rsidP="00F15FFE">
      <w:pPr>
        <w:pStyle w:val="Normal1"/>
        <w:rPr>
          <w:rFonts w:asciiTheme="minorHAnsi" w:eastAsia="Helvetica Neue" w:hAnsiTheme="minorHAnsi" w:cstheme="minorHAnsi"/>
        </w:rPr>
      </w:pPr>
      <w:r w:rsidRPr="003425E8">
        <w:rPr>
          <w:rFonts w:asciiTheme="minorHAnsi" w:eastAsia="Helvetica Neue" w:hAnsiTheme="minorHAnsi" w:cstheme="minorHAnsi"/>
        </w:rPr>
        <w:t xml:space="preserve">Guitar Center is </w:t>
      </w:r>
      <w:r w:rsidR="005C43D5" w:rsidRPr="003425E8">
        <w:rPr>
          <w:rFonts w:asciiTheme="minorHAnsi" w:eastAsia="Helvetica Neue" w:hAnsiTheme="minorHAnsi" w:cstheme="minorHAnsi"/>
        </w:rPr>
        <w:t xml:space="preserve">the </w:t>
      </w:r>
      <w:r w:rsidRPr="003425E8">
        <w:rPr>
          <w:rFonts w:asciiTheme="minorHAnsi" w:eastAsia="Helvetica Neue" w:hAnsiTheme="minorHAnsi" w:cstheme="minorHAnsi"/>
        </w:rPr>
        <w:t xml:space="preserve">leading retailer of musical instruments, lessons, repairs and rentals in the U.S. With </w:t>
      </w:r>
      <w:r w:rsidR="00166A2B" w:rsidRPr="003425E8">
        <w:rPr>
          <w:rFonts w:asciiTheme="minorHAnsi" w:eastAsia="Helvetica Neue" w:hAnsiTheme="minorHAnsi" w:cstheme="minorHAnsi"/>
        </w:rPr>
        <w:t xml:space="preserve">more than </w:t>
      </w:r>
      <w:r w:rsidRPr="003425E8">
        <w:rPr>
          <w:rFonts w:asciiTheme="minorHAnsi" w:eastAsia="Helvetica Neue" w:hAnsiTheme="minorHAnsi" w:cstheme="minorHAnsi"/>
        </w:rPr>
        <w:t>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w:t>
      </w:r>
      <w:r w:rsidR="005C43D5" w:rsidRPr="003425E8">
        <w:rPr>
          <w:rFonts w:asciiTheme="minorHAnsi" w:eastAsia="Helvetica Neue" w:hAnsiTheme="minorHAnsi" w:cstheme="minorHAnsi"/>
        </w:rPr>
        <w:t>,</w:t>
      </w:r>
      <w:r w:rsidRPr="003425E8">
        <w:rPr>
          <w:rFonts w:asciiTheme="minorHAnsi" w:eastAsia="Helvetica Neue" w:hAnsiTheme="minorHAnsi" w:cstheme="minorHAnsi"/>
        </w:rPr>
        <w:t xml:space="preserve"> GC Repairs, an on-site maintenance and repairs service</w:t>
      </w:r>
      <w:r w:rsidR="005C43D5" w:rsidRPr="003425E8">
        <w:rPr>
          <w:rFonts w:asciiTheme="minorHAnsi" w:eastAsia="Helvetica Neue" w:hAnsiTheme="minorHAnsi" w:cstheme="minorHAnsi"/>
        </w:rPr>
        <w:t>,</w:t>
      </w:r>
      <w:r w:rsidRPr="003425E8">
        <w:rPr>
          <w:rFonts w:asciiTheme="minorHAnsi" w:eastAsia="Helvetica Neue" w:hAnsiTheme="minorHAnsi" w:cstheme="minorHAnsi"/>
        </w:rPr>
        <w:t xml:space="preserve"> and GC Rentals, a program offering easy rentals of instruments and other sound reinforcement gear. Additionally, Guitar Center’s sister brands include Music &amp; Arts, which operates more than 2</w:t>
      </w:r>
      <w:r w:rsidR="00C97D2F" w:rsidRPr="003425E8">
        <w:rPr>
          <w:rFonts w:asciiTheme="minorHAnsi" w:eastAsia="Helvetica Neue" w:hAnsiTheme="minorHAnsi" w:cstheme="minorHAnsi"/>
        </w:rPr>
        <w:t>5</w:t>
      </w:r>
      <w:r w:rsidRPr="003425E8">
        <w:rPr>
          <w:rFonts w:asciiTheme="minorHAnsi" w:eastAsia="Helvetica Neue" w:hAnsiTheme="minorHAnsi" w:cstheme="minorHAnsi"/>
        </w:rPr>
        <w:t>0 stores specializing in band &amp; orchestral instruments for sale and rental, serving teachers, band directors, college professors</w:t>
      </w:r>
      <w:r w:rsidR="005C43D5" w:rsidRPr="003425E8">
        <w:rPr>
          <w:rFonts w:asciiTheme="minorHAnsi" w:eastAsia="Helvetica Neue" w:hAnsiTheme="minorHAnsi" w:cstheme="minorHAnsi"/>
        </w:rPr>
        <w:t>, parents</w:t>
      </w:r>
      <w:r w:rsidRPr="003425E8">
        <w:rPr>
          <w:rFonts w:asciiTheme="minorHAnsi" w:eastAsia="Helvetica Neue" w:hAnsiTheme="minorHAnsi" w:cstheme="minorHAnsi"/>
        </w:rPr>
        <w:t xml:space="preserve"> and students, and Musician’s Friend, a leading direct marketer of musical instruments in the United States. For more information about Guitar Center, please visit </w:t>
      </w:r>
      <w:hyperlink r:id="rId11" w:history="1">
        <w:r w:rsidRPr="003425E8">
          <w:rPr>
            <w:rStyle w:val="Hyperlink"/>
            <w:rFonts w:asciiTheme="minorHAnsi" w:eastAsia="Helvetica Neue" w:hAnsiTheme="minorHAnsi" w:cstheme="minorHAnsi"/>
          </w:rPr>
          <w:t>guitarcenter.com</w:t>
        </w:r>
      </w:hyperlink>
      <w:r w:rsidRPr="003425E8">
        <w:rPr>
          <w:rFonts w:asciiTheme="minorHAnsi" w:eastAsia="Helvetica Neue" w:hAnsiTheme="minorHAnsi" w:cstheme="minorHAnsi"/>
        </w:rPr>
        <w:t xml:space="preserve">. </w:t>
      </w:r>
    </w:p>
    <w:p w14:paraId="19ABE0D1" w14:textId="77777777" w:rsidR="00B0494F" w:rsidRPr="003425E8" w:rsidRDefault="00B0494F" w:rsidP="00E37034">
      <w:pPr>
        <w:pStyle w:val="Normal1"/>
        <w:jc w:val="center"/>
        <w:rPr>
          <w:rFonts w:asciiTheme="minorHAnsi" w:hAnsiTheme="minorHAnsi" w:cstheme="minorHAnsi"/>
        </w:rPr>
      </w:pPr>
    </w:p>
    <w:p w14:paraId="71DC66D3" w14:textId="77777777" w:rsidR="00B0494F" w:rsidRPr="003425E8" w:rsidRDefault="00B0494F" w:rsidP="00F15FFE">
      <w:pPr>
        <w:pStyle w:val="Normal1"/>
        <w:rPr>
          <w:rFonts w:asciiTheme="minorHAnsi" w:hAnsiTheme="minorHAnsi" w:cstheme="minorHAnsi"/>
        </w:rPr>
      </w:pPr>
    </w:p>
    <w:p w14:paraId="21101A1B" w14:textId="77777777" w:rsidR="00F15FFE" w:rsidRPr="003425E8" w:rsidRDefault="00F15FFE" w:rsidP="00F15FFE">
      <w:pPr>
        <w:pStyle w:val="Normal1"/>
        <w:rPr>
          <w:rFonts w:asciiTheme="minorHAnsi" w:hAnsiTheme="minorHAnsi" w:cstheme="minorHAnsi"/>
          <w:b/>
        </w:rPr>
      </w:pPr>
      <w:r w:rsidRPr="003425E8">
        <w:rPr>
          <w:rFonts w:asciiTheme="minorHAnsi" w:hAnsiTheme="minorHAnsi" w:cstheme="minorHAnsi"/>
          <w:b/>
        </w:rPr>
        <w:t>FOR MORE INFORMATION PLEASE CONTACT:</w:t>
      </w:r>
    </w:p>
    <w:p w14:paraId="01C652C8" w14:textId="4138A542" w:rsidR="00F15FFE" w:rsidRPr="003425E8" w:rsidRDefault="00F15FFE" w:rsidP="00F15FFE">
      <w:pPr>
        <w:pStyle w:val="Normal1"/>
        <w:rPr>
          <w:rFonts w:asciiTheme="minorHAnsi" w:hAnsiTheme="minorHAnsi" w:cstheme="minorHAnsi"/>
          <w:lang w:val="it-IT"/>
        </w:rPr>
      </w:pPr>
      <w:r w:rsidRPr="003425E8">
        <w:rPr>
          <w:rFonts w:asciiTheme="minorHAnsi" w:hAnsiTheme="minorHAnsi" w:cstheme="minorHAnsi"/>
          <w:lang w:val="it-IT"/>
        </w:rPr>
        <w:t xml:space="preserve">Clyne Media | </w:t>
      </w:r>
      <w:hyperlink r:id="rId12" w:history="1">
        <w:r w:rsidRPr="003425E8">
          <w:rPr>
            <w:rStyle w:val="Hyperlink"/>
            <w:rFonts w:asciiTheme="minorHAnsi" w:hAnsiTheme="minorHAnsi" w:cstheme="minorHAnsi"/>
            <w:lang w:val="it-IT"/>
          </w:rPr>
          <w:t>pr@clynemedia.com</w:t>
        </w:r>
      </w:hyperlink>
      <w:r w:rsidRPr="003425E8">
        <w:rPr>
          <w:rFonts w:asciiTheme="minorHAnsi" w:hAnsiTheme="minorHAnsi" w:cstheme="minorHAnsi"/>
          <w:lang w:val="it-IT"/>
        </w:rPr>
        <w:t xml:space="preserve">    </w:t>
      </w:r>
    </w:p>
    <w:p w14:paraId="30627562" w14:textId="3528A1EE" w:rsidR="00F15FFE" w:rsidRPr="003425E8" w:rsidRDefault="00F15FFE" w:rsidP="00F15FFE">
      <w:pPr>
        <w:pStyle w:val="Normal1"/>
        <w:rPr>
          <w:rFonts w:asciiTheme="minorHAnsi" w:hAnsiTheme="minorHAnsi" w:cstheme="minorHAnsi"/>
          <w:lang w:val="it-IT"/>
        </w:rPr>
      </w:pPr>
      <w:r w:rsidRPr="003425E8">
        <w:rPr>
          <w:rFonts w:asciiTheme="minorHAnsi" w:hAnsiTheme="minorHAnsi" w:cstheme="minorHAnsi"/>
          <w:lang w:val="it-IT"/>
        </w:rPr>
        <w:t xml:space="preserve">Guitar Center | </w:t>
      </w:r>
      <w:hyperlink r:id="rId13" w:history="1">
        <w:r w:rsidRPr="003425E8">
          <w:rPr>
            <w:rStyle w:val="Hyperlink"/>
            <w:rFonts w:asciiTheme="minorHAnsi" w:hAnsiTheme="minorHAnsi" w:cstheme="minorHAnsi"/>
            <w:lang w:val="it-IT"/>
          </w:rPr>
          <w:t>media@guitarcenter.com</w:t>
        </w:r>
      </w:hyperlink>
      <w:r w:rsidRPr="003425E8">
        <w:rPr>
          <w:rFonts w:asciiTheme="minorHAnsi" w:hAnsiTheme="minorHAnsi" w:cstheme="minorHAnsi"/>
          <w:lang w:val="it-IT"/>
        </w:rPr>
        <w:t xml:space="preserve"> </w:t>
      </w:r>
    </w:p>
    <w:p w14:paraId="4C3E0952" w14:textId="6605C037" w:rsidR="00F15FFE" w:rsidRPr="002C7F64" w:rsidRDefault="00F15FFE" w:rsidP="00F15FFE">
      <w:pPr>
        <w:pStyle w:val="Normal1"/>
        <w:rPr>
          <w:rFonts w:ascii="Calibri" w:hAnsi="Calibri" w:cs="Calibri"/>
        </w:rPr>
      </w:pPr>
    </w:p>
    <w:p w14:paraId="4168E23B" w14:textId="77777777" w:rsidR="002A03F2" w:rsidRPr="002C7F64" w:rsidRDefault="002A03F2">
      <w:pPr>
        <w:rPr>
          <w:rFonts w:ascii="Calibri" w:hAnsi="Calibri" w:cs="Calibri"/>
        </w:rPr>
      </w:pPr>
      <w:bookmarkStart w:id="1" w:name="kix.4eurxy1mnkq9" w:colFirst="0" w:colLast="0"/>
      <w:bookmarkEnd w:id="1"/>
    </w:p>
    <w:sectPr w:rsidR="002A03F2" w:rsidRPr="002C7F64" w:rsidSect="00F15FFE">
      <w:headerReference w:type="default" r:id="rId1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2B8A1" w14:textId="77777777" w:rsidR="007573DB" w:rsidRDefault="007573DB" w:rsidP="00F15FFE">
      <w:pPr>
        <w:spacing w:line="240" w:lineRule="auto"/>
      </w:pPr>
      <w:r>
        <w:separator/>
      </w:r>
    </w:p>
  </w:endnote>
  <w:endnote w:type="continuationSeparator" w:id="0">
    <w:p w14:paraId="1DB10F88" w14:textId="77777777" w:rsidR="007573DB" w:rsidRDefault="007573DB"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603E3" w14:textId="77777777" w:rsidR="007573DB" w:rsidRDefault="007573DB" w:rsidP="00F15FFE">
      <w:pPr>
        <w:spacing w:line="240" w:lineRule="auto"/>
      </w:pPr>
      <w:r>
        <w:separator/>
      </w:r>
    </w:p>
  </w:footnote>
  <w:footnote w:type="continuationSeparator" w:id="0">
    <w:p w14:paraId="12515898" w14:textId="77777777" w:rsidR="007573DB" w:rsidRDefault="007573DB"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EAB87" w14:textId="289A2474" w:rsidR="00106A4D" w:rsidRDefault="00FB4BB9">
    <w:pPr>
      <w:pStyle w:val="Header"/>
    </w:pPr>
    <w:r w:rsidRPr="007127BE">
      <w:rPr>
        <w:noProof/>
      </w:rPr>
      <w:drawing>
        <wp:inline distT="0" distB="0" distL="0" distR="0" wp14:anchorId="7CA1367B" wp14:editId="4FB3F475">
          <wp:extent cx="1752362" cy="939323"/>
          <wp:effectExtent l="0" t="0" r="635" b="0"/>
          <wp:docPr id="1" name="Graphic 5">
            <a:extLst xmlns:a="http://schemas.openxmlformats.org/drawingml/2006/main">
              <a:ext uri="{FF2B5EF4-FFF2-40B4-BE49-F238E27FC236}">
                <a16:creationId xmlns:a16="http://schemas.microsoft.com/office/drawing/2014/main" id="{91EECA17-7883-8F41-9A3A-7A0187B86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1EECA17-7883-8F41-9A3A-7A0187B86D9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2362" cy="939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35D51"/>
    <w:rsid w:val="00053CC7"/>
    <w:rsid w:val="00061AC5"/>
    <w:rsid w:val="0006606B"/>
    <w:rsid w:val="0009796B"/>
    <w:rsid w:val="000B1B86"/>
    <w:rsid w:val="000C64D2"/>
    <w:rsid w:val="000D1291"/>
    <w:rsid w:val="000D1DF6"/>
    <w:rsid w:val="000E740E"/>
    <w:rsid w:val="000F3153"/>
    <w:rsid w:val="000F3FE0"/>
    <w:rsid w:val="00105619"/>
    <w:rsid w:val="00106A4D"/>
    <w:rsid w:val="001158B3"/>
    <w:rsid w:val="001162C2"/>
    <w:rsid w:val="00132E0F"/>
    <w:rsid w:val="00142BF0"/>
    <w:rsid w:val="001465E0"/>
    <w:rsid w:val="0014706B"/>
    <w:rsid w:val="00147765"/>
    <w:rsid w:val="00154725"/>
    <w:rsid w:val="00160870"/>
    <w:rsid w:val="001629BB"/>
    <w:rsid w:val="00166A2B"/>
    <w:rsid w:val="00184A57"/>
    <w:rsid w:val="00185CD3"/>
    <w:rsid w:val="00196650"/>
    <w:rsid w:val="001A13D2"/>
    <w:rsid w:val="001A60F3"/>
    <w:rsid w:val="001B5049"/>
    <w:rsid w:val="001D103E"/>
    <w:rsid w:val="001E1B36"/>
    <w:rsid w:val="001E7A4F"/>
    <w:rsid w:val="001E7B82"/>
    <w:rsid w:val="001F5FC2"/>
    <w:rsid w:val="0022008D"/>
    <w:rsid w:val="002302B3"/>
    <w:rsid w:val="00250B1E"/>
    <w:rsid w:val="00252CB4"/>
    <w:rsid w:val="002573A8"/>
    <w:rsid w:val="00265187"/>
    <w:rsid w:val="00274E4C"/>
    <w:rsid w:val="002837ED"/>
    <w:rsid w:val="002A03F2"/>
    <w:rsid w:val="002B5225"/>
    <w:rsid w:val="002C2015"/>
    <w:rsid w:val="002C7F64"/>
    <w:rsid w:val="002D3826"/>
    <w:rsid w:val="002F09F4"/>
    <w:rsid w:val="002F3AF4"/>
    <w:rsid w:val="00320349"/>
    <w:rsid w:val="00326C5A"/>
    <w:rsid w:val="003311E6"/>
    <w:rsid w:val="003425E8"/>
    <w:rsid w:val="00381B18"/>
    <w:rsid w:val="00387EF5"/>
    <w:rsid w:val="00393C79"/>
    <w:rsid w:val="003D089E"/>
    <w:rsid w:val="003F04CA"/>
    <w:rsid w:val="003F4742"/>
    <w:rsid w:val="003F5C06"/>
    <w:rsid w:val="003F5DD3"/>
    <w:rsid w:val="00401946"/>
    <w:rsid w:val="0040234D"/>
    <w:rsid w:val="004217FC"/>
    <w:rsid w:val="004227EE"/>
    <w:rsid w:val="00426D5E"/>
    <w:rsid w:val="00427541"/>
    <w:rsid w:val="00435DC2"/>
    <w:rsid w:val="00440A5E"/>
    <w:rsid w:val="0044486B"/>
    <w:rsid w:val="00447A6B"/>
    <w:rsid w:val="0045728C"/>
    <w:rsid w:val="00496424"/>
    <w:rsid w:val="004970A1"/>
    <w:rsid w:val="004C256F"/>
    <w:rsid w:val="004C369C"/>
    <w:rsid w:val="004D2B4B"/>
    <w:rsid w:val="005011DE"/>
    <w:rsid w:val="00501444"/>
    <w:rsid w:val="00502C42"/>
    <w:rsid w:val="0050316E"/>
    <w:rsid w:val="0052758B"/>
    <w:rsid w:val="00537197"/>
    <w:rsid w:val="00542576"/>
    <w:rsid w:val="0055219C"/>
    <w:rsid w:val="005735D9"/>
    <w:rsid w:val="005872D5"/>
    <w:rsid w:val="005961A8"/>
    <w:rsid w:val="005A0CD7"/>
    <w:rsid w:val="005B0B32"/>
    <w:rsid w:val="005C2AB5"/>
    <w:rsid w:val="005C43D5"/>
    <w:rsid w:val="005E298E"/>
    <w:rsid w:val="005E4FAB"/>
    <w:rsid w:val="005F086C"/>
    <w:rsid w:val="005F293C"/>
    <w:rsid w:val="005F6F88"/>
    <w:rsid w:val="00603E7A"/>
    <w:rsid w:val="006439E6"/>
    <w:rsid w:val="00663BE7"/>
    <w:rsid w:val="00664889"/>
    <w:rsid w:val="0067144C"/>
    <w:rsid w:val="0067786A"/>
    <w:rsid w:val="006B0001"/>
    <w:rsid w:val="006C4724"/>
    <w:rsid w:val="006C5002"/>
    <w:rsid w:val="006D4495"/>
    <w:rsid w:val="006D48EA"/>
    <w:rsid w:val="006E23BC"/>
    <w:rsid w:val="006E2EA0"/>
    <w:rsid w:val="007046A5"/>
    <w:rsid w:val="00704AE2"/>
    <w:rsid w:val="0070587A"/>
    <w:rsid w:val="007159E0"/>
    <w:rsid w:val="00721D82"/>
    <w:rsid w:val="00733A66"/>
    <w:rsid w:val="0073634A"/>
    <w:rsid w:val="00747C83"/>
    <w:rsid w:val="00751790"/>
    <w:rsid w:val="007556BB"/>
    <w:rsid w:val="007573DB"/>
    <w:rsid w:val="00757FA4"/>
    <w:rsid w:val="00772843"/>
    <w:rsid w:val="00774FDD"/>
    <w:rsid w:val="00783A99"/>
    <w:rsid w:val="00787620"/>
    <w:rsid w:val="00791BCC"/>
    <w:rsid w:val="007A1542"/>
    <w:rsid w:val="007A1C08"/>
    <w:rsid w:val="007B657F"/>
    <w:rsid w:val="007D6F26"/>
    <w:rsid w:val="007E5181"/>
    <w:rsid w:val="007F24B1"/>
    <w:rsid w:val="008039BB"/>
    <w:rsid w:val="0081717F"/>
    <w:rsid w:val="008204E5"/>
    <w:rsid w:val="0082067D"/>
    <w:rsid w:val="008677FC"/>
    <w:rsid w:val="008854BE"/>
    <w:rsid w:val="0089432F"/>
    <w:rsid w:val="008B1FC4"/>
    <w:rsid w:val="008C7372"/>
    <w:rsid w:val="008F19ED"/>
    <w:rsid w:val="008F69CE"/>
    <w:rsid w:val="00912D35"/>
    <w:rsid w:val="00933B17"/>
    <w:rsid w:val="00937E86"/>
    <w:rsid w:val="0094536E"/>
    <w:rsid w:val="00956821"/>
    <w:rsid w:val="00964A4C"/>
    <w:rsid w:val="009943E4"/>
    <w:rsid w:val="009A021B"/>
    <w:rsid w:val="009A7854"/>
    <w:rsid w:val="009B56AC"/>
    <w:rsid w:val="009B7FF0"/>
    <w:rsid w:val="009C5F61"/>
    <w:rsid w:val="009D57EE"/>
    <w:rsid w:val="009E6B46"/>
    <w:rsid w:val="009E7245"/>
    <w:rsid w:val="00A30AC3"/>
    <w:rsid w:val="00A31B4F"/>
    <w:rsid w:val="00A45A63"/>
    <w:rsid w:val="00A47572"/>
    <w:rsid w:val="00A86242"/>
    <w:rsid w:val="00AA6C6F"/>
    <w:rsid w:val="00AB48D6"/>
    <w:rsid w:val="00AB6421"/>
    <w:rsid w:val="00AB7688"/>
    <w:rsid w:val="00AC06FB"/>
    <w:rsid w:val="00AD04B9"/>
    <w:rsid w:val="00AD4B05"/>
    <w:rsid w:val="00AF3231"/>
    <w:rsid w:val="00B00077"/>
    <w:rsid w:val="00B0494F"/>
    <w:rsid w:val="00B05040"/>
    <w:rsid w:val="00B207F6"/>
    <w:rsid w:val="00B40C75"/>
    <w:rsid w:val="00B45427"/>
    <w:rsid w:val="00B64AFD"/>
    <w:rsid w:val="00B70F32"/>
    <w:rsid w:val="00B77D43"/>
    <w:rsid w:val="00B8527B"/>
    <w:rsid w:val="00B919A0"/>
    <w:rsid w:val="00B97C6D"/>
    <w:rsid w:val="00BA1F6F"/>
    <w:rsid w:val="00BA453B"/>
    <w:rsid w:val="00BA73AA"/>
    <w:rsid w:val="00BC21EC"/>
    <w:rsid w:val="00BC6920"/>
    <w:rsid w:val="00BD0EE8"/>
    <w:rsid w:val="00BD4598"/>
    <w:rsid w:val="00BD5943"/>
    <w:rsid w:val="00BD7CB1"/>
    <w:rsid w:val="00BF2447"/>
    <w:rsid w:val="00C055FE"/>
    <w:rsid w:val="00C1767F"/>
    <w:rsid w:val="00C56428"/>
    <w:rsid w:val="00C63493"/>
    <w:rsid w:val="00C72428"/>
    <w:rsid w:val="00C751E3"/>
    <w:rsid w:val="00C93138"/>
    <w:rsid w:val="00C96C0B"/>
    <w:rsid w:val="00C97D2F"/>
    <w:rsid w:val="00CA55C3"/>
    <w:rsid w:val="00CC364A"/>
    <w:rsid w:val="00CC7032"/>
    <w:rsid w:val="00CD21F7"/>
    <w:rsid w:val="00CE16CA"/>
    <w:rsid w:val="00D04C49"/>
    <w:rsid w:val="00D125F3"/>
    <w:rsid w:val="00D21F29"/>
    <w:rsid w:val="00D225E3"/>
    <w:rsid w:val="00D44B04"/>
    <w:rsid w:val="00D46562"/>
    <w:rsid w:val="00D56681"/>
    <w:rsid w:val="00D65C51"/>
    <w:rsid w:val="00D70085"/>
    <w:rsid w:val="00D85013"/>
    <w:rsid w:val="00D86D46"/>
    <w:rsid w:val="00D87793"/>
    <w:rsid w:val="00DA2A02"/>
    <w:rsid w:val="00DA4378"/>
    <w:rsid w:val="00DA59BD"/>
    <w:rsid w:val="00DA6197"/>
    <w:rsid w:val="00DB2CA7"/>
    <w:rsid w:val="00DC080C"/>
    <w:rsid w:val="00DD0E3D"/>
    <w:rsid w:val="00DF0503"/>
    <w:rsid w:val="00DF1986"/>
    <w:rsid w:val="00DF7CB9"/>
    <w:rsid w:val="00E012E1"/>
    <w:rsid w:val="00E233CC"/>
    <w:rsid w:val="00E26AB2"/>
    <w:rsid w:val="00E30AC8"/>
    <w:rsid w:val="00E33F90"/>
    <w:rsid w:val="00E37034"/>
    <w:rsid w:val="00E76498"/>
    <w:rsid w:val="00E83FC3"/>
    <w:rsid w:val="00EA53BE"/>
    <w:rsid w:val="00EA791D"/>
    <w:rsid w:val="00EC455F"/>
    <w:rsid w:val="00F01333"/>
    <w:rsid w:val="00F147A5"/>
    <w:rsid w:val="00F15FFE"/>
    <w:rsid w:val="00F201E2"/>
    <w:rsid w:val="00F45584"/>
    <w:rsid w:val="00F6043E"/>
    <w:rsid w:val="00F65AE3"/>
    <w:rsid w:val="00F75761"/>
    <w:rsid w:val="00F961C2"/>
    <w:rsid w:val="00FA2310"/>
    <w:rsid w:val="00FA5647"/>
    <w:rsid w:val="00FB2D72"/>
    <w:rsid w:val="00FB4BB9"/>
    <w:rsid w:val="00FC02CF"/>
    <w:rsid w:val="00FC5F52"/>
    <w:rsid w:val="00FE6F16"/>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unhideWhenUsed/>
    <w:rsid w:val="0009796B"/>
    <w:rPr>
      <w:rFonts w:ascii="Times New Roman" w:hAnsi="Times New Roman" w:cs="Times New Roman"/>
      <w:sz w:val="24"/>
      <w:szCs w:val="24"/>
    </w:rPr>
  </w:style>
  <w:style w:type="character" w:customStyle="1" w:styleId="cf01">
    <w:name w:val="cf01"/>
    <w:basedOn w:val="DefaultParagraphFont"/>
    <w:rsid w:val="002D3826"/>
    <w:rPr>
      <w:rFonts w:ascii="Segoe UI" w:hAnsi="Segoe UI" w:cs="Segoe UI" w:hint="default"/>
      <w:sz w:val="18"/>
      <w:szCs w:val="18"/>
    </w:rPr>
  </w:style>
  <w:style w:type="paragraph" w:customStyle="1" w:styleId="normal10">
    <w:name w:val="normal1"/>
    <w:basedOn w:val="Normal"/>
    <w:rsid w:val="003425E8"/>
    <w:pPr>
      <w:spacing w:line="240" w:lineRule="auto"/>
    </w:pPr>
    <w:rPr>
      <w:rFonts w:ascii="Cambria" w:eastAsiaTheme="minorHAnsi" w:hAnsi="Cambri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8182191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819035876">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clynemed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tarcen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4.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Syvetril Perryman</cp:lastModifiedBy>
  <cp:revision>2</cp:revision>
  <dcterms:created xsi:type="dcterms:W3CDTF">2023-12-13T19:39:00Z</dcterms:created>
  <dcterms:modified xsi:type="dcterms:W3CDTF">2023-12-13T19:39:00Z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