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8AEC" w14:textId="77777777" w:rsidR="00DB1E8B" w:rsidRPr="00277C16" w:rsidRDefault="00DB1E8B" w:rsidP="008D51BF">
      <w:pPr>
        <w:pStyle w:val="paragraph"/>
        <w:snapToGrid w:val="0"/>
        <w:spacing w:before="0" w:beforeAutospacing="0" w:after="0" w:afterAutospacing="0" w:line="276" w:lineRule="auto"/>
        <w:contextualSpacing/>
        <w:jc w:val="center"/>
        <w:textAlignment w:val="baseline"/>
        <w:rPr>
          <w:rFonts w:ascii="Arial" w:hAnsi="Arial" w:cs="Arial"/>
          <w:color w:val="000000"/>
          <w:sz w:val="18"/>
          <w:szCs w:val="18"/>
        </w:rPr>
      </w:pPr>
      <w:r w:rsidRPr="00277C16">
        <w:rPr>
          <w:rStyle w:val="eop"/>
          <w:rFonts w:ascii="Arial" w:eastAsiaTheme="majorEastAsia" w:hAnsi="Arial" w:cs="Arial"/>
          <w:color w:val="000000"/>
        </w:rPr>
        <w:t> </w:t>
      </w:r>
    </w:p>
    <w:p w14:paraId="402743CD" w14:textId="1DA2DAFF" w:rsidR="00DB1E8B" w:rsidRPr="00277C16" w:rsidRDefault="00DB1E8B" w:rsidP="008D51BF">
      <w:pPr>
        <w:pStyle w:val="paragraph"/>
        <w:snapToGrid w:val="0"/>
        <w:spacing w:before="0" w:beforeAutospacing="0" w:after="0" w:afterAutospacing="0" w:line="276" w:lineRule="auto"/>
        <w:contextualSpacing/>
        <w:jc w:val="center"/>
        <w:textAlignment w:val="baseline"/>
        <w:rPr>
          <w:rFonts w:ascii="Arial" w:hAnsi="Arial" w:cs="Arial"/>
          <w:color w:val="000000"/>
          <w:sz w:val="18"/>
          <w:szCs w:val="18"/>
        </w:rPr>
      </w:pPr>
      <w:r w:rsidRPr="00277C16">
        <w:rPr>
          <w:rStyle w:val="normaltextrun"/>
          <w:rFonts w:ascii="Arial" w:eastAsiaTheme="majorEastAsia" w:hAnsi="Arial" w:cs="Arial"/>
          <w:b/>
          <w:bCs/>
          <w:color w:val="000000"/>
          <w:sz w:val="28"/>
          <w:szCs w:val="28"/>
        </w:rPr>
        <w:t>Guitar Center Promotes Anne Buchanan to Executive Vice President, Chief Human Resources Officer</w:t>
      </w:r>
      <w:r w:rsidRPr="00277C16">
        <w:rPr>
          <w:rStyle w:val="eop"/>
          <w:rFonts w:ascii="Arial" w:eastAsiaTheme="majorEastAsia" w:hAnsi="Arial" w:cs="Arial"/>
          <w:color w:val="000000"/>
        </w:rPr>
        <w:t> </w:t>
      </w:r>
    </w:p>
    <w:p w14:paraId="3D60EAA9"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18"/>
          <w:szCs w:val="18"/>
        </w:rPr>
      </w:pPr>
      <w:r w:rsidRPr="00277C16">
        <w:rPr>
          <w:rStyle w:val="eop"/>
          <w:rFonts w:ascii="Arial" w:eastAsiaTheme="majorEastAsia" w:hAnsi="Arial" w:cs="Arial"/>
          <w:color w:val="000000"/>
          <w:sz w:val="22"/>
          <w:szCs w:val="22"/>
        </w:rPr>
        <w:t> </w:t>
      </w:r>
    </w:p>
    <w:p w14:paraId="4A173168" w14:textId="77777777" w:rsidR="00DB1E8B" w:rsidRPr="00277C16" w:rsidRDefault="00DB1E8B" w:rsidP="008D51BF">
      <w:pPr>
        <w:pStyle w:val="paragraph"/>
        <w:snapToGrid w:val="0"/>
        <w:spacing w:before="0" w:beforeAutospacing="0" w:after="0" w:afterAutospacing="0" w:line="276" w:lineRule="auto"/>
        <w:contextualSpacing/>
        <w:jc w:val="center"/>
        <w:textAlignment w:val="baseline"/>
        <w:rPr>
          <w:rFonts w:ascii="Arial" w:hAnsi="Arial" w:cs="Arial"/>
          <w:color w:val="000000"/>
        </w:rPr>
      </w:pPr>
      <w:r w:rsidRPr="00277C16">
        <w:rPr>
          <w:rStyle w:val="normaltextrun"/>
          <w:rFonts w:ascii="Arial" w:eastAsiaTheme="majorEastAsia" w:hAnsi="Arial" w:cs="Arial"/>
          <w:i/>
          <w:iCs/>
          <w:color w:val="000000"/>
        </w:rPr>
        <w:t>Buchanan’s promotion recognizes her leadership in driving organizational growth, cultural transformation and talent strategy across Guitar Center’s multi-brand enterprise</w:t>
      </w:r>
      <w:r w:rsidRPr="00277C16">
        <w:rPr>
          <w:rStyle w:val="eop"/>
          <w:rFonts w:ascii="Arial" w:eastAsiaTheme="majorEastAsia" w:hAnsi="Arial" w:cs="Arial"/>
          <w:color w:val="000000"/>
        </w:rPr>
        <w:t> </w:t>
      </w:r>
    </w:p>
    <w:p w14:paraId="124377D2" w14:textId="77777777" w:rsidR="00DB1E8B" w:rsidRPr="00277C16" w:rsidRDefault="00DB1E8B" w:rsidP="008D51BF">
      <w:pPr>
        <w:pStyle w:val="paragraph"/>
        <w:snapToGrid w:val="0"/>
        <w:spacing w:before="0" w:beforeAutospacing="0" w:after="0" w:afterAutospacing="0" w:line="276" w:lineRule="auto"/>
        <w:contextualSpacing/>
        <w:textAlignment w:val="baseline"/>
        <w:rPr>
          <w:rStyle w:val="normaltextrun"/>
          <w:rFonts w:ascii="Arial" w:eastAsiaTheme="majorEastAsia" w:hAnsi="Arial" w:cs="Arial"/>
          <w:i/>
          <w:iCs/>
          <w:color w:val="000000"/>
          <w:sz w:val="22"/>
          <w:szCs w:val="22"/>
        </w:rPr>
      </w:pPr>
    </w:p>
    <w:p w14:paraId="07A5EDD1" w14:textId="3D176D02" w:rsidR="00DB1E8B" w:rsidRPr="00277C16" w:rsidRDefault="00DB1E8B" w:rsidP="008D51BF">
      <w:pPr>
        <w:pStyle w:val="paragraph"/>
        <w:snapToGrid w:val="0"/>
        <w:spacing w:before="0" w:beforeAutospacing="0" w:after="0" w:afterAutospacing="0" w:line="276" w:lineRule="auto"/>
        <w:contextualSpacing/>
        <w:textAlignment w:val="baseline"/>
        <w:rPr>
          <w:rStyle w:val="eop"/>
          <w:rFonts w:ascii="Arial" w:eastAsiaTheme="majorEastAsia" w:hAnsi="Arial" w:cs="Arial"/>
          <w:color w:val="000000"/>
          <w:sz w:val="22"/>
          <w:szCs w:val="22"/>
        </w:rPr>
      </w:pPr>
      <w:r w:rsidRPr="00277C16">
        <w:rPr>
          <w:rStyle w:val="normaltextrun"/>
          <w:rFonts w:ascii="Arial" w:eastAsiaTheme="majorEastAsia" w:hAnsi="Arial" w:cs="Arial"/>
          <w:b/>
          <w:bCs/>
          <w:color w:val="000000"/>
          <w:sz w:val="22"/>
          <w:szCs w:val="22"/>
        </w:rPr>
        <w:t>Westlake Village, CA</w:t>
      </w:r>
      <w:r w:rsidRPr="00277C16">
        <w:rPr>
          <w:rStyle w:val="normaltextrun"/>
          <w:rFonts w:ascii="Arial" w:eastAsiaTheme="majorEastAsia" w:hAnsi="Arial" w:cs="Arial"/>
          <w:color w:val="000000"/>
          <w:sz w:val="22"/>
          <w:szCs w:val="22"/>
          <w:shd w:val="clear" w:color="auto" w:fill="FFFFFF"/>
        </w:rPr>
        <w:t xml:space="preserve"> (May </w:t>
      </w:r>
      <w:r w:rsidR="008D51BF" w:rsidRPr="00277C16">
        <w:rPr>
          <w:rStyle w:val="normaltextrun"/>
          <w:rFonts w:ascii="Arial" w:eastAsiaTheme="majorEastAsia" w:hAnsi="Arial" w:cs="Arial"/>
          <w:color w:val="FF0000"/>
          <w:sz w:val="22"/>
          <w:szCs w:val="22"/>
          <w:shd w:val="clear" w:color="auto" w:fill="FFFFFF"/>
        </w:rPr>
        <w:t>12</w:t>
      </w:r>
      <w:r w:rsidRPr="00277C16">
        <w:rPr>
          <w:rStyle w:val="normaltextrun"/>
          <w:rFonts w:ascii="Arial" w:eastAsiaTheme="majorEastAsia" w:hAnsi="Arial" w:cs="Arial"/>
          <w:color w:val="000000"/>
          <w:sz w:val="22"/>
          <w:szCs w:val="22"/>
          <w:shd w:val="clear" w:color="auto" w:fill="FFFFFF"/>
        </w:rPr>
        <w:t>, 2025) — Guitar Center, the world’s largest musical instrument retailer, announces the promotion of Anne Buchanan to Executive Vice President (EVP), Chief Human Resources Officer for the Guitar Center Company. Previously, Buchanan served as Senior Vice President of Human Resources, Chief Human Resources Officer. The announcement was made by Gabe Dalporto, Guitar Center CEO. </w:t>
      </w:r>
      <w:r w:rsidRPr="00277C16">
        <w:rPr>
          <w:rStyle w:val="eop"/>
          <w:rFonts w:ascii="Arial" w:eastAsiaTheme="majorEastAsia" w:hAnsi="Arial" w:cs="Arial"/>
          <w:color w:val="000000"/>
          <w:sz w:val="22"/>
          <w:szCs w:val="22"/>
        </w:rPr>
        <w:t> </w:t>
      </w:r>
    </w:p>
    <w:p w14:paraId="3FB113FE" w14:textId="77777777" w:rsidR="00DB1E8B" w:rsidRPr="00277C16" w:rsidRDefault="00DB1E8B" w:rsidP="008D51BF">
      <w:pPr>
        <w:pStyle w:val="paragraph"/>
        <w:snapToGrid w:val="0"/>
        <w:spacing w:before="0" w:beforeAutospacing="0" w:after="0" w:afterAutospacing="0" w:line="276" w:lineRule="auto"/>
        <w:contextualSpacing/>
        <w:textAlignment w:val="baseline"/>
        <w:rPr>
          <w:rStyle w:val="eop"/>
          <w:rFonts w:ascii="Arial" w:eastAsiaTheme="majorEastAsia" w:hAnsi="Arial" w:cs="Arial"/>
          <w:color w:val="000000"/>
          <w:sz w:val="22"/>
          <w:szCs w:val="22"/>
        </w:rPr>
      </w:pPr>
    </w:p>
    <w:p w14:paraId="721F5374" w14:textId="46BDCAE1"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sz w:val="22"/>
          <w:szCs w:val="22"/>
        </w:rPr>
      </w:pPr>
      <w:r w:rsidRPr="00277C16">
        <w:rPr>
          <w:rFonts w:ascii="Arial" w:hAnsi="Arial" w:cs="Arial"/>
          <w:sz w:val="22"/>
          <w:szCs w:val="22"/>
        </w:rPr>
        <w:t>“Anne has been a trusted advisor whose sharp business instinct, understanding of our industry, and high standards have consistently elevated our team,” said Dalporto. “This promotion not only reflects her impact at Guitar Center, but also represents what’s possible when you stay focused, challenge assumptions, and lead with purpose.”</w:t>
      </w:r>
    </w:p>
    <w:p w14:paraId="03A11DA8"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eop"/>
          <w:rFonts w:ascii="Arial" w:eastAsiaTheme="majorEastAsia" w:hAnsi="Arial" w:cs="Arial"/>
          <w:color w:val="000000"/>
          <w:sz w:val="22"/>
          <w:szCs w:val="22"/>
        </w:rPr>
        <w:t> </w:t>
      </w:r>
    </w:p>
    <w:p w14:paraId="56FB6862" w14:textId="48BDCFDE" w:rsidR="00DB1E8B" w:rsidRPr="00277C16" w:rsidRDefault="00DB1E8B" w:rsidP="008D51BF">
      <w:pPr>
        <w:pStyle w:val="paragraph"/>
        <w:snapToGrid w:val="0"/>
        <w:spacing w:before="0" w:beforeAutospacing="0" w:after="0" w:afterAutospacing="0" w:line="276" w:lineRule="auto"/>
        <w:contextualSpacing/>
        <w:textAlignment w:val="baseline"/>
        <w:rPr>
          <w:rStyle w:val="eop"/>
          <w:rFonts w:ascii="Arial" w:eastAsiaTheme="majorEastAsia" w:hAnsi="Arial" w:cs="Arial"/>
          <w:color w:val="000000"/>
          <w:sz w:val="22"/>
          <w:szCs w:val="22"/>
        </w:rPr>
      </w:pPr>
      <w:r w:rsidRPr="00277C16">
        <w:rPr>
          <w:rStyle w:val="normaltextrun"/>
          <w:rFonts w:ascii="Arial" w:eastAsiaTheme="majorEastAsia" w:hAnsi="Arial" w:cs="Arial"/>
          <w:color w:val="000000"/>
          <w:sz w:val="22"/>
          <w:szCs w:val="22"/>
          <w:shd w:val="clear" w:color="auto" w:fill="FFFFFF"/>
        </w:rPr>
        <w:t xml:space="preserve">Buchanan has been a key force in shaping Guitar Center's identity since joining the organization seven years ago. She has overseen Human Resources across five divisions — Guitar Center, Music &amp; Arts, Musician's Friend, AVDG and GC Pro — through a period of rapid change and evolution. From </w:t>
      </w:r>
      <w:r w:rsidR="00DB42EE" w:rsidRPr="00277C16">
        <w:rPr>
          <w:rStyle w:val="normaltextrun"/>
          <w:rFonts w:ascii="Arial" w:eastAsiaTheme="majorEastAsia" w:hAnsi="Arial" w:cs="Arial"/>
          <w:color w:val="000000"/>
          <w:sz w:val="22"/>
          <w:szCs w:val="22"/>
          <w:shd w:val="clear" w:color="auto" w:fill="FFFFFF"/>
        </w:rPr>
        <w:t xml:space="preserve">streamlining operations </w:t>
      </w:r>
      <w:r w:rsidR="00E0327E" w:rsidRPr="00277C16">
        <w:rPr>
          <w:rStyle w:val="normaltextrun"/>
          <w:rFonts w:ascii="Arial" w:eastAsiaTheme="majorEastAsia" w:hAnsi="Arial" w:cs="Arial"/>
          <w:color w:val="000000"/>
          <w:sz w:val="22"/>
          <w:szCs w:val="22"/>
          <w:shd w:val="clear" w:color="auto" w:fill="FFFFFF"/>
        </w:rPr>
        <w:t>and</w:t>
      </w:r>
      <w:r w:rsidR="00DB42EE" w:rsidRPr="00277C16">
        <w:rPr>
          <w:rStyle w:val="normaltextrun"/>
          <w:rFonts w:ascii="Arial" w:eastAsiaTheme="majorEastAsia" w:hAnsi="Arial" w:cs="Arial"/>
          <w:color w:val="000000"/>
          <w:sz w:val="22"/>
          <w:szCs w:val="22"/>
          <w:shd w:val="clear" w:color="auto" w:fill="FFFFFF"/>
        </w:rPr>
        <w:t xml:space="preserve"> navigating</w:t>
      </w:r>
      <w:r w:rsidRPr="00277C16">
        <w:rPr>
          <w:rStyle w:val="normaltextrun"/>
          <w:rFonts w:ascii="Arial" w:eastAsiaTheme="majorEastAsia" w:hAnsi="Arial" w:cs="Arial"/>
          <w:color w:val="000000"/>
          <w:sz w:val="22"/>
          <w:szCs w:val="22"/>
          <w:shd w:val="clear" w:color="auto" w:fill="FFFFFF"/>
        </w:rPr>
        <w:t xml:space="preserve"> COVID to periods of fast growth, Buchanan has built an HR function that not only attracts and retains top talent, but also strengthens leadership, drives cultural progress and sets up teams for long term success.</w:t>
      </w:r>
      <w:r w:rsidRPr="00277C16">
        <w:rPr>
          <w:rStyle w:val="eop"/>
          <w:rFonts w:ascii="Arial" w:eastAsiaTheme="majorEastAsia" w:hAnsi="Arial" w:cs="Arial"/>
          <w:color w:val="000000"/>
          <w:sz w:val="22"/>
          <w:szCs w:val="22"/>
        </w:rPr>
        <w:t> </w:t>
      </w:r>
    </w:p>
    <w:p w14:paraId="05E053D8"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eop"/>
          <w:rFonts w:ascii="Arial" w:eastAsiaTheme="majorEastAsia" w:hAnsi="Arial" w:cs="Arial"/>
          <w:color w:val="000000"/>
          <w:sz w:val="22"/>
          <w:szCs w:val="22"/>
        </w:rPr>
        <w:t> </w:t>
      </w:r>
    </w:p>
    <w:p w14:paraId="09FD2996"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normaltextrun"/>
          <w:rFonts w:ascii="Arial" w:eastAsiaTheme="majorEastAsia" w:hAnsi="Arial" w:cs="Arial"/>
          <w:color w:val="000000"/>
          <w:sz w:val="22"/>
          <w:szCs w:val="22"/>
          <w:shd w:val="clear" w:color="auto" w:fill="FFFFFF"/>
        </w:rPr>
        <w:t>Recent Guitar Center projects spearheaded by Buchanan include the following: </w:t>
      </w:r>
      <w:r w:rsidRPr="00277C16">
        <w:rPr>
          <w:rStyle w:val="eop"/>
          <w:rFonts w:ascii="Arial" w:eastAsiaTheme="majorEastAsia" w:hAnsi="Arial" w:cs="Arial"/>
          <w:color w:val="000000"/>
          <w:sz w:val="22"/>
          <w:szCs w:val="22"/>
        </w:rPr>
        <w:t> </w:t>
      </w:r>
    </w:p>
    <w:p w14:paraId="50312819"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eop"/>
          <w:rFonts w:ascii="Arial" w:eastAsiaTheme="majorEastAsia" w:hAnsi="Arial" w:cs="Arial"/>
          <w:color w:val="000000"/>
          <w:sz w:val="22"/>
          <w:szCs w:val="22"/>
        </w:rPr>
        <w:t> </w:t>
      </w:r>
    </w:p>
    <w:p w14:paraId="242A33BB" w14:textId="77777777" w:rsidR="00567635" w:rsidRPr="00277C16" w:rsidRDefault="00567635" w:rsidP="008D51BF">
      <w:pPr>
        <w:pStyle w:val="paragraph"/>
        <w:numPr>
          <w:ilvl w:val="0"/>
          <w:numId w:val="3"/>
        </w:numPr>
        <w:snapToGrid w:val="0"/>
        <w:spacing w:before="0" w:beforeAutospacing="0" w:after="0" w:afterAutospacing="0" w:line="276" w:lineRule="auto"/>
        <w:contextualSpacing/>
        <w:textAlignment w:val="baseline"/>
        <w:rPr>
          <w:rStyle w:val="normaltextrun"/>
          <w:rFonts w:ascii="Arial" w:hAnsi="Arial" w:cs="Arial"/>
          <w:color w:val="000000"/>
          <w:sz w:val="22"/>
          <w:szCs w:val="22"/>
        </w:rPr>
      </w:pPr>
      <w:r w:rsidRPr="00277C16">
        <w:rPr>
          <w:rFonts w:ascii="Arial" w:hAnsi="Arial" w:cs="Arial"/>
          <w:color w:val="000000"/>
          <w:sz w:val="22"/>
          <w:szCs w:val="22"/>
        </w:rPr>
        <w:t>Established Guitar Center’s company-wide training approach in 2024, laying the foundation for Associate growth at every level, while reinforcing its role as the go-to destination to engage with authentic musicians and experts across a wide range of instruments.</w:t>
      </w:r>
    </w:p>
    <w:p w14:paraId="1E466C65" w14:textId="64E7EB92" w:rsidR="00567635" w:rsidRPr="00277C16" w:rsidRDefault="00567635" w:rsidP="008D51BF">
      <w:pPr>
        <w:pStyle w:val="paragraph"/>
        <w:numPr>
          <w:ilvl w:val="0"/>
          <w:numId w:val="3"/>
        </w:numPr>
        <w:snapToGrid w:val="0"/>
        <w:spacing w:before="0" w:beforeAutospacing="0" w:after="0" w:afterAutospacing="0" w:line="276" w:lineRule="auto"/>
        <w:contextualSpacing/>
        <w:textAlignment w:val="baseline"/>
        <w:rPr>
          <w:rStyle w:val="eop"/>
          <w:rFonts w:ascii="Arial" w:hAnsi="Arial" w:cs="Arial"/>
          <w:color w:val="000000"/>
          <w:sz w:val="22"/>
          <w:szCs w:val="22"/>
        </w:rPr>
      </w:pPr>
      <w:r w:rsidRPr="00277C16">
        <w:rPr>
          <w:rFonts w:ascii="Arial" w:hAnsi="Arial" w:cs="Arial"/>
          <w:color w:val="000000"/>
          <w:sz w:val="22"/>
          <w:szCs w:val="22"/>
        </w:rPr>
        <w:t>Led the successful launch and scale of the Kansas City Sales Center in 2024, now a fully staffed, high-performing hub with over 100 expert Gear Advisors.</w:t>
      </w:r>
      <w:r w:rsidR="00DB1E8B" w:rsidRPr="00277C16">
        <w:rPr>
          <w:rStyle w:val="eop"/>
          <w:rFonts w:ascii="Arial" w:eastAsiaTheme="majorEastAsia" w:hAnsi="Arial" w:cs="Arial"/>
          <w:color w:val="000000"/>
          <w:sz w:val="22"/>
          <w:szCs w:val="22"/>
        </w:rPr>
        <w:t> </w:t>
      </w:r>
    </w:p>
    <w:p w14:paraId="7615C010" w14:textId="020F413D" w:rsidR="00DB1E8B" w:rsidRPr="00277C16" w:rsidRDefault="00DB1E8B" w:rsidP="008D51BF">
      <w:pPr>
        <w:pStyle w:val="paragraph"/>
        <w:snapToGrid w:val="0"/>
        <w:spacing w:before="0" w:beforeAutospacing="0" w:after="0" w:afterAutospacing="0" w:line="276" w:lineRule="auto"/>
        <w:ind w:left="720"/>
        <w:contextualSpacing/>
        <w:textAlignment w:val="baseline"/>
        <w:rPr>
          <w:rStyle w:val="eop"/>
          <w:rFonts w:ascii="Arial" w:hAnsi="Arial" w:cs="Arial"/>
          <w:color w:val="000000"/>
          <w:sz w:val="22"/>
          <w:szCs w:val="22"/>
        </w:rPr>
      </w:pPr>
      <w:r w:rsidRPr="00277C16">
        <w:rPr>
          <w:rStyle w:val="eop"/>
          <w:rFonts w:ascii="Arial" w:eastAsiaTheme="majorEastAsia" w:hAnsi="Arial" w:cs="Arial"/>
          <w:color w:val="000000"/>
          <w:sz w:val="22"/>
          <w:szCs w:val="22"/>
        </w:rPr>
        <w:t>  </w:t>
      </w:r>
    </w:p>
    <w:p w14:paraId="17218CFA" w14:textId="36F98760" w:rsidR="00567635" w:rsidRPr="00277C16" w:rsidRDefault="00DB1E8B" w:rsidP="008D51BF">
      <w:pPr>
        <w:pStyle w:val="paragraph"/>
        <w:snapToGrid w:val="0"/>
        <w:spacing w:before="0" w:beforeAutospacing="0" w:after="0" w:afterAutospacing="0" w:line="276" w:lineRule="auto"/>
        <w:contextualSpacing/>
        <w:textAlignment w:val="baseline"/>
        <w:rPr>
          <w:rStyle w:val="normaltextrun"/>
          <w:rFonts w:ascii="Arial" w:eastAsiaTheme="majorEastAsia" w:hAnsi="Arial" w:cs="Arial"/>
          <w:color w:val="000000"/>
          <w:sz w:val="22"/>
          <w:szCs w:val="22"/>
        </w:rPr>
      </w:pPr>
      <w:r w:rsidRPr="00277C16">
        <w:rPr>
          <w:rStyle w:val="normaltextrun"/>
          <w:rFonts w:ascii="Arial" w:eastAsiaTheme="majorEastAsia" w:hAnsi="Arial" w:cs="Arial"/>
          <w:color w:val="000000"/>
          <w:sz w:val="22"/>
          <w:szCs w:val="22"/>
        </w:rPr>
        <w:t>“Growing with Guitar Center has been a meaningful experience, where I’ve had the opportunity to lead transformation and build a culture centered on people and performance,” said Buchanan. “</w:t>
      </w:r>
      <w:r w:rsidR="001A225E" w:rsidRPr="00277C16">
        <w:rPr>
          <w:rStyle w:val="normaltextrun"/>
          <w:rFonts w:ascii="Arial" w:eastAsiaTheme="majorEastAsia" w:hAnsi="Arial" w:cs="Arial"/>
          <w:color w:val="000000"/>
          <w:sz w:val="22"/>
          <w:szCs w:val="22"/>
        </w:rPr>
        <w:t>As we step into a pivotal</w:t>
      </w:r>
      <w:r w:rsidR="00567635" w:rsidRPr="00277C16">
        <w:rPr>
          <w:rStyle w:val="normaltextrun"/>
          <w:rFonts w:ascii="Arial" w:eastAsiaTheme="majorEastAsia" w:hAnsi="Arial" w:cs="Arial"/>
          <w:color w:val="000000"/>
          <w:sz w:val="22"/>
          <w:szCs w:val="22"/>
        </w:rPr>
        <w:t xml:space="preserve"> ne</w:t>
      </w:r>
      <w:r w:rsidR="001A225E" w:rsidRPr="00277C16">
        <w:rPr>
          <w:rStyle w:val="normaltextrun"/>
          <w:rFonts w:ascii="Arial" w:eastAsiaTheme="majorEastAsia" w:hAnsi="Arial" w:cs="Arial"/>
          <w:color w:val="000000"/>
          <w:sz w:val="22"/>
          <w:szCs w:val="22"/>
        </w:rPr>
        <w:t>w</w:t>
      </w:r>
      <w:r w:rsidR="00567635" w:rsidRPr="00277C16">
        <w:rPr>
          <w:rStyle w:val="normaltextrun"/>
          <w:rFonts w:ascii="Arial" w:eastAsiaTheme="majorEastAsia" w:hAnsi="Arial" w:cs="Arial"/>
          <w:color w:val="000000"/>
          <w:sz w:val="22"/>
          <w:szCs w:val="22"/>
        </w:rPr>
        <w:t xml:space="preserve"> chapter, I’m excited </w:t>
      </w:r>
      <w:r w:rsidR="001A225E" w:rsidRPr="00277C16">
        <w:rPr>
          <w:rStyle w:val="normaltextrun"/>
          <w:rFonts w:ascii="Arial" w:eastAsiaTheme="majorEastAsia" w:hAnsi="Arial" w:cs="Arial"/>
          <w:color w:val="000000"/>
          <w:sz w:val="22"/>
          <w:szCs w:val="22"/>
        </w:rPr>
        <w:t>to keep pushing limits</w:t>
      </w:r>
      <w:r w:rsidR="00567635" w:rsidRPr="00277C16">
        <w:rPr>
          <w:rStyle w:val="normaltextrun"/>
          <w:rFonts w:ascii="Arial" w:eastAsiaTheme="majorEastAsia" w:hAnsi="Arial" w:cs="Arial"/>
          <w:color w:val="000000"/>
          <w:sz w:val="22"/>
          <w:szCs w:val="22"/>
        </w:rPr>
        <w:t>, champion</w:t>
      </w:r>
      <w:r w:rsidR="001A225E" w:rsidRPr="00277C16">
        <w:rPr>
          <w:rStyle w:val="normaltextrun"/>
          <w:rFonts w:ascii="Arial" w:eastAsiaTheme="majorEastAsia" w:hAnsi="Arial" w:cs="Arial"/>
          <w:color w:val="000000"/>
          <w:sz w:val="22"/>
          <w:szCs w:val="22"/>
        </w:rPr>
        <w:t>ing</w:t>
      </w:r>
      <w:r w:rsidR="00567635" w:rsidRPr="00277C16">
        <w:rPr>
          <w:rStyle w:val="normaltextrun"/>
          <w:rFonts w:ascii="Arial" w:eastAsiaTheme="majorEastAsia" w:hAnsi="Arial" w:cs="Arial"/>
          <w:color w:val="000000"/>
          <w:sz w:val="22"/>
          <w:szCs w:val="22"/>
        </w:rPr>
        <w:t xml:space="preserve"> our teams and </w:t>
      </w:r>
      <w:r w:rsidR="001A225E" w:rsidRPr="00277C16">
        <w:rPr>
          <w:rStyle w:val="normaltextrun"/>
          <w:rFonts w:ascii="Arial" w:eastAsiaTheme="majorEastAsia" w:hAnsi="Arial" w:cs="Arial"/>
          <w:color w:val="000000"/>
          <w:sz w:val="22"/>
          <w:szCs w:val="22"/>
        </w:rPr>
        <w:t xml:space="preserve">helping to </w:t>
      </w:r>
      <w:r w:rsidR="00567635" w:rsidRPr="00277C16">
        <w:rPr>
          <w:rStyle w:val="normaltextrun"/>
          <w:rFonts w:ascii="Arial" w:eastAsiaTheme="majorEastAsia" w:hAnsi="Arial" w:cs="Arial"/>
          <w:color w:val="000000"/>
          <w:sz w:val="22"/>
          <w:szCs w:val="22"/>
        </w:rPr>
        <w:t>shap</w:t>
      </w:r>
      <w:r w:rsidR="001A225E" w:rsidRPr="00277C16">
        <w:rPr>
          <w:rStyle w:val="normaltextrun"/>
          <w:rFonts w:ascii="Arial" w:eastAsiaTheme="majorEastAsia" w:hAnsi="Arial" w:cs="Arial"/>
          <w:color w:val="000000"/>
          <w:sz w:val="22"/>
          <w:szCs w:val="22"/>
        </w:rPr>
        <w:t>e</w:t>
      </w:r>
      <w:r w:rsidR="00567635" w:rsidRPr="00277C16">
        <w:rPr>
          <w:rStyle w:val="normaltextrun"/>
          <w:rFonts w:ascii="Arial" w:eastAsiaTheme="majorEastAsia" w:hAnsi="Arial" w:cs="Arial"/>
          <w:color w:val="000000"/>
          <w:sz w:val="22"/>
          <w:szCs w:val="22"/>
        </w:rPr>
        <w:t xml:space="preserve"> </w:t>
      </w:r>
      <w:r w:rsidR="001A225E" w:rsidRPr="00277C16">
        <w:rPr>
          <w:rStyle w:val="normaltextrun"/>
          <w:rFonts w:ascii="Arial" w:eastAsiaTheme="majorEastAsia" w:hAnsi="Arial" w:cs="Arial"/>
          <w:color w:val="000000"/>
          <w:sz w:val="22"/>
          <w:szCs w:val="22"/>
        </w:rPr>
        <w:t>the future of our</w:t>
      </w:r>
      <w:r w:rsidR="00567635" w:rsidRPr="00277C16">
        <w:rPr>
          <w:rStyle w:val="normaltextrun"/>
          <w:rFonts w:ascii="Arial" w:eastAsiaTheme="majorEastAsia" w:hAnsi="Arial" w:cs="Arial"/>
          <w:color w:val="000000"/>
          <w:sz w:val="22"/>
          <w:szCs w:val="22"/>
        </w:rPr>
        <w:t xml:space="preserve"> business and the music communities we serve.”</w:t>
      </w:r>
    </w:p>
    <w:p w14:paraId="7B90F8A3"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p>
    <w:p w14:paraId="096AA7C2" w14:textId="75EB3084" w:rsidR="00DB1E8B" w:rsidRPr="00277C16" w:rsidRDefault="00DB1E8B" w:rsidP="008D51BF">
      <w:pPr>
        <w:pStyle w:val="paragraph"/>
        <w:snapToGrid w:val="0"/>
        <w:spacing w:before="0" w:beforeAutospacing="0" w:after="0" w:afterAutospacing="0" w:line="276" w:lineRule="auto"/>
        <w:contextualSpacing/>
        <w:textAlignment w:val="baseline"/>
        <w:rPr>
          <w:rFonts w:ascii="Arial" w:eastAsiaTheme="majorEastAsia" w:hAnsi="Arial" w:cs="Arial"/>
          <w:color w:val="000000"/>
          <w:sz w:val="22"/>
          <w:szCs w:val="22"/>
        </w:rPr>
      </w:pPr>
      <w:r w:rsidRPr="00277C16">
        <w:rPr>
          <w:rStyle w:val="normaltextrun"/>
          <w:rFonts w:ascii="Arial" w:eastAsiaTheme="majorEastAsia" w:hAnsi="Arial" w:cs="Arial"/>
          <w:color w:val="000000"/>
          <w:sz w:val="22"/>
          <w:szCs w:val="22"/>
          <w:shd w:val="clear" w:color="auto" w:fill="FFFFFF"/>
        </w:rPr>
        <w:t xml:space="preserve">Buchanan joined Guitar Center in 2018 from Global Brands Group (GBG), where she led the human resources strategy for the fashion and retail business, including a retail store fleet of over 350 stores and corporate operations for multiple apparel brands: BCBG, </w:t>
      </w:r>
      <w:proofErr w:type="spellStart"/>
      <w:r w:rsidRPr="00277C16">
        <w:rPr>
          <w:rStyle w:val="normaltextrun"/>
          <w:rFonts w:ascii="Arial" w:eastAsiaTheme="majorEastAsia" w:hAnsi="Arial" w:cs="Arial"/>
          <w:color w:val="000000"/>
          <w:sz w:val="22"/>
          <w:szCs w:val="22"/>
          <w:shd w:val="clear" w:color="auto" w:fill="FFFFFF"/>
        </w:rPr>
        <w:t>BCBGeneration</w:t>
      </w:r>
      <w:proofErr w:type="spellEnd"/>
      <w:r w:rsidRPr="00277C16">
        <w:rPr>
          <w:rStyle w:val="normaltextrun"/>
          <w:rFonts w:ascii="Arial" w:eastAsiaTheme="majorEastAsia" w:hAnsi="Arial" w:cs="Arial"/>
          <w:color w:val="000000"/>
          <w:sz w:val="22"/>
          <w:szCs w:val="22"/>
          <w:shd w:val="clear" w:color="auto" w:fill="FFFFFF"/>
        </w:rPr>
        <w:t xml:space="preserve">, BEBE, Herve Leger, Joe's Jeans, and Juicy Couture. Prior to GBG, Anne served as the SVP Human Resources for BCBG </w:t>
      </w:r>
      <w:r w:rsidRPr="00277C16">
        <w:rPr>
          <w:rStyle w:val="normaltextrun"/>
          <w:rFonts w:ascii="Arial" w:eastAsiaTheme="majorEastAsia" w:hAnsi="Arial" w:cs="Arial"/>
          <w:color w:val="000000"/>
          <w:sz w:val="22"/>
          <w:szCs w:val="22"/>
          <w:shd w:val="clear" w:color="auto" w:fill="FFFFFF"/>
        </w:rPr>
        <w:lastRenderedPageBreak/>
        <w:t>Max Azria Group, where she worked for over a decade creating, developing and innovating the human resources strategy. Over the years she has also served in various Human Resources roles with Smile Brands, a national healthcare company, and Cadence Design Systems, which specialized in electronic design automation.</w:t>
      </w:r>
      <w:r w:rsidRPr="00277C16">
        <w:rPr>
          <w:rStyle w:val="eop"/>
          <w:rFonts w:ascii="Arial" w:eastAsiaTheme="majorEastAsia" w:hAnsi="Arial" w:cs="Arial"/>
          <w:color w:val="000000"/>
          <w:sz w:val="22"/>
          <w:szCs w:val="22"/>
        </w:rPr>
        <w:t> </w:t>
      </w:r>
    </w:p>
    <w:p w14:paraId="0F986629" w14:textId="2CD224BD" w:rsidR="00DB1E8B" w:rsidRPr="00277C16" w:rsidRDefault="00DB1E8B" w:rsidP="008D51BF">
      <w:pPr>
        <w:pStyle w:val="paragraph"/>
        <w:snapToGrid w:val="0"/>
        <w:spacing w:before="0" w:beforeAutospacing="0" w:after="0" w:afterAutospacing="0" w:line="276" w:lineRule="auto"/>
        <w:contextualSpacing/>
        <w:jc w:val="center"/>
        <w:textAlignment w:val="baseline"/>
        <w:rPr>
          <w:rFonts w:ascii="Arial" w:hAnsi="Arial" w:cs="Arial"/>
          <w:color w:val="000000"/>
          <w:sz w:val="22"/>
          <w:szCs w:val="22"/>
        </w:rPr>
      </w:pPr>
      <w:r w:rsidRPr="00277C16">
        <w:rPr>
          <w:rStyle w:val="normaltextrun"/>
          <w:rFonts w:ascii="Arial" w:eastAsiaTheme="majorEastAsia" w:hAnsi="Arial" w:cs="Arial"/>
          <w:color w:val="000000"/>
          <w:sz w:val="22"/>
          <w:szCs w:val="22"/>
        </w:rPr>
        <w:t>###</w:t>
      </w:r>
    </w:p>
    <w:p w14:paraId="6493F68E"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eop"/>
          <w:rFonts w:ascii="Arial" w:eastAsiaTheme="majorEastAsia" w:hAnsi="Arial" w:cs="Arial"/>
          <w:color w:val="000000"/>
          <w:sz w:val="22"/>
          <w:szCs w:val="22"/>
        </w:rPr>
        <w:t> </w:t>
      </w:r>
    </w:p>
    <w:p w14:paraId="1B668040" w14:textId="417F2A59"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normaltextrun"/>
          <w:rFonts w:ascii="Arial" w:eastAsiaTheme="majorEastAsia" w:hAnsi="Arial" w:cs="Arial"/>
          <w:color w:val="000000"/>
          <w:sz w:val="22"/>
          <w:szCs w:val="22"/>
        </w:rPr>
        <w:t>Photo file 1:</w:t>
      </w:r>
      <w:r w:rsidR="008D51BF" w:rsidRPr="00277C16">
        <w:rPr>
          <w:rStyle w:val="normaltextrun"/>
          <w:rFonts w:ascii="Arial" w:eastAsiaTheme="majorEastAsia" w:hAnsi="Arial" w:cs="Arial"/>
          <w:color w:val="000000"/>
          <w:sz w:val="22"/>
          <w:szCs w:val="22"/>
        </w:rPr>
        <w:t xml:space="preserve"> </w:t>
      </w:r>
      <w:r w:rsidR="008D51BF" w:rsidRPr="00277C16">
        <w:rPr>
          <w:rStyle w:val="normaltextrun"/>
          <w:rFonts w:ascii="Arial" w:eastAsiaTheme="majorEastAsia" w:hAnsi="Arial" w:cs="Arial"/>
          <w:color w:val="000000"/>
          <w:sz w:val="22"/>
          <w:szCs w:val="22"/>
        </w:rPr>
        <w:t>AnneBuchanan</w:t>
      </w:r>
      <w:r w:rsidRPr="00277C16">
        <w:rPr>
          <w:rStyle w:val="normaltextrun"/>
          <w:rFonts w:ascii="Arial" w:eastAsiaTheme="majorEastAsia" w:hAnsi="Arial" w:cs="Arial"/>
          <w:color w:val="000000"/>
          <w:sz w:val="22"/>
          <w:szCs w:val="22"/>
        </w:rPr>
        <w:t>.JPG</w:t>
      </w:r>
      <w:r w:rsidRPr="00277C16">
        <w:rPr>
          <w:rStyle w:val="eop"/>
          <w:rFonts w:ascii="Arial" w:eastAsiaTheme="majorEastAsia" w:hAnsi="Arial" w:cs="Arial"/>
          <w:color w:val="000000"/>
          <w:sz w:val="22"/>
          <w:szCs w:val="22"/>
        </w:rPr>
        <w:t> </w:t>
      </w:r>
    </w:p>
    <w:p w14:paraId="4652E8D9" w14:textId="1BBA4E74" w:rsidR="00DB1E8B" w:rsidRPr="00277C16" w:rsidRDefault="00DB1E8B" w:rsidP="008D51BF">
      <w:pPr>
        <w:pStyle w:val="paragraph"/>
        <w:snapToGrid w:val="0"/>
        <w:spacing w:before="0" w:beforeAutospacing="0" w:after="0" w:afterAutospacing="0" w:line="276" w:lineRule="auto"/>
        <w:contextualSpacing/>
        <w:textAlignment w:val="baseline"/>
        <w:rPr>
          <w:rFonts w:ascii="Arial" w:eastAsiaTheme="majorEastAsia" w:hAnsi="Arial" w:cs="Arial"/>
          <w:color w:val="000000"/>
          <w:sz w:val="22"/>
          <w:szCs w:val="22"/>
        </w:rPr>
      </w:pPr>
      <w:r w:rsidRPr="00277C16">
        <w:rPr>
          <w:rStyle w:val="normaltextrun"/>
          <w:rFonts w:ascii="Arial" w:eastAsiaTheme="majorEastAsia" w:hAnsi="Arial" w:cs="Arial"/>
          <w:color w:val="000000"/>
          <w:sz w:val="22"/>
          <w:szCs w:val="22"/>
        </w:rPr>
        <w:t>Photo caption 1:</w:t>
      </w:r>
      <w:r w:rsidR="008D51BF" w:rsidRPr="00277C16">
        <w:rPr>
          <w:rStyle w:val="normaltextrun"/>
          <w:rFonts w:ascii="Arial" w:eastAsiaTheme="majorEastAsia" w:hAnsi="Arial" w:cs="Arial"/>
          <w:color w:val="000000"/>
          <w:sz w:val="22"/>
          <w:szCs w:val="22"/>
        </w:rPr>
        <w:t xml:space="preserve"> Anne Buchanan, Guitar Center </w:t>
      </w:r>
      <w:r w:rsidR="008D51BF" w:rsidRPr="00277C16">
        <w:rPr>
          <w:rStyle w:val="normaltextrun"/>
          <w:rFonts w:ascii="Arial" w:eastAsiaTheme="majorEastAsia" w:hAnsi="Arial" w:cs="Arial"/>
          <w:color w:val="000000"/>
          <w:sz w:val="22"/>
          <w:szCs w:val="22"/>
        </w:rPr>
        <w:t>Executive Vice President, Chief Human Resources Officer</w:t>
      </w:r>
    </w:p>
    <w:p w14:paraId="75BB9F40"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eop"/>
          <w:rFonts w:ascii="Arial" w:eastAsiaTheme="majorEastAsia" w:hAnsi="Arial" w:cs="Arial"/>
          <w:color w:val="000000"/>
          <w:sz w:val="22"/>
          <w:szCs w:val="22"/>
        </w:rPr>
        <w:t> </w:t>
      </w:r>
    </w:p>
    <w:p w14:paraId="39D952F6"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normaltextrun"/>
          <w:rFonts w:ascii="Arial" w:eastAsiaTheme="majorEastAsia" w:hAnsi="Arial" w:cs="Arial"/>
          <w:b/>
          <w:bCs/>
          <w:color w:val="000000"/>
          <w:sz w:val="22"/>
          <w:szCs w:val="22"/>
        </w:rPr>
        <w:t>About Guitar Center:</w:t>
      </w:r>
      <w:r w:rsidRPr="00277C16">
        <w:rPr>
          <w:rStyle w:val="normaltextrun"/>
          <w:rFonts w:ascii="Arial" w:eastAsiaTheme="majorEastAsia" w:hAnsi="Arial" w:cs="Arial"/>
          <w:color w:val="000000"/>
          <w:sz w:val="22"/>
          <w:szCs w:val="22"/>
        </w:rPr>
        <w:t> </w:t>
      </w:r>
      <w:r w:rsidRPr="00277C16">
        <w:rPr>
          <w:rStyle w:val="eop"/>
          <w:rFonts w:ascii="Arial" w:eastAsiaTheme="majorEastAsia" w:hAnsi="Arial" w:cs="Arial"/>
          <w:color w:val="000000"/>
          <w:sz w:val="22"/>
          <w:szCs w:val="22"/>
        </w:rPr>
        <w:t> </w:t>
      </w:r>
    </w:p>
    <w:p w14:paraId="615072D1"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normaltextrun"/>
          <w:rFonts w:ascii="Arial" w:eastAsiaTheme="majorEastAsia" w:hAnsi="Arial" w:cs="Arial"/>
          <w:color w:val="000000"/>
          <w:sz w:val="22"/>
          <w:szCs w:val="22"/>
        </w:rPr>
        <w:t xml:space="preserve">Guitar Center is the leading retailer of musical instruments, lessons, repairs and rentals in the U.S. With more than 300 stores across the U.S. and one of the top direct sales websites in the industry, Guitar Center has helped people make music for more than 60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7" w:tgtFrame="_blank" w:history="1">
        <w:r w:rsidRPr="00277C16">
          <w:rPr>
            <w:rStyle w:val="normaltextrun"/>
            <w:rFonts w:ascii="Arial" w:eastAsiaTheme="majorEastAsia" w:hAnsi="Arial" w:cs="Arial"/>
            <w:color w:val="0000FF"/>
            <w:sz w:val="22"/>
            <w:szCs w:val="22"/>
            <w:u w:val="single"/>
          </w:rPr>
          <w:t>guitarcenter.com</w:t>
        </w:r>
      </w:hyperlink>
      <w:r w:rsidRPr="00277C16">
        <w:rPr>
          <w:rStyle w:val="normaltextrun"/>
          <w:rFonts w:ascii="Arial" w:eastAsiaTheme="majorEastAsia" w:hAnsi="Arial" w:cs="Arial"/>
          <w:color w:val="000000"/>
          <w:sz w:val="22"/>
          <w:szCs w:val="22"/>
        </w:rPr>
        <w:t>. </w:t>
      </w:r>
      <w:r w:rsidRPr="00277C16">
        <w:rPr>
          <w:rStyle w:val="eop"/>
          <w:rFonts w:ascii="Arial" w:eastAsiaTheme="majorEastAsia" w:hAnsi="Arial" w:cs="Arial"/>
          <w:color w:val="000000"/>
          <w:sz w:val="22"/>
          <w:szCs w:val="22"/>
        </w:rPr>
        <w:t> </w:t>
      </w:r>
    </w:p>
    <w:p w14:paraId="6651B8C1"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eop"/>
          <w:rFonts w:ascii="Arial" w:eastAsiaTheme="majorEastAsia" w:hAnsi="Arial" w:cs="Arial"/>
          <w:color w:val="000000"/>
          <w:sz w:val="22"/>
          <w:szCs w:val="22"/>
        </w:rPr>
        <w:t> </w:t>
      </w:r>
    </w:p>
    <w:p w14:paraId="6829B57A"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eop"/>
          <w:rFonts w:ascii="Arial" w:eastAsiaTheme="majorEastAsia" w:hAnsi="Arial" w:cs="Arial"/>
          <w:color w:val="000000"/>
          <w:sz w:val="22"/>
          <w:szCs w:val="22"/>
        </w:rPr>
        <w:t> </w:t>
      </w:r>
    </w:p>
    <w:p w14:paraId="232402B5"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normaltextrun"/>
          <w:rFonts w:ascii="Arial" w:eastAsiaTheme="majorEastAsia" w:hAnsi="Arial" w:cs="Arial"/>
          <w:b/>
          <w:bCs/>
          <w:color w:val="000000"/>
          <w:sz w:val="22"/>
          <w:szCs w:val="22"/>
        </w:rPr>
        <w:t>FOR MORE INFORMATION PLEASE CONTACT:</w:t>
      </w:r>
      <w:r w:rsidRPr="00277C16">
        <w:rPr>
          <w:rStyle w:val="eop"/>
          <w:rFonts w:ascii="Arial" w:eastAsiaTheme="majorEastAsia" w:hAnsi="Arial" w:cs="Arial"/>
          <w:color w:val="000000"/>
          <w:sz w:val="22"/>
          <w:szCs w:val="22"/>
        </w:rPr>
        <w:t> </w:t>
      </w:r>
    </w:p>
    <w:p w14:paraId="3788971F"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normaltextrun"/>
          <w:rFonts w:ascii="Arial" w:eastAsiaTheme="majorEastAsia" w:hAnsi="Arial" w:cs="Arial"/>
          <w:color w:val="000000"/>
          <w:sz w:val="22"/>
          <w:szCs w:val="22"/>
        </w:rPr>
        <w:t xml:space="preserve">Clyne Media | </w:t>
      </w:r>
      <w:hyperlink r:id="rId8" w:tgtFrame="_blank" w:history="1">
        <w:r w:rsidRPr="00277C16">
          <w:rPr>
            <w:rStyle w:val="normaltextrun"/>
            <w:rFonts w:ascii="Arial" w:eastAsiaTheme="majorEastAsia" w:hAnsi="Arial" w:cs="Arial"/>
            <w:color w:val="0000FF"/>
            <w:sz w:val="22"/>
            <w:szCs w:val="22"/>
            <w:u w:val="single"/>
          </w:rPr>
          <w:t>pr@clynemedia.com</w:t>
        </w:r>
      </w:hyperlink>
      <w:r w:rsidRPr="00277C16">
        <w:rPr>
          <w:rStyle w:val="normaltextrun"/>
          <w:rFonts w:ascii="Arial" w:eastAsiaTheme="majorEastAsia" w:hAnsi="Arial" w:cs="Arial"/>
          <w:color w:val="000000"/>
          <w:sz w:val="22"/>
          <w:szCs w:val="22"/>
        </w:rPr>
        <w:t>    </w:t>
      </w:r>
      <w:r w:rsidRPr="00277C16">
        <w:rPr>
          <w:rStyle w:val="eop"/>
          <w:rFonts w:ascii="Arial" w:eastAsiaTheme="majorEastAsia" w:hAnsi="Arial" w:cs="Arial"/>
          <w:color w:val="000000"/>
          <w:sz w:val="22"/>
          <w:szCs w:val="22"/>
        </w:rPr>
        <w:t> </w:t>
      </w:r>
    </w:p>
    <w:p w14:paraId="0E1A510A"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normaltextrun"/>
          <w:rFonts w:ascii="Arial" w:eastAsiaTheme="majorEastAsia" w:hAnsi="Arial" w:cs="Arial"/>
          <w:color w:val="000000"/>
          <w:sz w:val="22"/>
          <w:szCs w:val="22"/>
        </w:rPr>
        <w:t xml:space="preserve">Guitar Center | </w:t>
      </w:r>
      <w:hyperlink r:id="rId9" w:tgtFrame="_blank" w:history="1">
        <w:r w:rsidRPr="00277C16">
          <w:rPr>
            <w:rStyle w:val="normaltextrun"/>
            <w:rFonts w:ascii="Arial" w:eastAsiaTheme="majorEastAsia" w:hAnsi="Arial" w:cs="Arial"/>
            <w:color w:val="0000FF"/>
            <w:sz w:val="22"/>
            <w:szCs w:val="22"/>
            <w:u w:val="single"/>
          </w:rPr>
          <w:t>media@guitarcenter.com</w:t>
        </w:r>
      </w:hyperlink>
      <w:r w:rsidRPr="00277C16">
        <w:rPr>
          <w:rStyle w:val="normaltextrun"/>
          <w:rFonts w:ascii="Arial" w:eastAsiaTheme="majorEastAsia" w:hAnsi="Arial" w:cs="Arial"/>
          <w:color w:val="000000"/>
          <w:sz w:val="22"/>
          <w:szCs w:val="22"/>
        </w:rPr>
        <w:t> </w:t>
      </w:r>
      <w:r w:rsidRPr="00277C16">
        <w:rPr>
          <w:rStyle w:val="eop"/>
          <w:rFonts w:ascii="Arial" w:eastAsiaTheme="majorEastAsia" w:hAnsi="Arial" w:cs="Arial"/>
          <w:color w:val="000000"/>
          <w:sz w:val="22"/>
          <w:szCs w:val="22"/>
        </w:rPr>
        <w:t> </w:t>
      </w:r>
    </w:p>
    <w:p w14:paraId="22A398C5" w14:textId="77777777" w:rsidR="00DB1E8B" w:rsidRPr="00277C16" w:rsidRDefault="00DB1E8B" w:rsidP="008D51BF">
      <w:pPr>
        <w:pStyle w:val="paragraph"/>
        <w:snapToGrid w:val="0"/>
        <w:spacing w:before="0" w:beforeAutospacing="0" w:after="0" w:afterAutospacing="0" w:line="276" w:lineRule="auto"/>
        <w:contextualSpacing/>
        <w:textAlignment w:val="baseline"/>
        <w:rPr>
          <w:rFonts w:ascii="Arial" w:hAnsi="Arial" w:cs="Arial"/>
          <w:color w:val="000000"/>
          <w:sz w:val="22"/>
          <w:szCs w:val="22"/>
        </w:rPr>
      </w:pPr>
      <w:r w:rsidRPr="00277C16">
        <w:rPr>
          <w:rStyle w:val="eop"/>
          <w:rFonts w:ascii="Arial" w:eastAsiaTheme="majorEastAsia" w:hAnsi="Arial" w:cs="Arial"/>
          <w:color w:val="000000"/>
          <w:sz w:val="22"/>
          <w:szCs w:val="22"/>
        </w:rPr>
        <w:t> </w:t>
      </w:r>
    </w:p>
    <w:p w14:paraId="4EF421F9" w14:textId="77777777" w:rsidR="0097560B" w:rsidRPr="00277C16" w:rsidRDefault="0097560B" w:rsidP="008D51BF">
      <w:pPr>
        <w:snapToGrid w:val="0"/>
        <w:spacing w:after="0" w:line="276" w:lineRule="auto"/>
        <w:contextualSpacing/>
      </w:pPr>
    </w:p>
    <w:sectPr w:rsidR="0097560B" w:rsidRPr="00277C16" w:rsidSect="00DB1E8B">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E702" w14:textId="77777777" w:rsidR="00074405" w:rsidRDefault="00074405" w:rsidP="00DB1E8B">
      <w:pPr>
        <w:spacing w:after="0" w:line="240" w:lineRule="auto"/>
      </w:pPr>
      <w:r>
        <w:separator/>
      </w:r>
    </w:p>
  </w:endnote>
  <w:endnote w:type="continuationSeparator" w:id="0">
    <w:p w14:paraId="4448DD81" w14:textId="77777777" w:rsidR="00074405" w:rsidRDefault="00074405" w:rsidP="00DB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EEE3" w14:textId="77777777" w:rsidR="00074405" w:rsidRDefault="00074405" w:rsidP="00DB1E8B">
      <w:pPr>
        <w:spacing w:after="0" w:line="240" w:lineRule="auto"/>
      </w:pPr>
      <w:r>
        <w:separator/>
      </w:r>
    </w:p>
  </w:footnote>
  <w:footnote w:type="continuationSeparator" w:id="0">
    <w:p w14:paraId="435E6242" w14:textId="77777777" w:rsidR="00074405" w:rsidRDefault="00074405" w:rsidP="00DB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E1BE" w14:textId="482B9036" w:rsidR="00DB1E8B" w:rsidRDefault="00DB1E8B">
    <w:pPr>
      <w:pStyle w:val="Header"/>
    </w:pPr>
    <w:r>
      <w:rPr>
        <w:noProof/>
      </w:rPr>
      <w:drawing>
        <wp:inline distT="0" distB="0" distL="0" distR="0" wp14:anchorId="11B57994" wp14:editId="6B6621CC">
          <wp:extent cx="1275080" cy="765175"/>
          <wp:effectExtent l="0" t="0" r="0" b="0"/>
          <wp:docPr id="135364110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765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14F6"/>
    <w:multiLevelType w:val="hybridMultilevel"/>
    <w:tmpl w:val="8618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C4CE4"/>
    <w:multiLevelType w:val="multilevel"/>
    <w:tmpl w:val="FEFC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7915C0"/>
    <w:multiLevelType w:val="multilevel"/>
    <w:tmpl w:val="4F0E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929349">
    <w:abstractNumId w:val="2"/>
  </w:num>
  <w:num w:numId="2" w16cid:durableId="1608393458">
    <w:abstractNumId w:val="1"/>
  </w:num>
  <w:num w:numId="3" w16cid:durableId="872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8B"/>
    <w:rsid w:val="00074405"/>
    <w:rsid w:val="001A225E"/>
    <w:rsid w:val="001C2532"/>
    <w:rsid w:val="001F7C7B"/>
    <w:rsid w:val="00277C16"/>
    <w:rsid w:val="00567635"/>
    <w:rsid w:val="00653702"/>
    <w:rsid w:val="006F0CDE"/>
    <w:rsid w:val="0071653A"/>
    <w:rsid w:val="007E637D"/>
    <w:rsid w:val="008040B2"/>
    <w:rsid w:val="008D51BF"/>
    <w:rsid w:val="00961AC4"/>
    <w:rsid w:val="0097560B"/>
    <w:rsid w:val="00AF4239"/>
    <w:rsid w:val="00B0615B"/>
    <w:rsid w:val="00CE1383"/>
    <w:rsid w:val="00D16497"/>
    <w:rsid w:val="00DB1E8B"/>
    <w:rsid w:val="00DB42EE"/>
    <w:rsid w:val="00E0327E"/>
    <w:rsid w:val="00E8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012284"/>
  <w15:chartTrackingRefBased/>
  <w15:docId w15:val="{AB18763E-DE81-1A4A-9DD2-1546BD14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E8B"/>
    <w:rPr>
      <w:rFonts w:eastAsiaTheme="majorEastAsia" w:cstheme="majorBidi"/>
      <w:color w:val="272727" w:themeColor="text1" w:themeTint="D8"/>
    </w:rPr>
  </w:style>
  <w:style w:type="paragraph" w:styleId="Title">
    <w:name w:val="Title"/>
    <w:basedOn w:val="Normal"/>
    <w:next w:val="Normal"/>
    <w:link w:val="TitleChar"/>
    <w:uiPriority w:val="10"/>
    <w:qFormat/>
    <w:rsid w:val="00DB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E8B"/>
    <w:pPr>
      <w:spacing w:before="160"/>
      <w:jc w:val="center"/>
    </w:pPr>
    <w:rPr>
      <w:i/>
      <w:iCs/>
      <w:color w:val="404040" w:themeColor="text1" w:themeTint="BF"/>
    </w:rPr>
  </w:style>
  <w:style w:type="character" w:customStyle="1" w:styleId="QuoteChar">
    <w:name w:val="Quote Char"/>
    <w:basedOn w:val="DefaultParagraphFont"/>
    <w:link w:val="Quote"/>
    <w:uiPriority w:val="29"/>
    <w:rsid w:val="00DB1E8B"/>
    <w:rPr>
      <w:i/>
      <w:iCs/>
      <w:color w:val="404040" w:themeColor="text1" w:themeTint="BF"/>
    </w:rPr>
  </w:style>
  <w:style w:type="paragraph" w:styleId="ListParagraph">
    <w:name w:val="List Paragraph"/>
    <w:basedOn w:val="Normal"/>
    <w:uiPriority w:val="34"/>
    <w:qFormat/>
    <w:rsid w:val="00DB1E8B"/>
    <w:pPr>
      <w:ind w:left="720"/>
      <w:contextualSpacing/>
    </w:pPr>
  </w:style>
  <w:style w:type="character" w:styleId="IntenseEmphasis">
    <w:name w:val="Intense Emphasis"/>
    <w:basedOn w:val="DefaultParagraphFont"/>
    <w:uiPriority w:val="21"/>
    <w:qFormat/>
    <w:rsid w:val="00DB1E8B"/>
    <w:rPr>
      <w:i/>
      <w:iCs/>
      <w:color w:val="0F4761" w:themeColor="accent1" w:themeShade="BF"/>
    </w:rPr>
  </w:style>
  <w:style w:type="paragraph" w:styleId="IntenseQuote">
    <w:name w:val="Intense Quote"/>
    <w:basedOn w:val="Normal"/>
    <w:next w:val="Normal"/>
    <w:link w:val="IntenseQuoteChar"/>
    <w:uiPriority w:val="30"/>
    <w:qFormat/>
    <w:rsid w:val="00DB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E8B"/>
    <w:rPr>
      <w:i/>
      <w:iCs/>
      <w:color w:val="0F4761" w:themeColor="accent1" w:themeShade="BF"/>
    </w:rPr>
  </w:style>
  <w:style w:type="character" w:styleId="IntenseReference">
    <w:name w:val="Intense Reference"/>
    <w:basedOn w:val="DefaultParagraphFont"/>
    <w:uiPriority w:val="32"/>
    <w:qFormat/>
    <w:rsid w:val="00DB1E8B"/>
    <w:rPr>
      <w:b/>
      <w:bCs/>
      <w:smallCaps/>
      <w:color w:val="0F4761" w:themeColor="accent1" w:themeShade="BF"/>
      <w:spacing w:val="5"/>
    </w:rPr>
  </w:style>
  <w:style w:type="paragraph" w:customStyle="1" w:styleId="paragraph">
    <w:name w:val="paragraph"/>
    <w:basedOn w:val="Normal"/>
    <w:rsid w:val="00DB1E8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DB1E8B"/>
  </w:style>
  <w:style w:type="character" w:customStyle="1" w:styleId="normaltextrun">
    <w:name w:val="normaltextrun"/>
    <w:basedOn w:val="DefaultParagraphFont"/>
    <w:rsid w:val="00DB1E8B"/>
  </w:style>
  <w:style w:type="paragraph" w:styleId="Header">
    <w:name w:val="header"/>
    <w:basedOn w:val="Normal"/>
    <w:link w:val="HeaderChar"/>
    <w:uiPriority w:val="99"/>
    <w:unhideWhenUsed/>
    <w:rsid w:val="00DB1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8B"/>
  </w:style>
  <w:style w:type="paragraph" w:styleId="Footer">
    <w:name w:val="footer"/>
    <w:basedOn w:val="Normal"/>
    <w:link w:val="FooterChar"/>
    <w:uiPriority w:val="99"/>
    <w:unhideWhenUsed/>
    <w:rsid w:val="00DB1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49959">
      <w:bodyDiv w:val="1"/>
      <w:marLeft w:val="0"/>
      <w:marRight w:val="0"/>
      <w:marTop w:val="0"/>
      <w:marBottom w:val="0"/>
      <w:divBdr>
        <w:top w:val="none" w:sz="0" w:space="0" w:color="auto"/>
        <w:left w:val="none" w:sz="0" w:space="0" w:color="auto"/>
        <w:bottom w:val="none" w:sz="0" w:space="0" w:color="auto"/>
        <w:right w:val="none" w:sz="0" w:space="0" w:color="auto"/>
      </w:divBdr>
      <w:divsChild>
        <w:div w:id="32121679">
          <w:marLeft w:val="0"/>
          <w:marRight w:val="0"/>
          <w:marTop w:val="0"/>
          <w:marBottom w:val="0"/>
          <w:divBdr>
            <w:top w:val="none" w:sz="0" w:space="0" w:color="auto"/>
            <w:left w:val="none" w:sz="0" w:space="0" w:color="auto"/>
            <w:bottom w:val="none" w:sz="0" w:space="0" w:color="auto"/>
            <w:right w:val="none" w:sz="0" w:space="0" w:color="auto"/>
          </w:divBdr>
          <w:divsChild>
            <w:div w:id="885289342">
              <w:marLeft w:val="0"/>
              <w:marRight w:val="0"/>
              <w:marTop w:val="0"/>
              <w:marBottom w:val="0"/>
              <w:divBdr>
                <w:top w:val="none" w:sz="0" w:space="0" w:color="auto"/>
                <w:left w:val="none" w:sz="0" w:space="0" w:color="auto"/>
                <w:bottom w:val="none" w:sz="0" w:space="0" w:color="auto"/>
                <w:right w:val="none" w:sz="0" w:space="0" w:color="auto"/>
              </w:divBdr>
            </w:div>
            <w:div w:id="405151585">
              <w:marLeft w:val="0"/>
              <w:marRight w:val="0"/>
              <w:marTop w:val="0"/>
              <w:marBottom w:val="0"/>
              <w:divBdr>
                <w:top w:val="none" w:sz="0" w:space="0" w:color="auto"/>
                <w:left w:val="none" w:sz="0" w:space="0" w:color="auto"/>
                <w:bottom w:val="none" w:sz="0" w:space="0" w:color="auto"/>
                <w:right w:val="none" w:sz="0" w:space="0" w:color="auto"/>
              </w:divBdr>
            </w:div>
            <w:div w:id="1777746734">
              <w:marLeft w:val="0"/>
              <w:marRight w:val="0"/>
              <w:marTop w:val="0"/>
              <w:marBottom w:val="0"/>
              <w:divBdr>
                <w:top w:val="none" w:sz="0" w:space="0" w:color="auto"/>
                <w:left w:val="none" w:sz="0" w:space="0" w:color="auto"/>
                <w:bottom w:val="none" w:sz="0" w:space="0" w:color="auto"/>
                <w:right w:val="none" w:sz="0" w:space="0" w:color="auto"/>
              </w:divBdr>
            </w:div>
            <w:div w:id="1428620218">
              <w:marLeft w:val="0"/>
              <w:marRight w:val="0"/>
              <w:marTop w:val="0"/>
              <w:marBottom w:val="0"/>
              <w:divBdr>
                <w:top w:val="none" w:sz="0" w:space="0" w:color="auto"/>
                <w:left w:val="none" w:sz="0" w:space="0" w:color="auto"/>
                <w:bottom w:val="none" w:sz="0" w:space="0" w:color="auto"/>
                <w:right w:val="none" w:sz="0" w:space="0" w:color="auto"/>
              </w:divBdr>
            </w:div>
            <w:div w:id="270208736">
              <w:marLeft w:val="0"/>
              <w:marRight w:val="0"/>
              <w:marTop w:val="0"/>
              <w:marBottom w:val="0"/>
              <w:divBdr>
                <w:top w:val="none" w:sz="0" w:space="0" w:color="auto"/>
                <w:left w:val="none" w:sz="0" w:space="0" w:color="auto"/>
                <w:bottom w:val="none" w:sz="0" w:space="0" w:color="auto"/>
                <w:right w:val="none" w:sz="0" w:space="0" w:color="auto"/>
              </w:divBdr>
            </w:div>
            <w:div w:id="691996430">
              <w:marLeft w:val="0"/>
              <w:marRight w:val="0"/>
              <w:marTop w:val="0"/>
              <w:marBottom w:val="0"/>
              <w:divBdr>
                <w:top w:val="none" w:sz="0" w:space="0" w:color="auto"/>
                <w:left w:val="none" w:sz="0" w:space="0" w:color="auto"/>
                <w:bottom w:val="none" w:sz="0" w:space="0" w:color="auto"/>
                <w:right w:val="none" w:sz="0" w:space="0" w:color="auto"/>
              </w:divBdr>
            </w:div>
            <w:div w:id="582177753">
              <w:marLeft w:val="0"/>
              <w:marRight w:val="0"/>
              <w:marTop w:val="0"/>
              <w:marBottom w:val="0"/>
              <w:divBdr>
                <w:top w:val="none" w:sz="0" w:space="0" w:color="auto"/>
                <w:left w:val="none" w:sz="0" w:space="0" w:color="auto"/>
                <w:bottom w:val="none" w:sz="0" w:space="0" w:color="auto"/>
                <w:right w:val="none" w:sz="0" w:space="0" w:color="auto"/>
              </w:divBdr>
            </w:div>
            <w:div w:id="1159732922">
              <w:marLeft w:val="0"/>
              <w:marRight w:val="0"/>
              <w:marTop w:val="0"/>
              <w:marBottom w:val="0"/>
              <w:divBdr>
                <w:top w:val="none" w:sz="0" w:space="0" w:color="auto"/>
                <w:left w:val="none" w:sz="0" w:space="0" w:color="auto"/>
                <w:bottom w:val="none" w:sz="0" w:space="0" w:color="auto"/>
                <w:right w:val="none" w:sz="0" w:space="0" w:color="auto"/>
              </w:divBdr>
            </w:div>
            <w:div w:id="1575166092">
              <w:marLeft w:val="0"/>
              <w:marRight w:val="0"/>
              <w:marTop w:val="0"/>
              <w:marBottom w:val="0"/>
              <w:divBdr>
                <w:top w:val="none" w:sz="0" w:space="0" w:color="auto"/>
                <w:left w:val="none" w:sz="0" w:space="0" w:color="auto"/>
                <w:bottom w:val="none" w:sz="0" w:space="0" w:color="auto"/>
                <w:right w:val="none" w:sz="0" w:space="0" w:color="auto"/>
              </w:divBdr>
            </w:div>
            <w:div w:id="527111392">
              <w:marLeft w:val="0"/>
              <w:marRight w:val="0"/>
              <w:marTop w:val="0"/>
              <w:marBottom w:val="0"/>
              <w:divBdr>
                <w:top w:val="none" w:sz="0" w:space="0" w:color="auto"/>
                <w:left w:val="none" w:sz="0" w:space="0" w:color="auto"/>
                <w:bottom w:val="none" w:sz="0" w:space="0" w:color="auto"/>
                <w:right w:val="none" w:sz="0" w:space="0" w:color="auto"/>
              </w:divBdr>
            </w:div>
            <w:div w:id="1693995885">
              <w:marLeft w:val="0"/>
              <w:marRight w:val="0"/>
              <w:marTop w:val="0"/>
              <w:marBottom w:val="0"/>
              <w:divBdr>
                <w:top w:val="none" w:sz="0" w:space="0" w:color="auto"/>
                <w:left w:val="none" w:sz="0" w:space="0" w:color="auto"/>
                <w:bottom w:val="none" w:sz="0" w:space="0" w:color="auto"/>
                <w:right w:val="none" w:sz="0" w:space="0" w:color="auto"/>
              </w:divBdr>
            </w:div>
            <w:div w:id="371001320">
              <w:marLeft w:val="0"/>
              <w:marRight w:val="0"/>
              <w:marTop w:val="0"/>
              <w:marBottom w:val="0"/>
              <w:divBdr>
                <w:top w:val="none" w:sz="0" w:space="0" w:color="auto"/>
                <w:left w:val="none" w:sz="0" w:space="0" w:color="auto"/>
                <w:bottom w:val="none" w:sz="0" w:space="0" w:color="auto"/>
                <w:right w:val="none" w:sz="0" w:space="0" w:color="auto"/>
              </w:divBdr>
            </w:div>
            <w:div w:id="1919170315">
              <w:marLeft w:val="0"/>
              <w:marRight w:val="0"/>
              <w:marTop w:val="0"/>
              <w:marBottom w:val="0"/>
              <w:divBdr>
                <w:top w:val="none" w:sz="0" w:space="0" w:color="auto"/>
                <w:left w:val="none" w:sz="0" w:space="0" w:color="auto"/>
                <w:bottom w:val="none" w:sz="0" w:space="0" w:color="auto"/>
                <w:right w:val="none" w:sz="0" w:space="0" w:color="auto"/>
              </w:divBdr>
            </w:div>
            <w:div w:id="1725714452">
              <w:marLeft w:val="0"/>
              <w:marRight w:val="0"/>
              <w:marTop w:val="0"/>
              <w:marBottom w:val="0"/>
              <w:divBdr>
                <w:top w:val="none" w:sz="0" w:space="0" w:color="auto"/>
                <w:left w:val="none" w:sz="0" w:space="0" w:color="auto"/>
                <w:bottom w:val="none" w:sz="0" w:space="0" w:color="auto"/>
                <w:right w:val="none" w:sz="0" w:space="0" w:color="auto"/>
              </w:divBdr>
            </w:div>
            <w:div w:id="725759911">
              <w:marLeft w:val="0"/>
              <w:marRight w:val="0"/>
              <w:marTop w:val="0"/>
              <w:marBottom w:val="0"/>
              <w:divBdr>
                <w:top w:val="none" w:sz="0" w:space="0" w:color="auto"/>
                <w:left w:val="none" w:sz="0" w:space="0" w:color="auto"/>
                <w:bottom w:val="none" w:sz="0" w:space="0" w:color="auto"/>
                <w:right w:val="none" w:sz="0" w:space="0" w:color="auto"/>
              </w:divBdr>
            </w:div>
            <w:div w:id="156922621">
              <w:marLeft w:val="0"/>
              <w:marRight w:val="0"/>
              <w:marTop w:val="0"/>
              <w:marBottom w:val="0"/>
              <w:divBdr>
                <w:top w:val="none" w:sz="0" w:space="0" w:color="auto"/>
                <w:left w:val="none" w:sz="0" w:space="0" w:color="auto"/>
                <w:bottom w:val="none" w:sz="0" w:space="0" w:color="auto"/>
                <w:right w:val="none" w:sz="0" w:space="0" w:color="auto"/>
              </w:divBdr>
            </w:div>
            <w:div w:id="259145386">
              <w:marLeft w:val="0"/>
              <w:marRight w:val="0"/>
              <w:marTop w:val="0"/>
              <w:marBottom w:val="0"/>
              <w:divBdr>
                <w:top w:val="none" w:sz="0" w:space="0" w:color="auto"/>
                <w:left w:val="none" w:sz="0" w:space="0" w:color="auto"/>
                <w:bottom w:val="none" w:sz="0" w:space="0" w:color="auto"/>
                <w:right w:val="none" w:sz="0" w:space="0" w:color="auto"/>
              </w:divBdr>
            </w:div>
            <w:div w:id="135994431">
              <w:marLeft w:val="0"/>
              <w:marRight w:val="0"/>
              <w:marTop w:val="0"/>
              <w:marBottom w:val="0"/>
              <w:divBdr>
                <w:top w:val="none" w:sz="0" w:space="0" w:color="auto"/>
                <w:left w:val="none" w:sz="0" w:space="0" w:color="auto"/>
                <w:bottom w:val="none" w:sz="0" w:space="0" w:color="auto"/>
                <w:right w:val="none" w:sz="0" w:space="0" w:color="auto"/>
              </w:divBdr>
            </w:div>
            <w:div w:id="746150720">
              <w:marLeft w:val="0"/>
              <w:marRight w:val="0"/>
              <w:marTop w:val="0"/>
              <w:marBottom w:val="0"/>
              <w:divBdr>
                <w:top w:val="none" w:sz="0" w:space="0" w:color="auto"/>
                <w:left w:val="none" w:sz="0" w:space="0" w:color="auto"/>
                <w:bottom w:val="none" w:sz="0" w:space="0" w:color="auto"/>
                <w:right w:val="none" w:sz="0" w:space="0" w:color="auto"/>
              </w:divBdr>
            </w:div>
            <w:div w:id="1252272211">
              <w:marLeft w:val="0"/>
              <w:marRight w:val="0"/>
              <w:marTop w:val="0"/>
              <w:marBottom w:val="0"/>
              <w:divBdr>
                <w:top w:val="none" w:sz="0" w:space="0" w:color="auto"/>
                <w:left w:val="none" w:sz="0" w:space="0" w:color="auto"/>
                <w:bottom w:val="none" w:sz="0" w:space="0" w:color="auto"/>
                <w:right w:val="none" w:sz="0" w:space="0" w:color="auto"/>
              </w:divBdr>
            </w:div>
            <w:div w:id="204410187">
              <w:marLeft w:val="0"/>
              <w:marRight w:val="0"/>
              <w:marTop w:val="0"/>
              <w:marBottom w:val="0"/>
              <w:divBdr>
                <w:top w:val="none" w:sz="0" w:space="0" w:color="auto"/>
                <w:left w:val="none" w:sz="0" w:space="0" w:color="auto"/>
                <w:bottom w:val="none" w:sz="0" w:space="0" w:color="auto"/>
                <w:right w:val="none" w:sz="0" w:space="0" w:color="auto"/>
              </w:divBdr>
            </w:div>
          </w:divsChild>
        </w:div>
        <w:div w:id="700666115">
          <w:marLeft w:val="0"/>
          <w:marRight w:val="0"/>
          <w:marTop w:val="0"/>
          <w:marBottom w:val="0"/>
          <w:divBdr>
            <w:top w:val="none" w:sz="0" w:space="0" w:color="auto"/>
            <w:left w:val="none" w:sz="0" w:space="0" w:color="auto"/>
            <w:bottom w:val="none" w:sz="0" w:space="0" w:color="auto"/>
            <w:right w:val="none" w:sz="0" w:space="0" w:color="auto"/>
          </w:divBdr>
        </w:div>
        <w:div w:id="2039969135">
          <w:marLeft w:val="0"/>
          <w:marRight w:val="0"/>
          <w:marTop w:val="0"/>
          <w:marBottom w:val="0"/>
          <w:divBdr>
            <w:top w:val="none" w:sz="0" w:space="0" w:color="auto"/>
            <w:left w:val="none" w:sz="0" w:space="0" w:color="auto"/>
            <w:bottom w:val="none" w:sz="0" w:space="0" w:color="auto"/>
            <w:right w:val="none" w:sz="0" w:space="0" w:color="auto"/>
          </w:divBdr>
        </w:div>
        <w:div w:id="1046375186">
          <w:marLeft w:val="0"/>
          <w:marRight w:val="0"/>
          <w:marTop w:val="0"/>
          <w:marBottom w:val="0"/>
          <w:divBdr>
            <w:top w:val="none" w:sz="0" w:space="0" w:color="auto"/>
            <w:left w:val="none" w:sz="0" w:space="0" w:color="auto"/>
            <w:bottom w:val="none" w:sz="0" w:space="0" w:color="auto"/>
            <w:right w:val="none" w:sz="0" w:space="0" w:color="auto"/>
          </w:divBdr>
        </w:div>
        <w:div w:id="1218710210">
          <w:marLeft w:val="0"/>
          <w:marRight w:val="0"/>
          <w:marTop w:val="0"/>
          <w:marBottom w:val="0"/>
          <w:divBdr>
            <w:top w:val="none" w:sz="0" w:space="0" w:color="auto"/>
            <w:left w:val="none" w:sz="0" w:space="0" w:color="auto"/>
            <w:bottom w:val="none" w:sz="0" w:space="0" w:color="auto"/>
            <w:right w:val="none" w:sz="0" w:space="0" w:color="auto"/>
          </w:divBdr>
        </w:div>
        <w:div w:id="1347175720">
          <w:marLeft w:val="0"/>
          <w:marRight w:val="0"/>
          <w:marTop w:val="0"/>
          <w:marBottom w:val="0"/>
          <w:divBdr>
            <w:top w:val="none" w:sz="0" w:space="0" w:color="auto"/>
            <w:left w:val="none" w:sz="0" w:space="0" w:color="auto"/>
            <w:bottom w:val="none" w:sz="0" w:space="0" w:color="auto"/>
            <w:right w:val="none" w:sz="0" w:space="0" w:color="auto"/>
          </w:divBdr>
        </w:div>
        <w:div w:id="723992900">
          <w:marLeft w:val="0"/>
          <w:marRight w:val="0"/>
          <w:marTop w:val="0"/>
          <w:marBottom w:val="0"/>
          <w:divBdr>
            <w:top w:val="none" w:sz="0" w:space="0" w:color="auto"/>
            <w:left w:val="none" w:sz="0" w:space="0" w:color="auto"/>
            <w:bottom w:val="none" w:sz="0" w:space="0" w:color="auto"/>
            <w:right w:val="none" w:sz="0" w:space="0" w:color="auto"/>
          </w:divBdr>
        </w:div>
        <w:div w:id="1838420501">
          <w:marLeft w:val="0"/>
          <w:marRight w:val="0"/>
          <w:marTop w:val="0"/>
          <w:marBottom w:val="0"/>
          <w:divBdr>
            <w:top w:val="none" w:sz="0" w:space="0" w:color="auto"/>
            <w:left w:val="none" w:sz="0" w:space="0" w:color="auto"/>
            <w:bottom w:val="none" w:sz="0" w:space="0" w:color="auto"/>
            <w:right w:val="none" w:sz="0" w:space="0" w:color="auto"/>
          </w:divBdr>
        </w:div>
        <w:div w:id="745883848">
          <w:marLeft w:val="0"/>
          <w:marRight w:val="0"/>
          <w:marTop w:val="0"/>
          <w:marBottom w:val="0"/>
          <w:divBdr>
            <w:top w:val="none" w:sz="0" w:space="0" w:color="auto"/>
            <w:left w:val="none" w:sz="0" w:space="0" w:color="auto"/>
            <w:bottom w:val="none" w:sz="0" w:space="0" w:color="auto"/>
            <w:right w:val="none" w:sz="0" w:space="0" w:color="auto"/>
          </w:divBdr>
        </w:div>
        <w:div w:id="862590481">
          <w:marLeft w:val="0"/>
          <w:marRight w:val="0"/>
          <w:marTop w:val="0"/>
          <w:marBottom w:val="0"/>
          <w:divBdr>
            <w:top w:val="none" w:sz="0" w:space="0" w:color="auto"/>
            <w:left w:val="none" w:sz="0" w:space="0" w:color="auto"/>
            <w:bottom w:val="none" w:sz="0" w:space="0" w:color="auto"/>
            <w:right w:val="none" w:sz="0" w:space="0" w:color="auto"/>
          </w:divBdr>
        </w:div>
        <w:div w:id="536545085">
          <w:marLeft w:val="0"/>
          <w:marRight w:val="0"/>
          <w:marTop w:val="0"/>
          <w:marBottom w:val="0"/>
          <w:divBdr>
            <w:top w:val="none" w:sz="0" w:space="0" w:color="auto"/>
            <w:left w:val="none" w:sz="0" w:space="0" w:color="auto"/>
            <w:bottom w:val="none" w:sz="0" w:space="0" w:color="auto"/>
            <w:right w:val="none" w:sz="0" w:space="0" w:color="auto"/>
          </w:divBdr>
        </w:div>
        <w:div w:id="977681551">
          <w:marLeft w:val="0"/>
          <w:marRight w:val="0"/>
          <w:marTop w:val="0"/>
          <w:marBottom w:val="0"/>
          <w:divBdr>
            <w:top w:val="none" w:sz="0" w:space="0" w:color="auto"/>
            <w:left w:val="none" w:sz="0" w:space="0" w:color="auto"/>
            <w:bottom w:val="none" w:sz="0" w:space="0" w:color="auto"/>
            <w:right w:val="none" w:sz="0" w:space="0" w:color="auto"/>
          </w:divBdr>
        </w:div>
        <w:div w:id="1497070808">
          <w:marLeft w:val="0"/>
          <w:marRight w:val="0"/>
          <w:marTop w:val="0"/>
          <w:marBottom w:val="0"/>
          <w:divBdr>
            <w:top w:val="none" w:sz="0" w:space="0" w:color="auto"/>
            <w:left w:val="none" w:sz="0" w:space="0" w:color="auto"/>
            <w:bottom w:val="none" w:sz="0" w:space="0" w:color="auto"/>
            <w:right w:val="none" w:sz="0" w:space="0" w:color="auto"/>
          </w:divBdr>
        </w:div>
        <w:div w:id="7099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clynemedia.com" TargetMode="External"/><Relationship Id="rId3" Type="http://schemas.openxmlformats.org/officeDocument/2006/relationships/settings" Target="settings.xml"/><Relationship Id="rId7" Type="http://schemas.openxmlformats.org/officeDocument/2006/relationships/hyperlink" Target="http://www.guitarcen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ia@guitar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Belluomini</dc:creator>
  <cp:keywords/>
  <dc:description/>
  <cp:lastModifiedBy>Tom Schreck</cp:lastModifiedBy>
  <cp:revision>4</cp:revision>
  <dcterms:created xsi:type="dcterms:W3CDTF">2025-05-09T20:05:00Z</dcterms:created>
  <dcterms:modified xsi:type="dcterms:W3CDTF">2025-05-12T18:59:00Z</dcterms:modified>
</cp:coreProperties>
</file>