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521A23" w:rsidRDefault="007A5647" w:rsidP="00687FFA">
      <w:pPr>
        <w:spacing w:line="360" w:lineRule="auto"/>
        <w:jc w:val="center"/>
        <w:rPr>
          <w:rFonts w:ascii="Arial" w:hAnsi="Arial" w:cs="Arial"/>
        </w:rPr>
      </w:pPr>
    </w:p>
    <w:p w14:paraId="47136691" w14:textId="77777777" w:rsidR="007A5647" w:rsidRPr="00521A23" w:rsidRDefault="007A5647" w:rsidP="00687FFA">
      <w:pPr>
        <w:spacing w:line="360" w:lineRule="auto"/>
        <w:jc w:val="center"/>
        <w:rPr>
          <w:rFonts w:ascii="Arial" w:hAnsi="Arial" w:cs="Arial"/>
        </w:rPr>
      </w:pPr>
    </w:p>
    <w:p w14:paraId="4E529FF7" w14:textId="77777777" w:rsidR="007A5647" w:rsidRPr="00521A23" w:rsidRDefault="009F427F" w:rsidP="00687FFA">
      <w:pPr>
        <w:spacing w:line="360" w:lineRule="auto"/>
        <w:jc w:val="center"/>
        <w:rPr>
          <w:rFonts w:ascii="Arial" w:hAnsi="Arial" w:cs="Arial"/>
        </w:rPr>
      </w:pPr>
      <w:r w:rsidRPr="00521A23">
        <w:rPr>
          <w:rFonts w:ascii="Arial" w:hAnsi="Arial" w:cs="Arial"/>
          <w:b/>
        </w:rPr>
        <w:t>PRESS RELEASE</w:t>
      </w:r>
    </w:p>
    <w:p w14:paraId="52CFB805" w14:textId="77777777" w:rsidR="007A5647" w:rsidRPr="00521A23" w:rsidRDefault="009F427F" w:rsidP="00687FFA">
      <w:pPr>
        <w:spacing w:line="360" w:lineRule="auto"/>
        <w:jc w:val="center"/>
        <w:rPr>
          <w:rFonts w:ascii="Arial" w:hAnsi="Arial" w:cs="Arial"/>
        </w:rPr>
      </w:pPr>
      <w:r w:rsidRPr="00521A23">
        <w:rPr>
          <w:rFonts w:ascii="Arial" w:hAnsi="Arial" w:cs="Arial"/>
        </w:rPr>
        <w:t>Contact: Clyne Media, Inc.</w:t>
      </w:r>
    </w:p>
    <w:p w14:paraId="05D38A3C" w14:textId="77777777" w:rsidR="007A5647" w:rsidRPr="00521A23" w:rsidRDefault="009F427F" w:rsidP="00687FFA">
      <w:pPr>
        <w:spacing w:line="360" w:lineRule="auto"/>
        <w:jc w:val="center"/>
        <w:rPr>
          <w:rFonts w:ascii="Arial" w:hAnsi="Arial" w:cs="Arial"/>
        </w:rPr>
      </w:pPr>
      <w:r w:rsidRPr="00521A23">
        <w:rPr>
          <w:rFonts w:ascii="Arial" w:hAnsi="Arial" w:cs="Arial"/>
        </w:rPr>
        <w:t>Tel: (615) 662-1616</w:t>
      </w:r>
    </w:p>
    <w:p w14:paraId="1F6AE149" w14:textId="77777777" w:rsidR="007A5647" w:rsidRPr="00521A23" w:rsidRDefault="007A5647" w:rsidP="00687FFA">
      <w:pPr>
        <w:spacing w:line="360" w:lineRule="auto"/>
        <w:jc w:val="center"/>
        <w:rPr>
          <w:rFonts w:ascii="Arial" w:hAnsi="Arial" w:cs="Arial"/>
        </w:rPr>
      </w:pPr>
    </w:p>
    <w:p w14:paraId="62517DEA" w14:textId="77777777" w:rsidR="007A5647" w:rsidRPr="00521A23" w:rsidRDefault="009F427F" w:rsidP="00687FFA">
      <w:pPr>
        <w:spacing w:line="360" w:lineRule="auto"/>
        <w:jc w:val="center"/>
        <w:rPr>
          <w:rFonts w:ascii="Arial" w:hAnsi="Arial" w:cs="Arial"/>
        </w:rPr>
      </w:pPr>
      <w:r w:rsidRPr="00521A23">
        <w:rPr>
          <w:rFonts w:ascii="Arial" w:hAnsi="Arial" w:cs="Arial"/>
          <w:b/>
        </w:rPr>
        <w:t>FOR IMMEDIATE RELEASE</w:t>
      </w:r>
    </w:p>
    <w:p w14:paraId="3BC2A1E3" w14:textId="77777777" w:rsidR="007A5647" w:rsidRPr="00521A23" w:rsidRDefault="007A5647" w:rsidP="00687FFA">
      <w:pPr>
        <w:spacing w:line="360" w:lineRule="auto"/>
        <w:rPr>
          <w:rFonts w:ascii="Arial" w:hAnsi="Arial" w:cs="Arial"/>
        </w:rPr>
      </w:pPr>
    </w:p>
    <w:p w14:paraId="08D99DBA" w14:textId="421D7FEC" w:rsidR="002B7773" w:rsidRPr="00521A23" w:rsidRDefault="00521A23" w:rsidP="002B7773">
      <w:pPr>
        <w:spacing w:line="360" w:lineRule="auto"/>
        <w:jc w:val="center"/>
        <w:rPr>
          <w:rFonts w:ascii="Arial" w:hAnsi="Arial" w:cs="Arial"/>
        </w:rPr>
      </w:pPr>
      <w:r w:rsidRPr="00521A23">
        <w:rPr>
          <w:rFonts w:ascii="Arial" w:hAnsi="Arial" w:cs="Arial"/>
          <w:b/>
          <w:bCs/>
          <w:sz w:val="28"/>
        </w:rPr>
        <w:t>Prime Sound Studio Form upgrades flagship room with Genelec 1235A retrofit</w:t>
      </w:r>
    </w:p>
    <w:p w14:paraId="3C5DB5CD" w14:textId="77777777" w:rsidR="002B7773" w:rsidRPr="00521A23" w:rsidRDefault="002B7773" w:rsidP="004241BC">
      <w:pPr>
        <w:spacing w:line="360" w:lineRule="auto"/>
        <w:rPr>
          <w:rFonts w:ascii="Arial" w:hAnsi="Arial" w:cs="Arial"/>
        </w:rPr>
      </w:pPr>
    </w:p>
    <w:p w14:paraId="0C68AE81" w14:textId="77777777" w:rsidR="00521A23" w:rsidRPr="00521A23" w:rsidRDefault="0012740F" w:rsidP="00521A23">
      <w:pPr>
        <w:spacing w:line="360" w:lineRule="auto"/>
        <w:rPr>
          <w:rFonts w:ascii="Arial" w:hAnsi="Arial" w:cs="Arial"/>
        </w:rPr>
      </w:pPr>
      <w:r w:rsidRPr="00521A23">
        <w:rPr>
          <w:rFonts w:ascii="Arial" w:hAnsi="Arial" w:cs="Arial"/>
        </w:rPr>
        <w:t>NATICK, MA</w:t>
      </w:r>
      <w:r w:rsidR="009F427F" w:rsidRPr="00521A23">
        <w:rPr>
          <w:rFonts w:ascii="Arial" w:hAnsi="Arial" w:cs="Arial"/>
        </w:rPr>
        <w:t xml:space="preserve">, </w:t>
      </w:r>
      <w:r w:rsidR="00521A23" w:rsidRPr="00521A23">
        <w:rPr>
          <w:rFonts w:ascii="Arial" w:hAnsi="Arial" w:cs="Arial"/>
        </w:rPr>
        <w:t>September 16</w:t>
      </w:r>
      <w:r w:rsidR="002B7773" w:rsidRPr="00521A23">
        <w:rPr>
          <w:rFonts w:ascii="Arial" w:hAnsi="Arial" w:cs="Arial"/>
        </w:rPr>
        <w:t>,</w:t>
      </w:r>
      <w:r w:rsidR="009F427F" w:rsidRPr="00521A23">
        <w:rPr>
          <w:rFonts w:ascii="Arial" w:hAnsi="Arial" w:cs="Arial"/>
        </w:rPr>
        <w:t xml:space="preserve"> 202</w:t>
      </w:r>
      <w:r w:rsidR="007E45D9" w:rsidRPr="00521A23">
        <w:rPr>
          <w:rFonts w:ascii="Arial" w:hAnsi="Arial" w:cs="Arial"/>
        </w:rPr>
        <w:t>5</w:t>
      </w:r>
      <w:r w:rsidR="009F427F" w:rsidRPr="00521A23">
        <w:rPr>
          <w:rFonts w:ascii="Arial" w:hAnsi="Arial" w:cs="Arial"/>
        </w:rPr>
        <w:t xml:space="preserve"> —</w:t>
      </w:r>
      <w:r w:rsidR="00A25B8B" w:rsidRPr="00521A23">
        <w:rPr>
          <w:rFonts w:ascii="Arial" w:hAnsi="Arial" w:cs="Arial"/>
        </w:rPr>
        <w:t xml:space="preserve"> </w:t>
      </w:r>
      <w:r w:rsidR="00521A23" w:rsidRPr="00521A23">
        <w:rPr>
          <w:rFonts w:ascii="Arial" w:hAnsi="Arial" w:cs="Arial"/>
        </w:rPr>
        <w:t xml:space="preserve">Part of leading Japanese label Avex, </w:t>
      </w:r>
      <w:hyperlink r:id="rId6" w:history="1">
        <w:r w:rsidR="00521A23" w:rsidRPr="00521A23">
          <w:rPr>
            <w:rStyle w:val="Hyperlink"/>
            <w:rFonts w:ascii="Arial" w:hAnsi="Arial" w:cs="Arial"/>
          </w:rPr>
          <w:t>Prime Sound Studio Form</w:t>
        </w:r>
      </w:hyperlink>
      <w:r w:rsidR="00521A23" w:rsidRPr="00521A23">
        <w:rPr>
          <w:rFonts w:ascii="Arial" w:hAnsi="Arial" w:cs="Arial"/>
        </w:rPr>
        <w:t xml:space="preserve"> has been a cornerstone of the country’s music industry for more than two decades. Recently, the studio has elevated the performance of its flagship Room 1 by transforming its much-loved Genelec </w:t>
      </w:r>
      <w:hyperlink r:id="rId7" w:history="1">
        <w:r w:rsidR="00521A23" w:rsidRPr="00521A23">
          <w:rPr>
            <w:rStyle w:val="Hyperlink"/>
            <w:rFonts w:ascii="Arial" w:hAnsi="Arial" w:cs="Arial"/>
          </w:rPr>
          <w:t>1035A</w:t>
        </w:r>
      </w:hyperlink>
      <w:r w:rsidR="00521A23" w:rsidRPr="00521A23">
        <w:rPr>
          <w:rFonts w:ascii="Arial" w:hAnsi="Arial" w:cs="Arial"/>
          <w:b/>
          <w:bCs/>
        </w:rPr>
        <w:t xml:space="preserve"> </w:t>
      </w:r>
      <w:r w:rsidR="00521A23" w:rsidRPr="00521A23">
        <w:rPr>
          <w:rFonts w:ascii="Arial" w:hAnsi="Arial" w:cs="Arial"/>
        </w:rPr>
        <w:t xml:space="preserve">main monitors into the latest </w:t>
      </w:r>
      <w:hyperlink r:id="rId8" w:history="1">
        <w:r w:rsidR="00521A23" w:rsidRPr="00521A23">
          <w:rPr>
            <w:rStyle w:val="Hyperlink"/>
            <w:rFonts w:ascii="Arial" w:hAnsi="Arial" w:cs="Arial"/>
          </w:rPr>
          <w:t>1235A</w:t>
        </w:r>
      </w:hyperlink>
      <w:r w:rsidR="00521A23" w:rsidRPr="00521A23">
        <w:rPr>
          <w:rFonts w:ascii="Arial" w:hAnsi="Arial" w:cs="Arial"/>
          <w:b/>
          <w:bCs/>
        </w:rPr>
        <w:t xml:space="preserve"> </w:t>
      </w:r>
      <w:r w:rsidR="00521A23" w:rsidRPr="00521A23">
        <w:rPr>
          <w:rFonts w:ascii="Arial" w:hAnsi="Arial" w:cs="Arial"/>
        </w:rPr>
        <w:t>Smart Active Monitoring models via a retrofit upgrade – thus preserving its signature sound, while adding next-generation precision.</w:t>
      </w:r>
    </w:p>
    <w:p w14:paraId="26FB53EC" w14:textId="77777777" w:rsidR="00521A23" w:rsidRPr="00521A23" w:rsidRDefault="00521A23" w:rsidP="00521A23">
      <w:pPr>
        <w:spacing w:line="360" w:lineRule="auto"/>
        <w:rPr>
          <w:rFonts w:ascii="Arial" w:hAnsi="Arial" w:cs="Arial"/>
        </w:rPr>
      </w:pPr>
    </w:p>
    <w:p w14:paraId="12CF3C09" w14:textId="77777777" w:rsidR="00521A23" w:rsidRPr="00521A23" w:rsidRDefault="00521A23" w:rsidP="00521A23">
      <w:pPr>
        <w:spacing w:line="360" w:lineRule="auto"/>
        <w:rPr>
          <w:rFonts w:ascii="Arial" w:hAnsi="Arial" w:cs="Arial"/>
        </w:rPr>
      </w:pPr>
      <w:r w:rsidRPr="00521A23">
        <w:rPr>
          <w:rFonts w:ascii="Arial" w:hAnsi="Arial" w:cs="Arial"/>
        </w:rPr>
        <w:t xml:space="preserve">Prime Sound’s five-room complex has hosted countless hit productions, with Room 1 long defined by the trusted presence of </w:t>
      </w:r>
      <w:proofErr w:type="spellStart"/>
      <w:r w:rsidRPr="00521A23">
        <w:rPr>
          <w:rFonts w:ascii="Arial" w:hAnsi="Arial" w:cs="Arial"/>
        </w:rPr>
        <w:t>Genelec’s</w:t>
      </w:r>
      <w:proofErr w:type="spellEnd"/>
      <w:r w:rsidRPr="00521A23">
        <w:rPr>
          <w:rFonts w:ascii="Arial" w:hAnsi="Arial" w:cs="Arial"/>
        </w:rPr>
        <w:t xml:space="preserve"> 1035As. “They were the face of the studio,” recalls recording engineer Koji</w:t>
      </w:r>
      <w:r w:rsidRPr="00521A23">
        <w:rPr>
          <w:rFonts w:ascii="Arial" w:hAnsi="Arial" w:cs="Arial"/>
          <w:b/>
          <w:bCs/>
        </w:rPr>
        <w:t xml:space="preserve"> </w:t>
      </w:r>
      <w:r w:rsidRPr="00521A23">
        <w:rPr>
          <w:rFonts w:ascii="Arial" w:hAnsi="Arial" w:cs="Arial"/>
        </w:rPr>
        <w:t>Morimoto</w:t>
      </w:r>
      <w:r w:rsidRPr="00521A23">
        <w:rPr>
          <w:rFonts w:ascii="Arial" w:hAnsi="Arial" w:cs="Arial"/>
          <w:b/>
          <w:bCs/>
        </w:rPr>
        <w:t xml:space="preserve">. </w:t>
      </w:r>
      <w:r w:rsidRPr="00521A23">
        <w:rPr>
          <w:rFonts w:ascii="Arial" w:hAnsi="Arial" w:cs="Arial"/>
        </w:rPr>
        <w:t xml:space="preserve">“Back then, we tried a few options, but the 1035A just felt right. Even when we compared it to the next generation </w:t>
      </w:r>
      <w:hyperlink r:id="rId9" w:history="1">
        <w:r w:rsidRPr="00521A23">
          <w:rPr>
            <w:rStyle w:val="Hyperlink"/>
            <w:rFonts w:ascii="Arial" w:hAnsi="Arial" w:cs="Arial"/>
          </w:rPr>
          <w:t>1035B</w:t>
        </w:r>
      </w:hyperlink>
      <w:r w:rsidRPr="00521A23">
        <w:rPr>
          <w:rFonts w:ascii="Arial" w:hAnsi="Arial" w:cs="Arial"/>
        </w:rPr>
        <w:t>, I still preferred the A model. It became our standard.”</w:t>
      </w:r>
    </w:p>
    <w:p w14:paraId="333EDAB2" w14:textId="77777777" w:rsidR="00521A23" w:rsidRPr="00521A23" w:rsidRDefault="00521A23" w:rsidP="00521A23">
      <w:pPr>
        <w:spacing w:line="360" w:lineRule="auto"/>
        <w:rPr>
          <w:rFonts w:ascii="Arial" w:hAnsi="Arial" w:cs="Arial"/>
        </w:rPr>
      </w:pPr>
    </w:p>
    <w:p w14:paraId="0D58A5B3" w14:textId="77777777" w:rsidR="00521A23" w:rsidRPr="00521A23" w:rsidRDefault="00521A23" w:rsidP="00521A23">
      <w:pPr>
        <w:spacing w:line="360" w:lineRule="auto"/>
        <w:rPr>
          <w:rFonts w:ascii="Arial" w:hAnsi="Arial" w:cs="Arial"/>
        </w:rPr>
      </w:pPr>
      <w:r w:rsidRPr="00521A23">
        <w:rPr>
          <w:rFonts w:ascii="Arial" w:hAnsi="Arial" w:cs="Arial"/>
        </w:rPr>
        <w:t xml:space="preserve">When the time came to </w:t>
      </w:r>
      <w:proofErr w:type="spellStart"/>
      <w:r w:rsidRPr="00521A23">
        <w:rPr>
          <w:rFonts w:ascii="Arial" w:hAnsi="Arial" w:cs="Arial"/>
        </w:rPr>
        <w:t>modernise</w:t>
      </w:r>
      <w:proofErr w:type="spellEnd"/>
      <w:r w:rsidRPr="00521A23">
        <w:rPr>
          <w:rFonts w:ascii="Arial" w:hAnsi="Arial" w:cs="Arial"/>
        </w:rPr>
        <w:t xml:space="preserve">, the team decided against replacing their reference monitors, instead opting for a retrofit that retained the enclosures while upgrading the internals to 1235A specification. “It was a way to keep our identity, but move forward,” explains technical engineer </w:t>
      </w:r>
      <w:proofErr w:type="spellStart"/>
      <w:r w:rsidRPr="00521A23">
        <w:rPr>
          <w:rFonts w:ascii="Arial" w:hAnsi="Arial" w:cs="Arial"/>
        </w:rPr>
        <w:t>Yuhiko</w:t>
      </w:r>
      <w:proofErr w:type="spellEnd"/>
      <w:r w:rsidRPr="00521A23">
        <w:rPr>
          <w:rFonts w:ascii="Arial" w:hAnsi="Arial" w:cs="Arial"/>
        </w:rPr>
        <w:t xml:space="preserve"> </w:t>
      </w:r>
      <w:proofErr w:type="spellStart"/>
      <w:r w:rsidRPr="00521A23">
        <w:rPr>
          <w:rFonts w:ascii="Arial" w:hAnsi="Arial" w:cs="Arial"/>
        </w:rPr>
        <w:t>Utsu</w:t>
      </w:r>
      <w:proofErr w:type="spellEnd"/>
      <w:r w:rsidRPr="00521A23">
        <w:rPr>
          <w:rFonts w:ascii="Arial" w:hAnsi="Arial" w:cs="Arial"/>
          <w:b/>
          <w:bCs/>
        </w:rPr>
        <w:t>.</w:t>
      </w:r>
      <w:r w:rsidRPr="00521A23">
        <w:rPr>
          <w:rFonts w:ascii="Arial" w:hAnsi="Arial" w:cs="Arial"/>
        </w:rPr>
        <w:t xml:space="preserve"> “I’d first heard the 1035A back at Victor Studio in the late ’80s. At the time, no two large monitors sounded alike – you’d spend days tuning. But the 1035A didn’t need that. It was a revelation.”</w:t>
      </w:r>
    </w:p>
    <w:p w14:paraId="1CD97F00" w14:textId="77777777" w:rsidR="00521A23" w:rsidRPr="00521A23" w:rsidRDefault="00521A23" w:rsidP="00521A23">
      <w:pPr>
        <w:spacing w:line="360" w:lineRule="auto"/>
        <w:rPr>
          <w:rFonts w:ascii="Arial" w:hAnsi="Arial" w:cs="Arial"/>
        </w:rPr>
      </w:pPr>
    </w:p>
    <w:p w14:paraId="5EE9D49A" w14:textId="77777777" w:rsidR="00521A23" w:rsidRPr="00521A23" w:rsidRDefault="00521A23" w:rsidP="00521A23">
      <w:pPr>
        <w:spacing w:line="360" w:lineRule="auto"/>
        <w:rPr>
          <w:rFonts w:ascii="Arial" w:hAnsi="Arial" w:cs="Arial"/>
        </w:rPr>
      </w:pPr>
      <w:r w:rsidRPr="00521A23">
        <w:rPr>
          <w:rFonts w:ascii="Arial" w:hAnsi="Arial" w:cs="Arial"/>
        </w:rPr>
        <w:lastRenderedPageBreak/>
        <w:t xml:space="preserve">The retrofit delivered Class D amplification, lower noise, and </w:t>
      </w:r>
      <w:proofErr w:type="spellStart"/>
      <w:r w:rsidRPr="00521A23">
        <w:rPr>
          <w:rFonts w:ascii="Arial" w:hAnsi="Arial" w:cs="Arial"/>
        </w:rPr>
        <w:t>Genelec’s</w:t>
      </w:r>
      <w:proofErr w:type="spellEnd"/>
      <w:r w:rsidRPr="00521A23">
        <w:rPr>
          <w:rFonts w:ascii="Arial" w:hAnsi="Arial" w:cs="Arial"/>
        </w:rPr>
        <w:t xml:space="preserve"> </w:t>
      </w:r>
      <w:hyperlink r:id="rId10" w:history="1">
        <w:r w:rsidRPr="00521A23">
          <w:rPr>
            <w:rStyle w:val="Hyperlink"/>
            <w:rFonts w:ascii="Arial" w:hAnsi="Arial" w:cs="Arial"/>
          </w:rPr>
          <w:t>Smart Active Monitoring</w:t>
        </w:r>
      </w:hyperlink>
      <w:r w:rsidRPr="00521A23">
        <w:rPr>
          <w:rFonts w:ascii="Arial" w:hAnsi="Arial" w:cs="Arial"/>
        </w:rPr>
        <w:t xml:space="preserve"> technology. “The S/N ratio has drastically improved,” notes engineer Yuji Tanaka</w:t>
      </w:r>
      <w:r w:rsidRPr="00521A23">
        <w:rPr>
          <w:rFonts w:ascii="Arial" w:hAnsi="Arial" w:cs="Arial"/>
          <w:b/>
          <w:bCs/>
        </w:rPr>
        <w:t>. “</w:t>
      </w:r>
      <w:r w:rsidRPr="00521A23">
        <w:rPr>
          <w:rFonts w:ascii="Arial" w:hAnsi="Arial" w:cs="Arial"/>
        </w:rPr>
        <w:t>We used to hear a faint hiss. After the upgrade, it was gone. That was a real surprise.”</w:t>
      </w:r>
    </w:p>
    <w:p w14:paraId="4B8DFB3A" w14:textId="77777777" w:rsidR="00521A23" w:rsidRPr="00521A23" w:rsidRDefault="00521A23" w:rsidP="00521A23">
      <w:pPr>
        <w:spacing w:line="360" w:lineRule="auto"/>
        <w:rPr>
          <w:rFonts w:ascii="Arial" w:hAnsi="Arial" w:cs="Arial"/>
        </w:rPr>
      </w:pPr>
    </w:p>
    <w:p w14:paraId="20EBAD66" w14:textId="77777777" w:rsidR="00521A23" w:rsidRPr="00521A23" w:rsidRDefault="00521A23" w:rsidP="00521A23">
      <w:pPr>
        <w:spacing w:line="360" w:lineRule="auto"/>
        <w:rPr>
          <w:rFonts w:ascii="Arial" w:hAnsi="Arial" w:cs="Arial"/>
        </w:rPr>
      </w:pPr>
      <w:r w:rsidRPr="00521A23">
        <w:rPr>
          <w:rFonts w:ascii="Arial" w:hAnsi="Arial" w:cs="Arial"/>
        </w:rPr>
        <w:t>Yet one part of the original system remained essential. “The retrofit allowed us to upgrade all the drivers, but to us the sound of the 1035A’s high end is still the reference,” says Morimoto. “So, we asked if it was possible to retain the original HF driver, and Genelec said yes. They even rewrote firmware and updated the PCBs to make it work. That level of manufacturer support is rare.”</w:t>
      </w:r>
    </w:p>
    <w:p w14:paraId="0C67E6EB" w14:textId="77777777" w:rsidR="00521A23" w:rsidRPr="00521A23" w:rsidRDefault="00521A23" w:rsidP="00521A23">
      <w:pPr>
        <w:spacing w:line="360" w:lineRule="auto"/>
        <w:rPr>
          <w:rFonts w:ascii="Arial" w:hAnsi="Arial" w:cs="Arial"/>
        </w:rPr>
      </w:pPr>
    </w:p>
    <w:p w14:paraId="09127614" w14:textId="77777777" w:rsidR="00521A23" w:rsidRPr="00521A23" w:rsidRDefault="00521A23" w:rsidP="00521A23">
      <w:pPr>
        <w:spacing w:line="360" w:lineRule="auto"/>
        <w:rPr>
          <w:rFonts w:ascii="Arial" w:hAnsi="Arial" w:cs="Arial"/>
        </w:rPr>
      </w:pPr>
      <w:r w:rsidRPr="00521A23">
        <w:rPr>
          <w:rFonts w:ascii="Arial" w:hAnsi="Arial" w:cs="Arial"/>
        </w:rPr>
        <w:t xml:space="preserve">Close collaboration with Genelec Japan was central to the project. “It’s unusual these days for manufacturers to stay hands-on,” adds </w:t>
      </w:r>
      <w:proofErr w:type="spellStart"/>
      <w:r w:rsidRPr="00521A23">
        <w:rPr>
          <w:rFonts w:ascii="Arial" w:hAnsi="Arial" w:cs="Arial"/>
        </w:rPr>
        <w:t>Utsu</w:t>
      </w:r>
      <w:proofErr w:type="spellEnd"/>
      <w:r w:rsidRPr="00521A23">
        <w:rPr>
          <w:rFonts w:ascii="Arial" w:hAnsi="Arial" w:cs="Arial"/>
        </w:rPr>
        <w:t>. “But they still visit because they still care. We’ve always been able to talk directly with their technical team — and that’s huge.”</w:t>
      </w:r>
    </w:p>
    <w:p w14:paraId="2448934A" w14:textId="77777777" w:rsidR="00521A23" w:rsidRPr="00521A23" w:rsidRDefault="00521A23" w:rsidP="00521A23">
      <w:pPr>
        <w:spacing w:line="360" w:lineRule="auto"/>
        <w:rPr>
          <w:rFonts w:ascii="Arial" w:hAnsi="Arial" w:cs="Arial"/>
        </w:rPr>
      </w:pPr>
    </w:p>
    <w:p w14:paraId="0F47564D" w14:textId="417804B5" w:rsidR="00521A23" w:rsidRPr="00521A23" w:rsidRDefault="00521A23" w:rsidP="00521A23">
      <w:pPr>
        <w:spacing w:line="360" w:lineRule="auto"/>
        <w:rPr>
          <w:rFonts w:ascii="Arial" w:hAnsi="Arial" w:cs="Arial"/>
        </w:rPr>
      </w:pPr>
      <w:r w:rsidRPr="00521A23">
        <w:rPr>
          <w:rFonts w:ascii="Arial" w:hAnsi="Arial" w:cs="Arial"/>
        </w:rPr>
        <w:t xml:space="preserve">Once installed, calibration was carried out with </w:t>
      </w:r>
      <w:hyperlink r:id="rId11" w:history="1">
        <w:r w:rsidRPr="00521A23">
          <w:rPr>
            <w:rStyle w:val="Hyperlink"/>
            <w:rFonts w:ascii="Arial" w:hAnsi="Arial" w:cs="Arial"/>
          </w:rPr>
          <w:t>GLM software</w:t>
        </w:r>
      </w:hyperlink>
      <w:r w:rsidRPr="00521A23">
        <w:rPr>
          <w:rFonts w:ascii="Arial" w:hAnsi="Arial" w:cs="Arial"/>
          <w:b/>
          <w:bCs/>
        </w:rPr>
        <w:t>,</w:t>
      </w:r>
      <w:r w:rsidRPr="00521A23">
        <w:rPr>
          <w:rFonts w:ascii="Arial" w:hAnsi="Arial" w:cs="Arial"/>
        </w:rPr>
        <w:t xml:space="preserve"> starting with the </w:t>
      </w:r>
      <w:proofErr w:type="spellStart"/>
      <w:r w:rsidRPr="00521A23">
        <w:rPr>
          <w:rFonts w:ascii="Arial" w:hAnsi="Arial" w:cs="Arial"/>
        </w:rPr>
        <w:t>AutoCal</w:t>
      </w:r>
      <w:proofErr w:type="spellEnd"/>
      <w:r w:rsidRPr="00521A23">
        <w:rPr>
          <w:rFonts w:ascii="Arial" w:hAnsi="Arial" w:cs="Arial"/>
        </w:rPr>
        <w:t xml:space="preserve"> automatic algorithm before fine-tuning by ear. “GLM makes the whole process easier,” says Morimoto. “You can store and switch between different settings instantly. It makes experimenting and comparing effortless.” GLM also helped solve a structural issue: “Because it’s a floating floor, the front-heavy 1035A had caused the baffle to tilt slightly over time,” explains </w:t>
      </w:r>
      <w:proofErr w:type="spellStart"/>
      <w:r w:rsidRPr="00521A23">
        <w:rPr>
          <w:rFonts w:ascii="Arial" w:hAnsi="Arial" w:cs="Arial"/>
        </w:rPr>
        <w:t>Utsu</w:t>
      </w:r>
      <w:proofErr w:type="spellEnd"/>
      <w:r w:rsidRPr="00521A23">
        <w:rPr>
          <w:rFonts w:ascii="Arial" w:hAnsi="Arial" w:cs="Arial"/>
        </w:rPr>
        <w:t>. “However, GLM can easily correct such issues. So even if various changes occur over time, we can fix them – which is reassuring.”</w:t>
      </w:r>
      <w:r>
        <w:rPr>
          <w:rFonts w:ascii="Arial" w:hAnsi="Arial" w:cs="Arial"/>
        </w:rPr>
        <w:t xml:space="preserve"> </w:t>
      </w:r>
    </w:p>
    <w:p w14:paraId="3EC68856" w14:textId="77777777" w:rsidR="00521A23" w:rsidRPr="00521A23" w:rsidRDefault="00521A23" w:rsidP="00521A23">
      <w:pPr>
        <w:spacing w:line="360" w:lineRule="auto"/>
        <w:rPr>
          <w:rFonts w:ascii="Arial" w:hAnsi="Arial" w:cs="Arial"/>
        </w:rPr>
      </w:pPr>
    </w:p>
    <w:p w14:paraId="61692634" w14:textId="77777777" w:rsidR="00521A23" w:rsidRPr="00521A23" w:rsidRDefault="00521A23" w:rsidP="00521A23">
      <w:pPr>
        <w:spacing w:line="360" w:lineRule="auto"/>
        <w:rPr>
          <w:rFonts w:ascii="Arial" w:hAnsi="Arial" w:cs="Arial"/>
          <w:b/>
          <w:bCs/>
        </w:rPr>
      </w:pPr>
      <w:r w:rsidRPr="00521A23">
        <w:rPr>
          <w:rFonts w:ascii="Arial" w:hAnsi="Arial" w:cs="Arial"/>
        </w:rPr>
        <w:t xml:space="preserve">The studio’s sister facility, Prime Sound Studio Aoyama, had already installed Genelec </w:t>
      </w:r>
      <w:hyperlink r:id="rId12" w:history="1">
        <w:r w:rsidRPr="00521A23">
          <w:rPr>
            <w:rStyle w:val="Hyperlink"/>
            <w:rFonts w:ascii="Arial" w:hAnsi="Arial" w:cs="Arial"/>
          </w:rPr>
          <w:t>1234As</w:t>
        </w:r>
      </w:hyperlink>
      <w:r w:rsidRPr="00521A23">
        <w:rPr>
          <w:rFonts w:ascii="Arial" w:hAnsi="Arial" w:cs="Arial"/>
        </w:rPr>
        <w:t>, so the team knew what to expect. “We were already familiar with the DSP technology, which made the transition even smoother,” says engineer Hiroshi Sato.</w:t>
      </w:r>
    </w:p>
    <w:p w14:paraId="19EB865D" w14:textId="77777777" w:rsidR="00521A23" w:rsidRPr="00521A23" w:rsidRDefault="00521A23" w:rsidP="00521A23">
      <w:pPr>
        <w:spacing w:line="360" w:lineRule="auto"/>
        <w:rPr>
          <w:rFonts w:ascii="Arial" w:hAnsi="Arial" w:cs="Arial"/>
        </w:rPr>
      </w:pPr>
    </w:p>
    <w:p w14:paraId="7B8E5FB8" w14:textId="77777777" w:rsidR="00521A23" w:rsidRPr="00521A23" w:rsidRDefault="00521A23" w:rsidP="00521A23">
      <w:pPr>
        <w:spacing w:line="360" w:lineRule="auto"/>
        <w:rPr>
          <w:rFonts w:ascii="Arial" w:hAnsi="Arial" w:cs="Arial"/>
        </w:rPr>
      </w:pPr>
      <w:r w:rsidRPr="00521A23">
        <w:rPr>
          <w:rFonts w:ascii="Arial" w:hAnsi="Arial" w:cs="Arial"/>
        </w:rPr>
        <w:t xml:space="preserve">Sessions in Room 1 continued seamlessly. “Clients have only noticed improvements,” Sato comments. “The precision is better, but the balance is still familiar. That’s what we wanted – an evolution, not a reset.” For Tanaka, the change has been transformative: “We used to rely on nearfields to judge balance at lower levels. But the 1235A is so accurate, we can now do that </w:t>
      </w:r>
      <w:r w:rsidRPr="00521A23">
        <w:rPr>
          <w:rFonts w:ascii="Arial" w:hAnsi="Arial" w:cs="Arial"/>
        </w:rPr>
        <w:lastRenderedPageBreak/>
        <w:t>directly on the main monitors. Even at low volumes, it holds together. The old system needed to be pushed to feel right, this one doesn’t, which is a huge difference.”</w:t>
      </w:r>
    </w:p>
    <w:p w14:paraId="1FFB100E" w14:textId="77777777" w:rsidR="00521A23" w:rsidRPr="00521A23" w:rsidRDefault="00521A23" w:rsidP="00521A23">
      <w:pPr>
        <w:spacing w:line="360" w:lineRule="auto"/>
        <w:rPr>
          <w:rFonts w:ascii="Arial" w:hAnsi="Arial" w:cs="Arial"/>
        </w:rPr>
      </w:pPr>
    </w:p>
    <w:p w14:paraId="7DA3A673" w14:textId="77777777" w:rsidR="00521A23" w:rsidRPr="00521A23" w:rsidRDefault="00521A23" w:rsidP="00521A23">
      <w:pPr>
        <w:spacing w:line="360" w:lineRule="auto"/>
        <w:rPr>
          <w:rFonts w:ascii="Arial" w:hAnsi="Arial" w:cs="Arial"/>
        </w:rPr>
      </w:pPr>
      <w:r w:rsidRPr="00521A23">
        <w:rPr>
          <w:rFonts w:ascii="Arial" w:hAnsi="Arial" w:cs="Arial"/>
        </w:rPr>
        <w:t>With monitors and recording booths upgraded, Room 1 has been fully refreshed. “The quality has improved, even in the parts you don’t see,” concludes Tanaka. “It’s still our studio, just sharper, more refined – and we hope our clients can feel that difference.”</w:t>
      </w:r>
    </w:p>
    <w:p w14:paraId="3C0C5BFB" w14:textId="77777777" w:rsidR="002923AA" w:rsidRPr="00521A23" w:rsidRDefault="002923AA" w:rsidP="00E81656">
      <w:pPr>
        <w:spacing w:line="360" w:lineRule="auto"/>
        <w:rPr>
          <w:rFonts w:ascii="Arial" w:hAnsi="Arial" w:cs="Arial"/>
        </w:rPr>
      </w:pPr>
    </w:p>
    <w:p w14:paraId="36AE8BF8" w14:textId="74FEB9A9" w:rsidR="00123054" w:rsidRPr="00521A23" w:rsidRDefault="00C903D0" w:rsidP="00F670AA">
      <w:pPr>
        <w:spacing w:line="360" w:lineRule="auto"/>
        <w:rPr>
          <w:rFonts w:ascii="Arial" w:hAnsi="Arial" w:cs="Arial"/>
        </w:rPr>
      </w:pPr>
      <w:r w:rsidRPr="00521A23">
        <w:rPr>
          <w:rFonts w:ascii="Arial" w:hAnsi="Arial" w:cs="Arial"/>
        </w:rPr>
        <w:t xml:space="preserve">For more information, please visit </w:t>
      </w:r>
      <w:hyperlink r:id="rId13" w:history="1">
        <w:r w:rsidRPr="00521A23">
          <w:rPr>
            <w:rStyle w:val="Hyperlink"/>
            <w:rFonts w:ascii="Arial" w:hAnsi="Arial" w:cs="Arial"/>
          </w:rPr>
          <w:t>www.genelec.com</w:t>
        </w:r>
      </w:hyperlink>
      <w:r w:rsidRPr="00521A23">
        <w:rPr>
          <w:rFonts w:ascii="Arial" w:hAnsi="Arial" w:cs="Arial"/>
        </w:rPr>
        <w:t xml:space="preserve">. </w:t>
      </w:r>
    </w:p>
    <w:p w14:paraId="375D8B62" w14:textId="77777777" w:rsidR="009F427F" w:rsidRPr="00521A23" w:rsidRDefault="009F427F" w:rsidP="009F427F">
      <w:pPr>
        <w:spacing w:line="360" w:lineRule="auto"/>
        <w:rPr>
          <w:rFonts w:ascii="Arial" w:hAnsi="Arial" w:cs="Arial"/>
        </w:rPr>
      </w:pPr>
    </w:p>
    <w:p w14:paraId="744546CC" w14:textId="0A39914E" w:rsidR="007A5647" w:rsidRPr="00521A23" w:rsidRDefault="009F427F" w:rsidP="006B6835">
      <w:pPr>
        <w:spacing w:line="360" w:lineRule="auto"/>
        <w:jc w:val="right"/>
        <w:rPr>
          <w:rFonts w:ascii="Arial" w:hAnsi="Arial" w:cs="Arial"/>
        </w:rPr>
      </w:pPr>
      <w:r w:rsidRPr="00521A23">
        <w:rPr>
          <w:rFonts w:ascii="Arial" w:hAnsi="Arial" w:cs="Arial"/>
          <w:i/>
          <w:sz w:val="18"/>
        </w:rPr>
        <w:t xml:space="preserve">...ends </w:t>
      </w:r>
      <w:r w:rsidR="00521A23" w:rsidRPr="00521A23">
        <w:rPr>
          <w:rFonts w:ascii="Arial" w:hAnsi="Arial" w:cs="Arial"/>
          <w:i/>
          <w:sz w:val="18"/>
        </w:rPr>
        <w:t>636</w:t>
      </w:r>
      <w:r w:rsidR="004241BC" w:rsidRPr="00521A23">
        <w:rPr>
          <w:rFonts w:ascii="Arial" w:hAnsi="Arial" w:cs="Arial"/>
          <w:i/>
          <w:sz w:val="18"/>
        </w:rPr>
        <w:t xml:space="preserve"> </w:t>
      </w:r>
      <w:r w:rsidRPr="00521A23">
        <w:rPr>
          <w:rFonts w:ascii="Arial" w:hAnsi="Arial" w:cs="Arial"/>
          <w:i/>
          <w:sz w:val="18"/>
        </w:rPr>
        <w:t>words</w:t>
      </w:r>
    </w:p>
    <w:p w14:paraId="20BA06C2" w14:textId="77777777" w:rsidR="007A5647" w:rsidRPr="00521A23" w:rsidRDefault="007A5647" w:rsidP="00687FFA">
      <w:pPr>
        <w:spacing w:line="360" w:lineRule="auto"/>
        <w:rPr>
          <w:rFonts w:ascii="Arial" w:hAnsi="Arial" w:cs="Arial"/>
        </w:rPr>
      </w:pPr>
    </w:p>
    <w:p w14:paraId="1BA203B1" w14:textId="77777777" w:rsidR="007A5647" w:rsidRPr="00521A23" w:rsidRDefault="007A5647" w:rsidP="00687FFA">
      <w:pPr>
        <w:spacing w:line="360" w:lineRule="auto"/>
        <w:rPr>
          <w:rFonts w:ascii="Arial" w:hAnsi="Arial" w:cs="Arial"/>
        </w:rPr>
      </w:pPr>
    </w:p>
    <w:p w14:paraId="709E99F8" w14:textId="0296480D" w:rsidR="006B6835" w:rsidRPr="00521A23" w:rsidRDefault="006B6835" w:rsidP="006B6835">
      <w:pPr>
        <w:tabs>
          <w:tab w:val="left" w:pos="8550"/>
        </w:tabs>
        <w:spacing w:line="360" w:lineRule="auto"/>
        <w:rPr>
          <w:rFonts w:ascii="Arial" w:hAnsi="Arial" w:cs="Arial"/>
          <w:bCs/>
        </w:rPr>
      </w:pPr>
      <w:r w:rsidRPr="00521A23">
        <w:rPr>
          <w:rFonts w:ascii="Arial" w:hAnsi="Arial" w:cs="Arial"/>
          <w:bCs/>
        </w:rPr>
        <w:t xml:space="preserve">Photo file 1: </w:t>
      </w:r>
      <w:r w:rsidR="00521A23" w:rsidRPr="00521A23">
        <w:rPr>
          <w:rFonts w:ascii="Arial" w:hAnsi="Arial" w:cs="Arial"/>
          <w:bCs/>
        </w:rPr>
        <w:t>Prime_Sound_Studio_Form_PR_Image_1</w:t>
      </w:r>
      <w:r w:rsidRPr="00521A23">
        <w:rPr>
          <w:rFonts w:ascii="Arial" w:hAnsi="Arial" w:cs="Arial"/>
          <w:bCs/>
        </w:rPr>
        <w:t>.JPG</w:t>
      </w:r>
    </w:p>
    <w:p w14:paraId="07F19A42" w14:textId="3C54A4DA" w:rsidR="006D27E0" w:rsidRPr="00521A23" w:rsidRDefault="006B6835" w:rsidP="009059DF">
      <w:pPr>
        <w:tabs>
          <w:tab w:val="left" w:pos="8550"/>
        </w:tabs>
        <w:spacing w:line="360" w:lineRule="auto"/>
        <w:rPr>
          <w:rFonts w:ascii="Arial" w:hAnsi="Arial" w:cs="Arial"/>
          <w:bCs/>
        </w:rPr>
      </w:pPr>
      <w:r w:rsidRPr="00521A23">
        <w:rPr>
          <w:rFonts w:ascii="Arial" w:hAnsi="Arial" w:cs="Arial"/>
          <w:bCs/>
        </w:rPr>
        <w:t xml:space="preserve">Photo caption 1: </w:t>
      </w:r>
      <w:r w:rsidR="00521A23" w:rsidRPr="00521A23">
        <w:rPr>
          <w:rFonts w:ascii="Arial" w:hAnsi="Arial" w:cs="Arial"/>
        </w:rPr>
        <w:t>The flagship Room 1 of Prime Sound Studio Form in Tokyo, Japan</w:t>
      </w:r>
      <w:r w:rsidR="0086472F" w:rsidRPr="00521A23">
        <w:rPr>
          <w:rFonts w:ascii="Arial" w:hAnsi="Arial" w:cs="Arial"/>
        </w:rPr>
        <w:t>.</w:t>
      </w:r>
    </w:p>
    <w:p w14:paraId="311BB1AE" w14:textId="5AB78D46" w:rsidR="006B6835" w:rsidRPr="00521A23" w:rsidRDefault="006B6835" w:rsidP="006B6835">
      <w:pPr>
        <w:tabs>
          <w:tab w:val="left" w:pos="8550"/>
        </w:tabs>
        <w:spacing w:line="360" w:lineRule="auto"/>
        <w:rPr>
          <w:rFonts w:ascii="Arial" w:hAnsi="Arial" w:cs="Arial"/>
          <w:bCs/>
        </w:rPr>
      </w:pPr>
    </w:p>
    <w:p w14:paraId="1103641C" w14:textId="6D75C2EC" w:rsidR="001C2091" w:rsidRPr="00521A23" w:rsidRDefault="001C2091" w:rsidP="001C2091">
      <w:pPr>
        <w:tabs>
          <w:tab w:val="left" w:pos="8550"/>
        </w:tabs>
        <w:spacing w:line="360" w:lineRule="auto"/>
        <w:rPr>
          <w:rFonts w:ascii="Arial" w:hAnsi="Arial" w:cs="Arial"/>
          <w:bCs/>
        </w:rPr>
      </w:pPr>
      <w:r w:rsidRPr="00521A23">
        <w:rPr>
          <w:rFonts w:ascii="Arial" w:hAnsi="Arial" w:cs="Arial"/>
          <w:bCs/>
        </w:rPr>
        <w:t xml:space="preserve">Photo file 2: </w:t>
      </w:r>
      <w:r w:rsidR="00521A23" w:rsidRPr="00521A23">
        <w:rPr>
          <w:rFonts w:ascii="Arial" w:hAnsi="Arial" w:cs="Arial"/>
          <w:bCs/>
        </w:rPr>
        <w:t>Prime_Sound_Studio_Form_PR_Image_</w:t>
      </w:r>
      <w:r w:rsidR="00521A23" w:rsidRPr="00521A23">
        <w:rPr>
          <w:rFonts w:ascii="Arial" w:hAnsi="Arial" w:cs="Arial"/>
          <w:bCs/>
        </w:rPr>
        <w:t>2</w:t>
      </w:r>
      <w:r w:rsidRPr="00521A23">
        <w:rPr>
          <w:rFonts w:ascii="Arial" w:hAnsi="Arial" w:cs="Arial"/>
          <w:bCs/>
        </w:rPr>
        <w:t>.JPG</w:t>
      </w:r>
    </w:p>
    <w:p w14:paraId="4A2437A0" w14:textId="03C4F946" w:rsidR="001C2091" w:rsidRPr="00521A23" w:rsidRDefault="001C2091" w:rsidP="001C2091">
      <w:pPr>
        <w:tabs>
          <w:tab w:val="left" w:pos="8550"/>
        </w:tabs>
        <w:spacing w:line="360" w:lineRule="auto"/>
        <w:rPr>
          <w:rFonts w:ascii="Arial" w:hAnsi="Arial" w:cs="Arial"/>
          <w:bCs/>
        </w:rPr>
      </w:pPr>
      <w:r w:rsidRPr="00521A23">
        <w:rPr>
          <w:rFonts w:ascii="Arial" w:hAnsi="Arial" w:cs="Arial"/>
          <w:bCs/>
        </w:rPr>
        <w:t xml:space="preserve">Photo caption 2: </w:t>
      </w:r>
      <w:r w:rsidR="00521A23" w:rsidRPr="00521A23">
        <w:rPr>
          <w:rFonts w:ascii="Arial" w:hAnsi="Arial" w:cs="Arial"/>
        </w:rPr>
        <w:t>The flagship Room 1 of Prime Sound Studio Form in Tokyo, Japan</w:t>
      </w:r>
      <w:r w:rsidR="0086472F" w:rsidRPr="00521A23">
        <w:rPr>
          <w:rFonts w:ascii="Arial" w:hAnsi="Arial" w:cs="Arial"/>
        </w:rPr>
        <w:t>.</w:t>
      </w:r>
    </w:p>
    <w:p w14:paraId="0F8233A1" w14:textId="77777777" w:rsidR="001C2091" w:rsidRPr="00521A23" w:rsidRDefault="001C2091" w:rsidP="006B6835">
      <w:pPr>
        <w:tabs>
          <w:tab w:val="left" w:pos="8550"/>
        </w:tabs>
        <w:spacing w:line="360" w:lineRule="auto"/>
        <w:rPr>
          <w:rFonts w:ascii="Arial" w:hAnsi="Arial" w:cs="Arial"/>
          <w:bCs/>
        </w:rPr>
      </w:pPr>
    </w:p>
    <w:p w14:paraId="1171C6C8" w14:textId="03CC4DCF" w:rsidR="001C2091" w:rsidRPr="00521A23" w:rsidRDefault="001C2091" w:rsidP="001C2091">
      <w:pPr>
        <w:tabs>
          <w:tab w:val="left" w:pos="8550"/>
        </w:tabs>
        <w:spacing w:line="360" w:lineRule="auto"/>
        <w:rPr>
          <w:rFonts w:ascii="Arial" w:hAnsi="Arial" w:cs="Arial"/>
          <w:bCs/>
        </w:rPr>
      </w:pPr>
      <w:r w:rsidRPr="00521A23">
        <w:rPr>
          <w:rFonts w:ascii="Arial" w:hAnsi="Arial" w:cs="Arial"/>
          <w:bCs/>
        </w:rPr>
        <w:t xml:space="preserve">Photo file 3: </w:t>
      </w:r>
      <w:r w:rsidR="00521A23" w:rsidRPr="00521A23">
        <w:rPr>
          <w:rFonts w:ascii="Arial" w:hAnsi="Arial" w:cs="Arial"/>
          <w:bCs/>
        </w:rPr>
        <w:t>Prime_Sound_Studio_Form_PR_Image_</w:t>
      </w:r>
      <w:r w:rsidR="00521A23" w:rsidRPr="00521A23">
        <w:rPr>
          <w:rFonts w:ascii="Arial" w:hAnsi="Arial" w:cs="Arial"/>
          <w:bCs/>
        </w:rPr>
        <w:t>3</w:t>
      </w:r>
      <w:r w:rsidR="00617450" w:rsidRPr="00521A23">
        <w:rPr>
          <w:rFonts w:ascii="Arial" w:hAnsi="Arial" w:cs="Arial"/>
          <w:bCs/>
        </w:rPr>
        <w:t>.</w:t>
      </w:r>
      <w:r w:rsidRPr="00521A23">
        <w:rPr>
          <w:rFonts w:ascii="Arial" w:hAnsi="Arial" w:cs="Arial"/>
          <w:bCs/>
        </w:rPr>
        <w:t>JPG</w:t>
      </w:r>
    </w:p>
    <w:p w14:paraId="54E39303" w14:textId="2B12F3DA" w:rsidR="001C2091" w:rsidRPr="00521A23" w:rsidRDefault="001C2091" w:rsidP="001C2091">
      <w:pPr>
        <w:tabs>
          <w:tab w:val="left" w:pos="8550"/>
        </w:tabs>
        <w:spacing w:line="360" w:lineRule="auto"/>
        <w:rPr>
          <w:rFonts w:ascii="Arial" w:hAnsi="Arial" w:cs="Arial"/>
          <w:bCs/>
        </w:rPr>
      </w:pPr>
      <w:r w:rsidRPr="00521A23">
        <w:rPr>
          <w:rFonts w:ascii="Arial" w:hAnsi="Arial" w:cs="Arial"/>
          <w:bCs/>
        </w:rPr>
        <w:t xml:space="preserve">Photo caption 3: </w:t>
      </w:r>
      <w:r w:rsidR="00521A23" w:rsidRPr="00521A23">
        <w:rPr>
          <w:rFonts w:ascii="Arial" w:hAnsi="Arial" w:cs="Arial"/>
        </w:rPr>
        <w:t xml:space="preserve">(L-R): Prime Sound’s Koji Morimoto, Hiroshi Sato, Yuji Tanaka and </w:t>
      </w:r>
      <w:proofErr w:type="spellStart"/>
      <w:r w:rsidR="00521A23" w:rsidRPr="00521A23">
        <w:rPr>
          <w:rFonts w:ascii="Arial" w:hAnsi="Arial" w:cs="Arial"/>
        </w:rPr>
        <w:t>Yuhiko</w:t>
      </w:r>
      <w:proofErr w:type="spellEnd"/>
      <w:r w:rsidR="00521A23" w:rsidRPr="00521A23">
        <w:rPr>
          <w:rFonts w:ascii="Arial" w:hAnsi="Arial" w:cs="Arial"/>
        </w:rPr>
        <w:t xml:space="preserve"> </w:t>
      </w:r>
      <w:proofErr w:type="spellStart"/>
      <w:r w:rsidR="00521A23" w:rsidRPr="00521A23">
        <w:rPr>
          <w:rFonts w:ascii="Arial" w:hAnsi="Arial" w:cs="Arial"/>
        </w:rPr>
        <w:t>Utsu</w:t>
      </w:r>
      <w:proofErr w:type="spellEnd"/>
      <w:r w:rsidR="0086472F" w:rsidRPr="00521A23">
        <w:rPr>
          <w:rFonts w:ascii="Arial" w:hAnsi="Arial" w:cs="Arial"/>
        </w:rPr>
        <w:t>.</w:t>
      </w:r>
    </w:p>
    <w:p w14:paraId="6A5D1EC1" w14:textId="77777777" w:rsidR="001C2091" w:rsidRPr="00521A23" w:rsidRDefault="001C2091" w:rsidP="006B6835">
      <w:pPr>
        <w:tabs>
          <w:tab w:val="left" w:pos="8550"/>
        </w:tabs>
        <w:spacing w:line="360" w:lineRule="auto"/>
        <w:rPr>
          <w:rFonts w:ascii="Arial" w:hAnsi="Arial" w:cs="Arial"/>
          <w:bCs/>
        </w:rPr>
      </w:pPr>
    </w:p>
    <w:p w14:paraId="30999320" w14:textId="6B9E6FEC" w:rsidR="001C2091" w:rsidRPr="00521A23" w:rsidRDefault="001C2091" w:rsidP="001C2091">
      <w:pPr>
        <w:tabs>
          <w:tab w:val="left" w:pos="8550"/>
        </w:tabs>
        <w:spacing w:line="360" w:lineRule="auto"/>
        <w:rPr>
          <w:rFonts w:ascii="Arial" w:hAnsi="Arial" w:cs="Arial"/>
          <w:bCs/>
        </w:rPr>
      </w:pPr>
      <w:r w:rsidRPr="00521A23">
        <w:rPr>
          <w:rFonts w:ascii="Arial" w:hAnsi="Arial" w:cs="Arial"/>
          <w:bCs/>
        </w:rPr>
        <w:t xml:space="preserve">Photo file 4: </w:t>
      </w:r>
      <w:r w:rsidR="00521A23" w:rsidRPr="00521A23">
        <w:rPr>
          <w:rFonts w:ascii="Arial" w:hAnsi="Arial" w:cs="Arial"/>
          <w:bCs/>
        </w:rPr>
        <w:t>Prime_Sound_Studio_Form_PR_Image_</w:t>
      </w:r>
      <w:r w:rsidR="00521A23" w:rsidRPr="00521A23">
        <w:rPr>
          <w:rFonts w:ascii="Arial" w:hAnsi="Arial" w:cs="Arial"/>
          <w:bCs/>
        </w:rPr>
        <w:t>4</w:t>
      </w:r>
      <w:r w:rsidR="00F670AA" w:rsidRPr="00521A23">
        <w:rPr>
          <w:rFonts w:ascii="Arial" w:hAnsi="Arial" w:cs="Arial"/>
          <w:bCs/>
        </w:rPr>
        <w:t>.</w:t>
      </w:r>
      <w:r w:rsidRPr="00521A23">
        <w:rPr>
          <w:rFonts w:ascii="Arial" w:hAnsi="Arial" w:cs="Arial"/>
          <w:bCs/>
        </w:rPr>
        <w:t>JPG</w:t>
      </w:r>
    </w:p>
    <w:p w14:paraId="7F6DC132" w14:textId="6B92F2FF" w:rsidR="001C2091" w:rsidRPr="00521A23" w:rsidRDefault="001C2091" w:rsidP="006B6835">
      <w:pPr>
        <w:tabs>
          <w:tab w:val="left" w:pos="8550"/>
        </w:tabs>
        <w:spacing w:line="360" w:lineRule="auto"/>
        <w:rPr>
          <w:rFonts w:ascii="Arial" w:hAnsi="Arial" w:cs="Arial"/>
        </w:rPr>
      </w:pPr>
      <w:r w:rsidRPr="00521A23">
        <w:rPr>
          <w:rFonts w:ascii="Arial" w:hAnsi="Arial" w:cs="Arial"/>
          <w:bCs/>
        </w:rPr>
        <w:t xml:space="preserve">Photo caption 4: </w:t>
      </w:r>
      <w:r w:rsidR="00521A23" w:rsidRPr="00521A23">
        <w:rPr>
          <w:rFonts w:ascii="Arial" w:hAnsi="Arial" w:cs="Arial"/>
        </w:rPr>
        <w:t>Prime Sound have upgraded their 1035A main monitors (left) to 1235A smart active models (right) via a Genelec retrofit upgrade kit</w:t>
      </w:r>
      <w:r w:rsidR="0086472F" w:rsidRPr="00521A23">
        <w:rPr>
          <w:rFonts w:ascii="Arial" w:hAnsi="Arial" w:cs="Arial"/>
        </w:rPr>
        <w:t>.</w:t>
      </w:r>
    </w:p>
    <w:p w14:paraId="52CB3D40" w14:textId="77777777" w:rsidR="0086472F" w:rsidRPr="00521A23" w:rsidRDefault="0086472F" w:rsidP="006B6835">
      <w:pPr>
        <w:tabs>
          <w:tab w:val="left" w:pos="8550"/>
        </w:tabs>
        <w:spacing w:line="360" w:lineRule="auto"/>
        <w:rPr>
          <w:rFonts w:ascii="Arial" w:hAnsi="Arial" w:cs="Arial"/>
          <w:bCs/>
        </w:rPr>
      </w:pPr>
    </w:p>
    <w:p w14:paraId="0DDB4A0C" w14:textId="6805AD91" w:rsidR="001C2091" w:rsidRPr="00521A23" w:rsidRDefault="001C2091" w:rsidP="006B6835">
      <w:pPr>
        <w:tabs>
          <w:tab w:val="left" w:pos="8550"/>
        </w:tabs>
        <w:spacing w:line="360" w:lineRule="auto"/>
        <w:rPr>
          <w:rFonts w:ascii="Arial" w:hAnsi="Arial" w:cs="Arial"/>
          <w:bCs/>
        </w:rPr>
      </w:pPr>
      <w:r w:rsidRPr="00521A23">
        <w:rPr>
          <w:rFonts w:ascii="Arial" w:hAnsi="Arial" w:cs="Arial"/>
          <w:bCs/>
        </w:rPr>
        <w:t xml:space="preserve">PDF file: </w:t>
      </w:r>
      <w:r w:rsidR="00521A23" w:rsidRPr="00521A23">
        <w:rPr>
          <w:rFonts w:ascii="Arial" w:hAnsi="Arial" w:cs="Arial"/>
          <w:bCs/>
        </w:rPr>
        <w:t>Prime_Sound_Studio_Case_Study_FINAL</w:t>
      </w:r>
      <w:r w:rsidR="00F62E33" w:rsidRPr="00521A23">
        <w:rPr>
          <w:rFonts w:ascii="Arial" w:hAnsi="Arial" w:cs="Arial"/>
          <w:bCs/>
        </w:rPr>
        <w:t>.pdf</w:t>
      </w:r>
    </w:p>
    <w:p w14:paraId="5F215775" w14:textId="4A4A987B" w:rsidR="001C2091" w:rsidRPr="00521A23" w:rsidRDefault="001C2091" w:rsidP="006B6835">
      <w:pPr>
        <w:tabs>
          <w:tab w:val="left" w:pos="8550"/>
        </w:tabs>
        <w:spacing w:line="360" w:lineRule="auto"/>
        <w:rPr>
          <w:rFonts w:ascii="Arial" w:hAnsi="Arial" w:cs="Arial"/>
          <w:bCs/>
        </w:rPr>
      </w:pPr>
      <w:r w:rsidRPr="00521A23">
        <w:rPr>
          <w:rFonts w:ascii="Arial" w:hAnsi="Arial" w:cs="Arial"/>
          <w:bCs/>
        </w:rPr>
        <w:t xml:space="preserve">PDF caption: </w:t>
      </w:r>
      <w:r w:rsidR="00F62E33" w:rsidRPr="00521A23">
        <w:rPr>
          <w:rFonts w:ascii="Arial" w:hAnsi="Arial" w:cs="Arial"/>
          <w:bCs/>
        </w:rPr>
        <w:t xml:space="preserve">Genelec </w:t>
      </w:r>
      <w:r w:rsidR="00521A23" w:rsidRPr="00521A23">
        <w:rPr>
          <w:rFonts w:ascii="Arial" w:hAnsi="Arial" w:cs="Arial"/>
          <w:bCs/>
        </w:rPr>
        <w:t>Prime Sound</w:t>
      </w:r>
      <w:r w:rsidR="00F62E33" w:rsidRPr="00521A23">
        <w:rPr>
          <w:rFonts w:ascii="Arial" w:hAnsi="Arial" w:cs="Arial"/>
          <w:bCs/>
        </w:rPr>
        <w:t xml:space="preserve"> case study</w:t>
      </w:r>
    </w:p>
    <w:p w14:paraId="1DA369F3" w14:textId="77777777" w:rsidR="007A5647" w:rsidRPr="00521A23" w:rsidRDefault="007A5647" w:rsidP="00687FFA">
      <w:pPr>
        <w:spacing w:line="360" w:lineRule="auto"/>
        <w:rPr>
          <w:rFonts w:ascii="Arial" w:hAnsi="Arial" w:cs="Arial"/>
        </w:rPr>
      </w:pPr>
    </w:p>
    <w:p w14:paraId="092CE040" w14:textId="369A3E93" w:rsidR="007A5647" w:rsidRPr="00521A23" w:rsidRDefault="006D27E0" w:rsidP="00687FFA">
      <w:pPr>
        <w:spacing w:line="360" w:lineRule="auto"/>
        <w:rPr>
          <w:rFonts w:ascii="Arial" w:hAnsi="Arial" w:cs="Arial"/>
        </w:rPr>
      </w:pPr>
      <w:r w:rsidRPr="00521A23">
        <w:rPr>
          <w:rFonts w:ascii="Arial" w:hAnsi="Arial" w:cs="Arial"/>
        </w:rPr>
        <w:t xml:space="preserve">Genelec, the pioneer in Active Monitoring technology, is celebrating over 45 years of designing and manufacturing active loudspeakers for true and accurate sound reproduction. Genelec is </w:t>
      </w:r>
      <w:r w:rsidRPr="00521A23">
        <w:rPr>
          <w:rFonts w:ascii="Arial" w:hAnsi="Arial" w:cs="Arial"/>
        </w:rPr>
        <w:lastRenderedPageBreak/>
        <w:t>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521A23" w:rsidRDefault="006D27E0" w:rsidP="00687FFA">
      <w:pPr>
        <w:spacing w:line="360" w:lineRule="auto"/>
        <w:rPr>
          <w:rFonts w:ascii="Arial" w:hAnsi="Arial" w:cs="Arial"/>
        </w:rPr>
      </w:pPr>
    </w:p>
    <w:p w14:paraId="395D5646" w14:textId="2F6F91BB" w:rsidR="007A5647" w:rsidRPr="00521A23" w:rsidRDefault="006D27E0" w:rsidP="00687FFA">
      <w:pPr>
        <w:spacing w:line="360" w:lineRule="auto"/>
        <w:rPr>
          <w:rFonts w:ascii="Arial" w:hAnsi="Arial" w:cs="Arial"/>
        </w:rPr>
      </w:pPr>
      <w:r w:rsidRPr="00521A23">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521A23">
        <w:rPr>
          <w:rFonts w:ascii="Arial" w:hAnsi="Arial" w:cs="Arial"/>
        </w:rPr>
        <w:t>AutoCal</w:t>
      </w:r>
      <w:proofErr w:type="spellEnd"/>
      <w:r w:rsidRPr="00521A23">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521A23" w:rsidRDefault="006D27E0" w:rsidP="00687FFA">
      <w:pPr>
        <w:spacing w:line="360" w:lineRule="auto"/>
        <w:rPr>
          <w:rFonts w:ascii="Arial" w:hAnsi="Arial" w:cs="Arial"/>
        </w:rPr>
      </w:pPr>
    </w:p>
    <w:p w14:paraId="2E451337" w14:textId="1F8A89F9" w:rsidR="006D27E0" w:rsidRPr="00521A23" w:rsidRDefault="006D27E0" w:rsidP="00687FFA">
      <w:pPr>
        <w:spacing w:line="360" w:lineRule="auto"/>
        <w:rPr>
          <w:rFonts w:ascii="Arial" w:hAnsi="Arial" w:cs="Arial"/>
        </w:rPr>
      </w:pPr>
      <w:r w:rsidRPr="00521A23">
        <w:rPr>
          <w:rFonts w:ascii="Arial" w:hAnsi="Arial" w:cs="Arial"/>
          <w:color w:val="000000"/>
        </w:rPr>
        <w:t>Visit Genelec on social media:</w:t>
      </w:r>
      <w:r w:rsidRPr="00521A23">
        <w:rPr>
          <w:rFonts w:ascii="Arial" w:hAnsi="Arial" w:cs="Arial"/>
          <w:color w:val="000000"/>
        </w:rPr>
        <w:br/>
      </w:r>
      <w:hyperlink r:id="rId14" w:history="1">
        <w:r w:rsidRPr="00521A23">
          <w:rPr>
            <w:rFonts w:ascii="Arial" w:hAnsi="Arial" w:cs="Arial"/>
            <w:color w:val="0000FF"/>
            <w:u w:val="single"/>
          </w:rPr>
          <w:t>https://www.facebook.com/Genelec</w:t>
        </w:r>
      </w:hyperlink>
      <w:r w:rsidRPr="00521A23">
        <w:rPr>
          <w:rFonts w:ascii="Arial" w:hAnsi="Arial" w:cs="Arial"/>
          <w:color w:val="000000"/>
        </w:rPr>
        <w:br/>
      </w:r>
      <w:hyperlink r:id="rId15" w:history="1">
        <w:r w:rsidRPr="00521A23">
          <w:rPr>
            <w:rFonts w:ascii="Arial" w:hAnsi="Arial" w:cs="Arial"/>
            <w:color w:val="0000FF"/>
            <w:u w:val="single"/>
          </w:rPr>
          <w:t>https://www.linkedin.com/company/genelec-oy</w:t>
        </w:r>
      </w:hyperlink>
      <w:r w:rsidRPr="00521A23">
        <w:rPr>
          <w:rFonts w:ascii="Arial" w:hAnsi="Arial" w:cs="Arial"/>
          <w:color w:val="000000"/>
        </w:rPr>
        <w:br/>
      </w:r>
      <w:hyperlink r:id="rId16" w:history="1">
        <w:r w:rsidRPr="00521A23">
          <w:rPr>
            <w:rFonts w:ascii="Arial" w:hAnsi="Arial" w:cs="Arial"/>
            <w:color w:val="0000FF"/>
            <w:u w:val="single"/>
          </w:rPr>
          <w:t>https://www.instagram.com/Genelec_oy/</w:t>
        </w:r>
      </w:hyperlink>
      <w:r w:rsidRPr="00521A23">
        <w:rPr>
          <w:rFonts w:ascii="Arial" w:hAnsi="Arial" w:cs="Arial"/>
          <w:color w:val="000000"/>
        </w:rPr>
        <w:br/>
      </w:r>
      <w:hyperlink r:id="rId17" w:history="1">
        <w:r w:rsidRPr="00521A23">
          <w:rPr>
            <w:rFonts w:ascii="Arial" w:hAnsi="Arial" w:cs="Arial"/>
            <w:color w:val="0000FF"/>
            <w:u w:val="single"/>
          </w:rPr>
          <w:t>https://x.com/Genelec</w:t>
        </w:r>
      </w:hyperlink>
      <w:r w:rsidRPr="00521A23">
        <w:rPr>
          <w:rFonts w:ascii="Arial" w:hAnsi="Arial" w:cs="Arial"/>
          <w:color w:val="000000"/>
        </w:rPr>
        <w:br/>
      </w:r>
      <w:hyperlink r:id="rId18" w:history="1">
        <w:r w:rsidRPr="00521A23">
          <w:rPr>
            <w:rFonts w:ascii="Arial" w:hAnsi="Arial" w:cs="Arial"/>
            <w:color w:val="0000FF"/>
            <w:u w:val="single"/>
          </w:rPr>
          <w:t>https://www.tiktok.com/@genelec_oy</w:t>
        </w:r>
      </w:hyperlink>
    </w:p>
    <w:p w14:paraId="10E1EE3A" w14:textId="77777777" w:rsidR="006D27E0" w:rsidRPr="00521A23" w:rsidRDefault="006D27E0" w:rsidP="00687FFA">
      <w:pPr>
        <w:spacing w:line="360" w:lineRule="auto"/>
        <w:rPr>
          <w:rFonts w:ascii="Arial" w:hAnsi="Arial" w:cs="Arial"/>
        </w:rPr>
      </w:pPr>
    </w:p>
    <w:p w14:paraId="4CC3926C" w14:textId="77777777" w:rsidR="007A5647" w:rsidRPr="00521A23" w:rsidRDefault="009F427F" w:rsidP="00687FFA">
      <w:pPr>
        <w:spacing w:line="360" w:lineRule="auto"/>
        <w:rPr>
          <w:rFonts w:ascii="Arial" w:hAnsi="Arial" w:cs="Arial"/>
        </w:rPr>
      </w:pPr>
      <w:r w:rsidRPr="00521A23">
        <w:rPr>
          <w:rFonts w:ascii="Arial" w:hAnsi="Arial" w:cs="Arial"/>
          <w:sz w:val="20"/>
        </w:rPr>
        <w:t>Other brand and product names may be trademarks of the respective companies with which they are associated.</w:t>
      </w:r>
    </w:p>
    <w:p w14:paraId="05D50EA8" w14:textId="77777777" w:rsidR="007A5647" w:rsidRPr="00521A23" w:rsidRDefault="007A5647" w:rsidP="00687FFA">
      <w:pPr>
        <w:spacing w:line="360" w:lineRule="auto"/>
        <w:rPr>
          <w:rFonts w:ascii="Arial" w:hAnsi="Arial" w:cs="Arial"/>
        </w:rPr>
      </w:pPr>
    </w:p>
    <w:p w14:paraId="599FF934" w14:textId="77777777" w:rsidR="007A5647" w:rsidRPr="00521A23" w:rsidRDefault="009F427F" w:rsidP="00687FFA">
      <w:pPr>
        <w:spacing w:line="360" w:lineRule="auto"/>
        <w:rPr>
          <w:rFonts w:ascii="Arial" w:hAnsi="Arial" w:cs="Arial"/>
        </w:rPr>
      </w:pPr>
      <w:r w:rsidRPr="00521A23">
        <w:rPr>
          <w:rFonts w:ascii="Arial" w:hAnsi="Arial" w:cs="Arial"/>
          <w:i/>
        </w:rPr>
        <w:t xml:space="preserve">—For more information on the complete range of Genelec Active Monitoring Systems, contact: Genelec Inc., 7 Tech Circle, Natick, MA 01760. Tel: (508) 652-0900; Fax: (508) </w:t>
      </w:r>
      <w:proofErr w:type="gramStart"/>
      <w:r w:rsidRPr="00521A23">
        <w:rPr>
          <w:rFonts w:ascii="Arial" w:hAnsi="Arial" w:cs="Arial"/>
          <w:i/>
        </w:rPr>
        <w:t>652-0909;</w:t>
      </w:r>
      <w:proofErr w:type="gramEnd"/>
      <w:r w:rsidRPr="00521A23">
        <w:rPr>
          <w:rFonts w:ascii="Arial" w:hAnsi="Arial" w:cs="Arial"/>
          <w:i/>
        </w:rPr>
        <w:t xml:space="preserve"> </w:t>
      </w:r>
    </w:p>
    <w:p w14:paraId="6928263E" w14:textId="77777777" w:rsidR="007A5647" w:rsidRPr="00521A23" w:rsidRDefault="009F427F" w:rsidP="00687FFA">
      <w:pPr>
        <w:spacing w:line="360" w:lineRule="auto"/>
        <w:rPr>
          <w:rFonts w:ascii="Arial" w:hAnsi="Arial" w:cs="Arial"/>
        </w:rPr>
      </w:pPr>
      <w:r w:rsidRPr="00521A23">
        <w:rPr>
          <w:rFonts w:ascii="Arial" w:hAnsi="Arial" w:cs="Arial"/>
          <w:i/>
        </w:rPr>
        <w:t xml:space="preserve">Web: </w:t>
      </w:r>
      <w:r w:rsidRPr="00521A23">
        <w:rPr>
          <w:rFonts w:ascii="Arial" w:hAnsi="Arial" w:cs="Arial"/>
          <w:i/>
          <w:color w:val="00000A"/>
        </w:rPr>
        <w:t>http://www.genelec.com/</w:t>
      </w:r>
      <w:r w:rsidRPr="00521A23">
        <w:rPr>
          <w:rFonts w:ascii="Arial" w:hAnsi="Arial" w:cs="Arial"/>
          <w:i/>
        </w:rPr>
        <w:t>.</w:t>
      </w:r>
    </w:p>
    <w:sectPr w:rsidR="007A5647" w:rsidRPr="00521A23">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1482"/>
    <w:multiLevelType w:val="multilevel"/>
    <w:tmpl w:val="079E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64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14539"/>
    <w:rsid w:val="0002201C"/>
    <w:rsid w:val="000316D4"/>
    <w:rsid w:val="00065B3A"/>
    <w:rsid w:val="0007135D"/>
    <w:rsid w:val="00077B20"/>
    <w:rsid w:val="000A2007"/>
    <w:rsid w:val="000C4644"/>
    <w:rsid w:val="000D0D73"/>
    <w:rsid w:val="000D5EAA"/>
    <w:rsid w:val="000E51AE"/>
    <w:rsid w:val="000F7FF8"/>
    <w:rsid w:val="001041D6"/>
    <w:rsid w:val="00104886"/>
    <w:rsid w:val="00112628"/>
    <w:rsid w:val="00123054"/>
    <w:rsid w:val="001269EF"/>
    <w:rsid w:val="0012740F"/>
    <w:rsid w:val="00136BAD"/>
    <w:rsid w:val="001470AF"/>
    <w:rsid w:val="00164045"/>
    <w:rsid w:val="00192199"/>
    <w:rsid w:val="001941D4"/>
    <w:rsid w:val="001A0223"/>
    <w:rsid w:val="001A7350"/>
    <w:rsid w:val="001C2091"/>
    <w:rsid w:val="001E2CE5"/>
    <w:rsid w:val="002147DA"/>
    <w:rsid w:val="00243FEB"/>
    <w:rsid w:val="00244F2F"/>
    <w:rsid w:val="00251F07"/>
    <w:rsid w:val="00254EAE"/>
    <w:rsid w:val="00267C4E"/>
    <w:rsid w:val="0027370D"/>
    <w:rsid w:val="002923AA"/>
    <w:rsid w:val="002940B1"/>
    <w:rsid w:val="002B1C0C"/>
    <w:rsid w:val="002B2DFB"/>
    <w:rsid w:val="002B7773"/>
    <w:rsid w:val="002C49B9"/>
    <w:rsid w:val="002D1689"/>
    <w:rsid w:val="00304900"/>
    <w:rsid w:val="00314608"/>
    <w:rsid w:val="00344D15"/>
    <w:rsid w:val="00346104"/>
    <w:rsid w:val="003471B6"/>
    <w:rsid w:val="003530E0"/>
    <w:rsid w:val="00373BF3"/>
    <w:rsid w:val="003A4700"/>
    <w:rsid w:val="003A72B4"/>
    <w:rsid w:val="003C1A7D"/>
    <w:rsid w:val="003C424E"/>
    <w:rsid w:val="003D63A3"/>
    <w:rsid w:val="003D7EDA"/>
    <w:rsid w:val="003F2ED2"/>
    <w:rsid w:val="003F2F2A"/>
    <w:rsid w:val="00401900"/>
    <w:rsid w:val="004136C6"/>
    <w:rsid w:val="004241BC"/>
    <w:rsid w:val="004311E5"/>
    <w:rsid w:val="004338C8"/>
    <w:rsid w:val="00465CEB"/>
    <w:rsid w:val="00495CEB"/>
    <w:rsid w:val="004A2EFB"/>
    <w:rsid w:val="004A646B"/>
    <w:rsid w:val="004C18B9"/>
    <w:rsid w:val="00521A23"/>
    <w:rsid w:val="00546998"/>
    <w:rsid w:val="00551C3D"/>
    <w:rsid w:val="005574E0"/>
    <w:rsid w:val="00571FCE"/>
    <w:rsid w:val="00585CF3"/>
    <w:rsid w:val="00594A38"/>
    <w:rsid w:val="005960D3"/>
    <w:rsid w:val="005A7583"/>
    <w:rsid w:val="005C3CDB"/>
    <w:rsid w:val="005E6FB4"/>
    <w:rsid w:val="005F122E"/>
    <w:rsid w:val="005F7E19"/>
    <w:rsid w:val="00600BD5"/>
    <w:rsid w:val="006106EB"/>
    <w:rsid w:val="00617450"/>
    <w:rsid w:val="00620196"/>
    <w:rsid w:val="00646397"/>
    <w:rsid w:val="00664FCB"/>
    <w:rsid w:val="006708E1"/>
    <w:rsid w:val="00673F2F"/>
    <w:rsid w:val="00687FFA"/>
    <w:rsid w:val="006A1251"/>
    <w:rsid w:val="006B6835"/>
    <w:rsid w:val="006C48E8"/>
    <w:rsid w:val="006C5F70"/>
    <w:rsid w:val="006D25B6"/>
    <w:rsid w:val="006D27E0"/>
    <w:rsid w:val="006F5A44"/>
    <w:rsid w:val="0070059B"/>
    <w:rsid w:val="00706431"/>
    <w:rsid w:val="00746B22"/>
    <w:rsid w:val="00771A3B"/>
    <w:rsid w:val="00774549"/>
    <w:rsid w:val="00776799"/>
    <w:rsid w:val="00790D2B"/>
    <w:rsid w:val="007A5647"/>
    <w:rsid w:val="007B5753"/>
    <w:rsid w:val="007C7C23"/>
    <w:rsid w:val="007E45D9"/>
    <w:rsid w:val="007F40AC"/>
    <w:rsid w:val="00802AB0"/>
    <w:rsid w:val="00814E65"/>
    <w:rsid w:val="00822A16"/>
    <w:rsid w:val="008231C2"/>
    <w:rsid w:val="00836C73"/>
    <w:rsid w:val="00845DD2"/>
    <w:rsid w:val="008554E8"/>
    <w:rsid w:val="00860239"/>
    <w:rsid w:val="0086307A"/>
    <w:rsid w:val="0086404D"/>
    <w:rsid w:val="0086472F"/>
    <w:rsid w:val="008750A6"/>
    <w:rsid w:val="00880B48"/>
    <w:rsid w:val="0088178D"/>
    <w:rsid w:val="008835E5"/>
    <w:rsid w:val="00890372"/>
    <w:rsid w:val="008B0C5C"/>
    <w:rsid w:val="008B5C73"/>
    <w:rsid w:val="008E42A6"/>
    <w:rsid w:val="008F544B"/>
    <w:rsid w:val="00902419"/>
    <w:rsid w:val="009059DF"/>
    <w:rsid w:val="009547D4"/>
    <w:rsid w:val="0096308D"/>
    <w:rsid w:val="009E5B39"/>
    <w:rsid w:val="009F427F"/>
    <w:rsid w:val="00A25B8B"/>
    <w:rsid w:val="00A51FBB"/>
    <w:rsid w:val="00A5497E"/>
    <w:rsid w:val="00A61DDC"/>
    <w:rsid w:val="00A85EDE"/>
    <w:rsid w:val="00A91B25"/>
    <w:rsid w:val="00A93BBA"/>
    <w:rsid w:val="00AB1E59"/>
    <w:rsid w:val="00AD5997"/>
    <w:rsid w:val="00B20A25"/>
    <w:rsid w:val="00B63114"/>
    <w:rsid w:val="00B75E77"/>
    <w:rsid w:val="00B85F11"/>
    <w:rsid w:val="00B87D24"/>
    <w:rsid w:val="00B957A1"/>
    <w:rsid w:val="00BE3710"/>
    <w:rsid w:val="00BE4A1E"/>
    <w:rsid w:val="00BE4AC0"/>
    <w:rsid w:val="00BF5F72"/>
    <w:rsid w:val="00C0200A"/>
    <w:rsid w:val="00C1140B"/>
    <w:rsid w:val="00C115BC"/>
    <w:rsid w:val="00C41B14"/>
    <w:rsid w:val="00C5023A"/>
    <w:rsid w:val="00C55EB5"/>
    <w:rsid w:val="00C903D0"/>
    <w:rsid w:val="00C97CEA"/>
    <w:rsid w:val="00CB5035"/>
    <w:rsid w:val="00CC5CFC"/>
    <w:rsid w:val="00CD0AB1"/>
    <w:rsid w:val="00CF008E"/>
    <w:rsid w:val="00CF6F85"/>
    <w:rsid w:val="00D04196"/>
    <w:rsid w:val="00D160A7"/>
    <w:rsid w:val="00D170FF"/>
    <w:rsid w:val="00D201DD"/>
    <w:rsid w:val="00D4214F"/>
    <w:rsid w:val="00D55D65"/>
    <w:rsid w:val="00D67ECF"/>
    <w:rsid w:val="00D74206"/>
    <w:rsid w:val="00D83A0C"/>
    <w:rsid w:val="00D908AA"/>
    <w:rsid w:val="00DB2523"/>
    <w:rsid w:val="00DD5F51"/>
    <w:rsid w:val="00DE2843"/>
    <w:rsid w:val="00DE6F91"/>
    <w:rsid w:val="00E04227"/>
    <w:rsid w:val="00E34C5F"/>
    <w:rsid w:val="00E37470"/>
    <w:rsid w:val="00E44395"/>
    <w:rsid w:val="00E67690"/>
    <w:rsid w:val="00E743AF"/>
    <w:rsid w:val="00E81656"/>
    <w:rsid w:val="00E822E7"/>
    <w:rsid w:val="00EA23D9"/>
    <w:rsid w:val="00EA2E28"/>
    <w:rsid w:val="00EA7CAD"/>
    <w:rsid w:val="00EB0AD6"/>
    <w:rsid w:val="00EE3091"/>
    <w:rsid w:val="00EE3EEE"/>
    <w:rsid w:val="00F25B38"/>
    <w:rsid w:val="00F30391"/>
    <w:rsid w:val="00F30BDE"/>
    <w:rsid w:val="00F4384F"/>
    <w:rsid w:val="00F519A9"/>
    <w:rsid w:val="00F53A07"/>
    <w:rsid w:val="00F62E33"/>
    <w:rsid w:val="00F670AA"/>
    <w:rsid w:val="00F70DE8"/>
    <w:rsid w:val="00F9635F"/>
    <w:rsid w:val="00F970F8"/>
    <w:rsid w:val="00FA099B"/>
    <w:rsid w:val="00FA58CC"/>
    <w:rsid w:val="00FA5C06"/>
    <w:rsid w:val="00FB1546"/>
    <w:rsid w:val="00FB660E"/>
    <w:rsid w:val="00FC0451"/>
    <w:rsid w:val="00FC2AE0"/>
    <w:rsid w:val="00FD4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 w:type="paragraph" w:styleId="NormalWeb">
    <w:name w:val="Normal (Web)"/>
    <w:basedOn w:val="Normal"/>
    <w:uiPriority w:val="99"/>
    <w:semiHidden/>
    <w:unhideWhenUsed/>
    <w:rsid w:val="0086472F"/>
    <w:rPr>
      <w:rFonts w:ascii="Times New Roman" w:hAnsi="Times New Roman" w:cs="Times New Roman"/>
    </w:rPr>
  </w:style>
  <w:style w:type="paragraph" w:styleId="ListParagraph">
    <w:name w:val="List Paragraph"/>
    <w:basedOn w:val="Normal"/>
    <w:uiPriority w:val="34"/>
    <w:qFormat/>
    <w:rsid w:val="002B7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3181">
      <w:bodyDiv w:val="1"/>
      <w:marLeft w:val="0"/>
      <w:marRight w:val="0"/>
      <w:marTop w:val="0"/>
      <w:marBottom w:val="0"/>
      <w:divBdr>
        <w:top w:val="none" w:sz="0" w:space="0" w:color="auto"/>
        <w:left w:val="none" w:sz="0" w:space="0" w:color="auto"/>
        <w:bottom w:val="none" w:sz="0" w:space="0" w:color="auto"/>
        <w:right w:val="none" w:sz="0" w:space="0" w:color="auto"/>
      </w:divBdr>
    </w:div>
    <w:div w:id="861626563">
      <w:bodyDiv w:val="1"/>
      <w:marLeft w:val="0"/>
      <w:marRight w:val="0"/>
      <w:marTop w:val="0"/>
      <w:marBottom w:val="0"/>
      <w:divBdr>
        <w:top w:val="none" w:sz="0" w:space="0" w:color="auto"/>
        <w:left w:val="none" w:sz="0" w:space="0" w:color="auto"/>
        <w:bottom w:val="none" w:sz="0" w:space="0" w:color="auto"/>
        <w:right w:val="none" w:sz="0" w:space="0" w:color="auto"/>
      </w:divBdr>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1235a" TargetMode="External"/><Relationship Id="rId13" Type="http://schemas.openxmlformats.org/officeDocument/2006/relationships/hyperlink" Target="http://www.genelec.com" TargetMode="External"/><Relationship Id="rId18" Type="http://schemas.openxmlformats.org/officeDocument/2006/relationships/hyperlink" Target="https://www.tiktok.com/@genelec_oy" TargetMode="External"/><Relationship Id="rId3" Type="http://schemas.openxmlformats.org/officeDocument/2006/relationships/styles" Target="styles.xml"/><Relationship Id="rId7" Type="http://schemas.openxmlformats.org/officeDocument/2006/relationships/hyperlink" Target="https://www.genelec.com/previous-models/1035a" TargetMode="External"/><Relationship Id="rId12" Type="http://schemas.openxmlformats.org/officeDocument/2006/relationships/hyperlink" Target="https://www.genelec.com/en/1234a" TargetMode="External"/><Relationship Id="rId17" Type="http://schemas.openxmlformats.org/officeDocument/2006/relationships/hyperlink" Target="https://x.com/Genelec" TargetMode="External"/><Relationship Id="rId2" Type="http://schemas.openxmlformats.org/officeDocument/2006/relationships/numbering" Target="numbering.xml"/><Relationship Id="rId16" Type="http://schemas.openxmlformats.org/officeDocument/2006/relationships/hyperlink" Target="https://www.instagram.com/Genelec_o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orm-studios.com/" TargetMode="External"/><Relationship Id="rId11" Type="http://schemas.openxmlformats.org/officeDocument/2006/relationships/hyperlink" Target="https://www.genelec.com/glm" TargetMode="External"/><Relationship Id="rId5" Type="http://schemas.openxmlformats.org/officeDocument/2006/relationships/webSettings" Target="webSettings.xml"/><Relationship Id="rId15" Type="http://schemas.openxmlformats.org/officeDocument/2006/relationships/hyperlink" Target="https://www.linkedin.com/company/genelec-oy" TargetMode="External"/><Relationship Id="rId10" Type="http://schemas.openxmlformats.org/officeDocument/2006/relationships/hyperlink" Target="https://www.genelec.com/en/sam-studio-monitors-subwoof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enelec.com/previous-models/1035b" TargetMode="External"/><Relationship Id="rId14" Type="http://schemas.openxmlformats.org/officeDocument/2006/relationships/hyperlink" Target="https://www.facebook.com/Genelec"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PRESS RELEASE</vt:lpstr>
    </vt:vector>
  </TitlesOfParts>
  <Manager/>
  <Company>Genelec</Company>
  <LinksUpToDate>false</LinksUpToDate>
  <CharactersWithSpaces>7529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Dr. Robert W. Clyne</dc:creator>
  <cp:keywords/>
  <dc:description/>
  <cp:lastModifiedBy>Tom Schreck</cp:lastModifiedBy>
  <cp:revision>11</cp:revision>
  <dcterms:created xsi:type="dcterms:W3CDTF">2025-06-11T10:25:00Z</dcterms:created>
  <dcterms:modified xsi:type="dcterms:W3CDTF">2025-09-12T17:50:00Z</dcterms:modified>
  <cp:category/>
</cp:coreProperties>
</file>