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17202C" w:rsidRDefault="007A5647" w:rsidP="006901E3">
      <w:pPr>
        <w:spacing w:line="360" w:lineRule="auto"/>
        <w:jc w:val="center"/>
        <w:rPr>
          <w:rFonts w:ascii="Arial" w:hAnsi="Arial" w:cs="Arial"/>
        </w:rPr>
      </w:pPr>
    </w:p>
    <w:p w14:paraId="47136691" w14:textId="77777777" w:rsidR="007A5647" w:rsidRPr="0017202C" w:rsidRDefault="007A5647" w:rsidP="006901E3">
      <w:pPr>
        <w:spacing w:line="360" w:lineRule="auto"/>
        <w:jc w:val="center"/>
        <w:rPr>
          <w:rFonts w:ascii="Arial" w:hAnsi="Arial" w:cs="Arial"/>
        </w:rPr>
      </w:pPr>
    </w:p>
    <w:p w14:paraId="4E529FF7" w14:textId="77777777" w:rsidR="007A5647" w:rsidRPr="0017202C" w:rsidRDefault="009F427F" w:rsidP="006901E3">
      <w:pPr>
        <w:spacing w:line="360" w:lineRule="auto"/>
        <w:jc w:val="center"/>
        <w:rPr>
          <w:rFonts w:ascii="Arial" w:hAnsi="Arial" w:cs="Arial"/>
        </w:rPr>
      </w:pPr>
      <w:r w:rsidRPr="0017202C">
        <w:rPr>
          <w:rFonts w:ascii="Arial" w:hAnsi="Arial" w:cs="Arial"/>
          <w:b/>
        </w:rPr>
        <w:t>PRESS RELEASE</w:t>
      </w:r>
    </w:p>
    <w:p w14:paraId="52CFB805" w14:textId="77777777" w:rsidR="007A5647" w:rsidRPr="0017202C" w:rsidRDefault="009F427F" w:rsidP="006901E3">
      <w:pPr>
        <w:spacing w:line="360" w:lineRule="auto"/>
        <w:jc w:val="center"/>
        <w:rPr>
          <w:rFonts w:ascii="Arial" w:hAnsi="Arial" w:cs="Arial"/>
        </w:rPr>
      </w:pPr>
      <w:r w:rsidRPr="0017202C">
        <w:rPr>
          <w:rFonts w:ascii="Arial" w:hAnsi="Arial" w:cs="Arial"/>
        </w:rPr>
        <w:t>Contact: Clyne Media, Inc.</w:t>
      </w:r>
    </w:p>
    <w:p w14:paraId="05D38A3C" w14:textId="77777777" w:rsidR="007A5647" w:rsidRPr="0017202C" w:rsidRDefault="009F427F" w:rsidP="006901E3">
      <w:pPr>
        <w:spacing w:line="360" w:lineRule="auto"/>
        <w:jc w:val="center"/>
        <w:rPr>
          <w:rFonts w:ascii="Arial" w:hAnsi="Arial" w:cs="Arial"/>
        </w:rPr>
      </w:pPr>
      <w:r w:rsidRPr="0017202C">
        <w:rPr>
          <w:rFonts w:ascii="Arial" w:hAnsi="Arial" w:cs="Arial"/>
        </w:rPr>
        <w:t>Tel: (615) 662-1616</w:t>
      </w:r>
    </w:p>
    <w:p w14:paraId="1F6AE149" w14:textId="77777777" w:rsidR="007A5647" w:rsidRPr="0017202C" w:rsidRDefault="007A5647" w:rsidP="006901E3">
      <w:pPr>
        <w:spacing w:line="360" w:lineRule="auto"/>
        <w:jc w:val="center"/>
        <w:rPr>
          <w:rFonts w:ascii="Arial" w:hAnsi="Arial" w:cs="Arial"/>
        </w:rPr>
      </w:pPr>
    </w:p>
    <w:p w14:paraId="62517DEA" w14:textId="77777777" w:rsidR="007A5647" w:rsidRPr="0017202C" w:rsidRDefault="009F427F" w:rsidP="006901E3">
      <w:pPr>
        <w:spacing w:line="360" w:lineRule="auto"/>
        <w:jc w:val="center"/>
        <w:rPr>
          <w:rFonts w:ascii="Arial" w:hAnsi="Arial" w:cs="Arial"/>
        </w:rPr>
      </w:pPr>
      <w:r w:rsidRPr="0017202C">
        <w:rPr>
          <w:rFonts w:ascii="Arial" w:hAnsi="Arial" w:cs="Arial"/>
          <w:b/>
        </w:rPr>
        <w:t>FOR IMMEDIATE RELEASE</w:t>
      </w:r>
    </w:p>
    <w:p w14:paraId="3BC2A1E3" w14:textId="77777777" w:rsidR="007A5647" w:rsidRPr="0017202C" w:rsidRDefault="007A5647" w:rsidP="006901E3">
      <w:pPr>
        <w:spacing w:line="360" w:lineRule="auto"/>
        <w:rPr>
          <w:rFonts w:ascii="Arial" w:hAnsi="Arial" w:cs="Arial"/>
        </w:rPr>
      </w:pPr>
    </w:p>
    <w:p w14:paraId="2BDB44C8" w14:textId="44E4AE16" w:rsidR="00350F8A" w:rsidRPr="0017202C" w:rsidRDefault="0017202C" w:rsidP="00C36673">
      <w:pPr>
        <w:spacing w:line="360" w:lineRule="auto"/>
        <w:jc w:val="center"/>
        <w:rPr>
          <w:rFonts w:ascii="Arial" w:hAnsi="Arial" w:cs="Arial"/>
          <w:b/>
          <w:bCs/>
          <w:iCs/>
          <w:sz w:val="28"/>
        </w:rPr>
      </w:pPr>
      <w:r w:rsidRPr="0017202C">
        <w:rPr>
          <w:rFonts w:ascii="Arial" w:hAnsi="Arial" w:cs="Arial"/>
          <w:b/>
          <w:bCs/>
          <w:iCs/>
          <w:sz w:val="28"/>
        </w:rPr>
        <w:t>Genelec Smart IP loudspeakers bring four billion years of history to life for Melbourne Museum’s new immersive exhibition</w:t>
      </w:r>
    </w:p>
    <w:p w14:paraId="3CCAE92E" w14:textId="4FC1D72B" w:rsidR="0033176D" w:rsidRPr="0017202C" w:rsidRDefault="0033176D" w:rsidP="001F4B69">
      <w:pPr>
        <w:spacing w:line="360" w:lineRule="auto"/>
        <w:rPr>
          <w:rFonts w:ascii="Arial" w:hAnsi="Arial" w:cs="Arial"/>
        </w:rPr>
      </w:pPr>
    </w:p>
    <w:p w14:paraId="4CD66439" w14:textId="3D6E6117" w:rsidR="0017202C" w:rsidRPr="0017202C" w:rsidRDefault="0017202C" w:rsidP="0017202C">
      <w:pPr>
        <w:spacing w:line="360" w:lineRule="auto"/>
        <w:jc w:val="center"/>
        <w:rPr>
          <w:rFonts w:ascii="Arial" w:hAnsi="Arial" w:cs="Arial"/>
        </w:rPr>
      </w:pPr>
      <w:r w:rsidRPr="0017202C">
        <w:rPr>
          <w:rFonts w:ascii="Arial" w:hAnsi="Arial" w:cs="Arial"/>
        </w:rPr>
        <w:t>—</w:t>
      </w:r>
      <w:r w:rsidRPr="0017202C">
        <w:rPr>
          <w:rFonts w:ascii="Arial" w:hAnsi="Arial" w:cs="Arial"/>
        </w:rPr>
        <w:t xml:space="preserve"> View video profile </w:t>
      </w:r>
      <w:hyperlink r:id="rId7" w:history="1">
        <w:r w:rsidRPr="0017202C">
          <w:rPr>
            <w:rStyle w:val="Hyperlink"/>
            <w:rFonts w:ascii="Arial" w:hAnsi="Arial" w:cs="Arial"/>
          </w:rPr>
          <w:t>here</w:t>
        </w:r>
      </w:hyperlink>
      <w:r w:rsidRPr="0017202C">
        <w:rPr>
          <w:rFonts w:ascii="Arial" w:hAnsi="Arial" w:cs="Arial"/>
        </w:rPr>
        <w:t xml:space="preserve"> </w:t>
      </w:r>
      <w:r w:rsidRPr="0017202C">
        <w:rPr>
          <w:rFonts w:ascii="Arial" w:hAnsi="Arial" w:cs="Arial"/>
        </w:rPr>
        <w:t>—</w:t>
      </w:r>
    </w:p>
    <w:p w14:paraId="57188255" w14:textId="77777777" w:rsidR="0017202C" w:rsidRPr="0017202C" w:rsidRDefault="0017202C" w:rsidP="001F4B69">
      <w:pPr>
        <w:spacing w:line="360" w:lineRule="auto"/>
        <w:rPr>
          <w:rFonts w:ascii="Arial" w:hAnsi="Arial" w:cs="Arial"/>
        </w:rPr>
      </w:pPr>
    </w:p>
    <w:p w14:paraId="4CD504C0" w14:textId="60C7D8AD" w:rsidR="0017202C" w:rsidRPr="0017202C" w:rsidRDefault="00220512" w:rsidP="0017202C">
      <w:pPr>
        <w:spacing w:line="360" w:lineRule="auto"/>
        <w:rPr>
          <w:rFonts w:ascii="Arial" w:hAnsi="Arial" w:cs="Arial"/>
        </w:rPr>
      </w:pPr>
      <w:r w:rsidRPr="0017202C">
        <w:rPr>
          <w:rFonts w:ascii="Arial" w:hAnsi="Arial" w:cs="Arial"/>
        </w:rPr>
        <w:t xml:space="preserve">Natick, MA, </w:t>
      </w:r>
      <w:r w:rsidR="009B6F7A" w:rsidRPr="0017202C">
        <w:rPr>
          <w:rFonts w:ascii="Arial" w:hAnsi="Arial" w:cs="Arial"/>
        </w:rPr>
        <w:t>March</w:t>
      </w:r>
      <w:r w:rsidRPr="0017202C">
        <w:rPr>
          <w:rFonts w:ascii="Arial" w:hAnsi="Arial" w:cs="Arial"/>
        </w:rPr>
        <w:t xml:space="preserve"> </w:t>
      </w:r>
      <w:r w:rsidR="0017202C" w:rsidRPr="0017202C">
        <w:rPr>
          <w:rFonts w:ascii="Arial" w:hAnsi="Arial" w:cs="Arial"/>
        </w:rPr>
        <w:t>17</w:t>
      </w:r>
      <w:r w:rsidR="00120AA0" w:rsidRPr="0017202C">
        <w:rPr>
          <w:rFonts w:ascii="Arial" w:hAnsi="Arial" w:cs="Arial"/>
        </w:rPr>
        <w:t>, 202</w:t>
      </w:r>
      <w:r w:rsidR="00776EBD" w:rsidRPr="0017202C">
        <w:rPr>
          <w:rFonts w:ascii="Arial" w:hAnsi="Arial" w:cs="Arial"/>
        </w:rPr>
        <w:t>6</w:t>
      </w:r>
      <w:r w:rsidR="009F427F" w:rsidRPr="0017202C">
        <w:rPr>
          <w:rFonts w:ascii="Arial" w:hAnsi="Arial" w:cs="Arial"/>
        </w:rPr>
        <w:t xml:space="preserve"> — </w:t>
      </w:r>
      <w:r w:rsidR="0017202C" w:rsidRPr="0017202C">
        <w:rPr>
          <w:rFonts w:ascii="Arial" w:hAnsi="Arial" w:cs="Arial"/>
        </w:rPr>
        <w:t xml:space="preserve">On Australia’s southeast coast, the nation’s largest public museum </w:t>
      </w:r>
      <w:r w:rsidR="0017202C" w:rsidRPr="0017202C">
        <w:rPr>
          <w:rFonts w:ascii="Arial" w:hAnsi="Arial" w:cs="Arial"/>
        </w:rPr>
        <w:t>organization</w:t>
      </w:r>
      <w:r w:rsidR="0017202C" w:rsidRPr="0017202C">
        <w:rPr>
          <w:rFonts w:ascii="Arial" w:hAnsi="Arial" w:cs="Arial"/>
        </w:rPr>
        <w:t xml:space="preserve">, </w:t>
      </w:r>
      <w:hyperlink r:id="rId8">
        <w:r w:rsidR="0017202C" w:rsidRPr="0017202C">
          <w:rPr>
            <w:rStyle w:val="Hyperlink"/>
            <w:rFonts w:ascii="Arial" w:hAnsi="Arial" w:cs="Arial"/>
          </w:rPr>
          <w:t>Museums Victoria</w:t>
        </w:r>
      </w:hyperlink>
      <w:r w:rsidR="0017202C" w:rsidRPr="0017202C">
        <w:rPr>
          <w:rFonts w:ascii="Arial" w:hAnsi="Arial" w:cs="Arial"/>
        </w:rPr>
        <w:t xml:space="preserve">, welcomes over two million visitors annually to discover the environmental and cultural past, present and future of the state of Victoria. One of the </w:t>
      </w:r>
      <w:r w:rsidR="0017202C" w:rsidRPr="0017202C">
        <w:rPr>
          <w:rFonts w:ascii="Arial" w:hAnsi="Arial" w:cs="Arial"/>
        </w:rPr>
        <w:t>organization’s</w:t>
      </w:r>
      <w:r w:rsidR="0017202C" w:rsidRPr="0017202C">
        <w:rPr>
          <w:rFonts w:ascii="Arial" w:hAnsi="Arial" w:cs="Arial"/>
        </w:rPr>
        <w:t xml:space="preserve"> five unique venues, </w:t>
      </w:r>
      <w:hyperlink r:id="rId9">
        <w:r w:rsidR="0017202C" w:rsidRPr="0017202C">
          <w:rPr>
            <w:rStyle w:val="Hyperlink"/>
            <w:rFonts w:ascii="Arial" w:hAnsi="Arial" w:cs="Arial"/>
          </w:rPr>
          <w:t>Melbourne Museum</w:t>
        </w:r>
      </w:hyperlink>
      <w:r w:rsidR="0017202C" w:rsidRPr="0017202C">
        <w:rPr>
          <w:rFonts w:ascii="Arial" w:hAnsi="Arial" w:cs="Arial"/>
        </w:rPr>
        <w:t>, explores the wonder of life on Earth.</w:t>
      </w:r>
      <w:r w:rsidR="0017202C" w:rsidRPr="0017202C">
        <w:rPr>
          <w:rFonts w:ascii="Arial" w:hAnsi="Arial" w:cs="Arial"/>
        </w:rPr>
        <w:t xml:space="preserve"> </w:t>
      </w:r>
      <w:r w:rsidR="0017202C" w:rsidRPr="0017202C">
        <w:rPr>
          <w:rFonts w:ascii="Arial" w:hAnsi="Arial" w:cs="Arial"/>
        </w:rPr>
        <w:t xml:space="preserve">The recently opened immersive exhibit, </w:t>
      </w:r>
      <w:hyperlink r:id="rId10">
        <w:r w:rsidR="0017202C" w:rsidRPr="0017202C">
          <w:rPr>
            <w:rStyle w:val="Hyperlink"/>
            <w:rFonts w:ascii="Arial" w:hAnsi="Arial" w:cs="Arial"/>
            <w:i/>
            <w:iCs/>
          </w:rPr>
          <w:t>Our Wondrous Planet</w:t>
        </w:r>
      </w:hyperlink>
      <w:r w:rsidR="0017202C" w:rsidRPr="0017202C">
        <w:rPr>
          <w:rFonts w:ascii="Arial" w:hAnsi="Arial" w:cs="Arial"/>
        </w:rPr>
        <w:t xml:space="preserve">, invites visitors into vibrant ecosystems filled with over 800 animals from the museum’s collection, tracing four billion years of life. At the heart of this exhibition is a series of hands-on interactive experiences powered by spectacular lights, projections, and an immersive layered soundscape delivered through </w:t>
      </w:r>
      <w:hyperlink r:id="rId11">
        <w:r w:rsidR="0017202C" w:rsidRPr="0017202C">
          <w:rPr>
            <w:rStyle w:val="Hyperlink"/>
            <w:rFonts w:ascii="Arial" w:hAnsi="Arial" w:cs="Arial"/>
          </w:rPr>
          <w:t>Genelec Smart IP</w:t>
        </w:r>
      </w:hyperlink>
      <w:r w:rsidR="0017202C" w:rsidRPr="0017202C">
        <w:rPr>
          <w:rFonts w:ascii="Arial" w:hAnsi="Arial" w:cs="Arial"/>
        </w:rPr>
        <w:t xml:space="preserve"> loudspeakers.</w:t>
      </w:r>
    </w:p>
    <w:p w14:paraId="751CC6D1" w14:textId="77777777" w:rsidR="0017202C" w:rsidRPr="0017202C" w:rsidRDefault="0017202C" w:rsidP="0017202C">
      <w:pPr>
        <w:spacing w:line="360" w:lineRule="auto"/>
        <w:rPr>
          <w:rFonts w:ascii="Arial" w:hAnsi="Arial" w:cs="Arial"/>
        </w:rPr>
      </w:pPr>
    </w:p>
    <w:p w14:paraId="2EDADD6E" w14:textId="1D6D9BA8" w:rsidR="0017202C" w:rsidRPr="0017202C" w:rsidRDefault="0017202C" w:rsidP="0017202C">
      <w:pPr>
        <w:spacing w:line="360" w:lineRule="auto"/>
        <w:rPr>
          <w:rFonts w:ascii="Arial" w:hAnsi="Arial" w:cs="Arial"/>
        </w:rPr>
      </w:pPr>
      <w:r w:rsidRPr="0017202C">
        <w:rPr>
          <w:rFonts w:ascii="Arial" w:hAnsi="Arial" w:cs="Arial"/>
        </w:rPr>
        <w:t xml:space="preserve">View video profile </w:t>
      </w:r>
      <w:hyperlink r:id="rId12" w:history="1">
        <w:r w:rsidRPr="0017202C">
          <w:rPr>
            <w:rStyle w:val="Hyperlink"/>
            <w:rFonts w:ascii="Arial" w:hAnsi="Arial" w:cs="Arial"/>
          </w:rPr>
          <w:t>here</w:t>
        </w:r>
      </w:hyperlink>
    </w:p>
    <w:p w14:paraId="4389356C" w14:textId="77777777" w:rsidR="0017202C" w:rsidRPr="0017202C" w:rsidRDefault="0017202C" w:rsidP="0017202C">
      <w:pPr>
        <w:spacing w:line="360" w:lineRule="auto"/>
        <w:rPr>
          <w:rFonts w:ascii="Arial" w:hAnsi="Arial" w:cs="Arial"/>
        </w:rPr>
      </w:pPr>
    </w:p>
    <w:p w14:paraId="23240EDF" w14:textId="23741991" w:rsidR="0017202C" w:rsidRPr="0017202C" w:rsidRDefault="0017202C" w:rsidP="0017202C">
      <w:pPr>
        <w:spacing w:line="360" w:lineRule="auto"/>
        <w:rPr>
          <w:rFonts w:ascii="Arial" w:hAnsi="Arial" w:cs="Arial"/>
        </w:rPr>
      </w:pPr>
      <w:r w:rsidRPr="0017202C">
        <w:rPr>
          <w:rFonts w:ascii="Arial" w:hAnsi="Arial" w:cs="Arial"/>
          <w:i/>
          <w:iCs/>
        </w:rPr>
        <w:t>Our Wondrous Planet</w:t>
      </w:r>
      <w:r w:rsidRPr="0017202C">
        <w:rPr>
          <w:rFonts w:ascii="Arial" w:hAnsi="Arial" w:cs="Arial"/>
        </w:rPr>
        <w:t xml:space="preserve"> was due to be the largest gallery redevelopment in Melbourne Museum’s history, setting expectations high for their new immersive experience. “The museum knew what they wanted the exhibit to be from the outset,” says Mike Miller, Technical Project Manager and System Designer for the museum. “The rest of the multimedia team and I joined the project during the early development stage as the discussion around interactive elements </w:t>
      </w:r>
      <w:r w:rsidRPr="0017202C">
        <w:rPr>
          <w:rFonts w:ascii="Arial" w:hAnsi="Arial" w:cs="Arial"/>
        </w:rPr>
        <w:lastRenderedPageBreak/>
        <w:t>began to evolve. The plan was to create seven new gallery spaces — all fitted with multimedia systems, including an immersive audio solution.”</w:t>
      </w:r>
      <w:r w:rsidRPr="0017202C">
        <w:rPr>
          <w:rFonts w:ascii="Arial" w:hAnsi="Arial" w:cs="Arial"/>
        </w:rPr>
        <w:t xml:space="preserve"> </w:t>
      </w:r>
    </w:p>
    <w:p w14:paraId="395B41AD" w14:textId="77777777" w:rsidR="0017202C" w:rsidRPr="0017202C" w:rsidRDefault="0017202C" w:rsidP="0017202C">
      <w:pPr>
        <w:spacing w:line="360" w:lineRule="auto"/>
        <w:rPr>
          <w:rFonts w:ascii="Arial" w:hAnsi="Arial" w:cs="Arial"/>
        </w:rPr>
      </w:pPr>
    </w:p>
    <w:p w14:paraId="7CF35A51" w14:textId="6CB08D30" w:rsidR="0017202C" w:rsidRPr="0017202C" w:rsidRDefault="0017202C" w:rsidP="0017202C">
      <w:pPr>
        <w:spacing w:line="360" w:lineRule="auto"/>
        <w:rPr>
          <w:rFonts w:ascii="Arial" w:hAnsi="Arial" w:cs="Arial"/>
        </w:rPr>
      </w:pPr>
      <w:r w:rsidRPr="0017202C">
        <w:rPr>
          <w:rFonts w:ascii="Arial" w:hAnsi="Arial" w:cs="Arial"/>
        </w:rPr>
        <w:t xml:space="preserve">The exhibition is a showcase of Earth’s living systems, introducing visitors to ocean currents, root networks, coral reefs, rainforest canopies, and the creatures that inhabit these ecosystems. “We needed a sound system that would create an immersive soundscape, while also isolating audio in each zone to reflect the individual habitat,” Miller explains. “A particular challenge was the large projection screen in the </w:t>
      </w:r>
      <w:r w:rsidRPr="0017202C">
        <w:rPr>
          <w:rFonts w:ascii="Arial" w:hAnsi="Arial" w:cs="Arial"/>
        </w:rPr>
        <w:t>center</w:t>
      </w:r>
      <w:r w:rsidRPr="0017202C">
        <w:rPr>
          <w:rFonts w:ascii="Arial" w:hAnsi="Arial" w:cs="Arial"/>
        </w:rPr>
        <w:t xml:space="preserve"> of the gallery. It hangs over the open gantry and causes unwanted sound to project down to the gallery floor below.</w:t>
      </w:r>
      <w:r w:rsidRPr="0017202C">
        <w:rPr>
          <w:rFonts w:ascii="Arial" w:hAnsi="Arial" w:cs="Arial"/>
        </w:rPr>
        <w:t xml:space="preserve"> </w:t>
      </w:r>
      <w:r w:rsidRPr="0017202C">
        <w:rPr>
          <w:rFonts w:ascii="Arial" w:hAnsi="Arial" w:cs="Arial"/>
        </w:rPr>
        <w:t>We needed a solution that would allow for clarity and coverage in each zone, without overpowering the surrounding spaces.”</w:t>
      </w:r>
      <w:r w:rsidRPr="0017202C">
        <w:rPr>
          <w:rFonts w:ascii="Arial" w:hAnsi="Arial" w:cs="Arial"/>
        </w:rPr>
        <w:t xml:space="preserve"> </w:t>
      </w:r>
    </w:p>
    <w:p w14:paraId="798A6A41" w14:textId="77777777" w:rsidR="0017202C" w:rsidRPr="0017202C" w:rsidRDefault="0017202C" w:rsidP="0017202C">
      <w:pPr>
        <w:spacing w:line="360" w:lineRule="auto"/>
        <w:rPr>
          <w:rFonts w:ascii="Arial" w:hAnsi="Arial" w:cs="Arial"/>
        </w:rPr>
      </w:pPr>
    </w:p>
    <w:p w14:paraId="1EDCD8C7" w14:textId="5583AFF1" w:rsidR="0017202C" w:rsidRPr="0017202C" w:rsidRDefault="0017202C" w:rsidP="0017202C">
      <w:pPr>
        <w:spacing w:line="360" w:lineRule="auto"/>
        <w:rPr>
          <w:rFonts w:ascii="Arial" w:hAnsi="Arial" w:cs="Arial"/>
        </w:rPr>
      </w:pPr>
      <w:r w:rsidRPr="0017202C">
        <w:rPr>
          <w:rFonts w:ascii="Arial" w:hAnsi="Arial" w:cs="Arial"/>
        </w:rPr>
        <w:t xml:space="preserve">Many previous exhibitions at the Melbourne Museum have successfully relied on </w:t>
      </w:r>
      <w:hyperlink r:id="rId13">
        <w:r w:rsidRPr="0017202C">
          <w:rPr>
            <w:rStyle w:val="Hyperlink"/>
            <w:rFonts w:ascii="Arial" w:hAnsi="Arial" w:cs="Arial"/>
          </w:rPr>
          <w:t>Genelec</w:t>
        </w:r>
      </w:hyperlink>
      <w:r w:rsidRPr="0017202C">
        <w:rPr>
          <w:rFonts w:ascii="Arial" w:hAnsi="Arial" w:cs="Arial"/>
        </w:rPr>
        <w:t xml:space="preserve"> loudspeakers to create immersive environments. “Although this project was more technically demanding, Genelec loudspeakers offer exceptional sound quality and an advanced feature set that has proven crucial in the past,” notes Miller. “As a result, Genelec was my first choice for this new exhibition.”</w:t>
      </w:r>
      <w:r w:rsidRPr="0017202C">
        <w:rPr>
          <w:rFonts w:ascii="Arial" w:hAnsi="Arial" w:cs="Arial"/>
        </w:rPr>
        <w:t xml:space="preserve"> </w:t>
      </w:r>
    </w:p>
    <w:p w14:paraId="19750DCE" w14:textId="77777777" w:rsidR="0017202C" w:rsidRPr="0017202C" w:rsidRDefault="0017202C" w:rsidP="0017202C">
      <w:pPr>
        <w:spacing w:line="360" w:lineRule="auto"/>
        <w:rPr>
          <w:rFonts w:ascii="Arial" w:hAnsi="Arial" w:cs="Arial"/>
        </w:rPr>
      </w:pPr>
    </w:p>
    <w:p w14:paraId="3A9F6490" w14:textId="05E98245" w:rsidR="0017202C" w:rsidRPr="0017202C" w:rsidRDefault="0017202C" w:rsidP="0017202C">
      <w:pPr>
        <w:spacing w:line="360" w:lineRule="auto"/>
        <w:rPr>
          <w:rFonts w:ascii="Arial" w:hAnsi="Arial" w:cs="Arial"/>
        </w:rPr>
      </w:pPr>
      <w:r w:rsidRPr="0017202C">
        <w:rPr>
          <w:rFonts w:ascii="Arial" w:hAnsi="Arial" w:cs="Arial"/>
        </w:rPr>
        <w:t xml:space="preserve">Australian audio-visual specialists, </w:t>
      </w:r>
      <w:hyperlink r:id="rId14">
        <w:proofErr w:type="spellStart"/>
        <w:r w:rsidRPr="0017202C">
          <w:rPr>
            <w:rStyle w:val="Hyperlink"/>
            <w:rFonts w:ascii="Arial" w:hAnsi="Arial" w:cs="Arial"/>
          </w:rPr>
          <w:t>Lumicom</w:t>
        </w:r>
        <w:proofErr w:type="spellEnd"/>
      </w:hyperlink>
      <w:r w:rsidRPr="0017202C">
        <w:rPr>
          <w:rFonts w:ascii="Arial" w:hAnsi="Arial" w:cs="Arial"/>
        </w:rPr>
        <w:t xml:space="preserve">, were responsible for installing the new sound system, carefully curated by the museum’s multimedia team in collaboration with musicians and sound design duo, </w:t>
      </w:r>
      <w:hyperlink r:id="rId15">
        <w:r w:rsidRPr="0017202C">
          <w:rPr>
            <w:rStyle w:val="Hyperlink"/>
            <w:rFonts w:ascii="Arial" w:hAnsi="Arial" w:cs="Arial"/>
          </w:rPr>
          <w:t>Fuligin Sound</w:t>
        </w:r>
      </w:hyperlink>
      <w:r w:rsidRPr="0017202C">
        <w:rPr>
          <w:rFonts w:ascii="Arial" w:hAnsi="Arial" w:cs="Arial"/>
        </w:rPr>
        <w:t xml:space="preserve">. “We chose a combination of </w:t>
      </w:r>
      <w:proofErr w:type="spellStart"/>
      <w:r w:rsidRPr="0017202C">
        <w:rPr>
          <w:rFonts w:ascii="Arial" w:hAnsi="Arial" w:cs="Arial"/>
        </w:rPr>
        <w:t>Genelec’s</w:t>
      </w:r>
      <w:proofErr w:type="spellEnd"/>
      <w:r w:rsidRPr="0017202C">
        <w:rPr>
          <w:rFonts w:ascii="Arial" w:hAnsi="Arial" w:cs="Arial"/>
        </w:rPr>
        <w:t xml:space="preserve"> Smart IP series because we required an easy-to-install PoE solution to connect to the museum’s </w:t>
      </w:r>
      <w:hyperlink r:id="rId16">
        <w:r w:rsidRPr="0017202C">
          <w:rPr>
            <w:rStyle w:val="Hyperlink"/>
            <w:rFonts w:ascii="Arial" w:hAnsi="Arial" w:cs="Arial"/>
          </w:rPr>
          <w:t>Dante</w:t>
        </w:r>
      </w:hyperlink>
      <w:r w:rsidRPr="0017202C">
        <w:rPr>
          <w:rFonts w:ascii="Arial" w:hAnsi="Arial" w:cs="Arial"/>
        </w:rPr>
        <w:t>®</w:t>
      </w:r>
      <w:r w:rsidRPr="0017202C">
        <w:rPr>
          <w:rFonts w:ascii="Arial" w:hAnsi="Arial" w:cs="Arial"/>
        </w:rPr>
        <w:t xml:space="preserve"> network,” Miller continues. “A total of sixty-nine Smart IP loudspeakers were installed throughout the exhibit.” </w:t>
      </w:r>
    </w:p>
    <w:p w14:paraId="0FE1C228" w14:textId="77777777" w:rsidR="0017202C" w:rsidRPr="0017202C" w:rsidRDefault="0017202C" w:rsidP="0017202C">
      <w:pPr>
        <w:spacing w:line="360" w:lineRule="auto"/>
        <w:rPr>
          <w:rFonts w:ascii="Arial" w:hAnsi="Arial" w:cs="Arial"/>
        </w:rPr>
      </w:pPr>
    </w:p>
    <w:p w14:paraId="62E223D7" w14:textId="2F6EA142" w:rsidR="0017202C" w:rsidRPr="0017202C" w:rsidRDefault="0017202C" w:rsidP="0017202C">
      <w:pPr>
        <w:spacing w:line="360" w:lineRule="auto"/>
        <w:rPr>
          <w:rFonts w:ascii="Arial" w:hAnsi="Arial" w:cs="Arial"/>
        </w:rPr>
      </w:pPr>
      <w:r w:rsidRPr="0017202C">
        <w:rPr>
          <w:rFonts w:ascii="Arial" w:hAnsi="Arial" w:cs="Arial"/>
        </w:rPr>
        <w:t xml:space="preserve">The system comprises forty-one compact </w:t>
      </w:r>
      <w:hyperlink r:id="rId17">
        <w:r w:rsidRPr="0017202C">
          <w:rPr>
            <w:rStyle w:val="Hyperlink"/>
            <w:rFonts w:ascii="Arial" w:hAnsi="Arial" w:cs="Arial"/>
          </w:rPr>
          <w:t>4430</w:t>
        </w:r>
      </w:hyperlink>
      <w:r w:rsidRPr="0017202C">
        <w:rPr>
          <w:rFonts w:ascii="Arial" w:hAnsi="Arial" w:cs="Arial"/>
        </w:rPr>
        <w:t xml:space="preserve">s, seven </w:t>
      </w:r>
      <w:hyperlink r:id="rId18">
        <w:r w:rsidRPr="0017202C">
          <w:rPr>
            <w:rStyle w:val="Hyperlink"/>
            <w:rFonts w:ascii="Arial" w:hAnsi="Arial" w:cs="Arial"/>
          </w:rPr>
          <w:t>4435</w:t>
        </w:r>
      </w:hyperlink>
      <w:r w:rsidRPr="0017202C">
        <w:rPr>
          <w:rFonts w:ascii="Arial" w:hAnsi="Arial" w:cs="Arial"/>
        </w:rPr>
        <w:t xml:space="preserve"> in-ceiling models, and three </w:t>
      </w:r>
      <w:hyperlink r:id="rId19">
        <w:r w:rsidRPr="0017202C">
          <w:rPr>
            <w:rStyle w:val="Hyperlink"/>
            <w:rFonts w:ascii="Arial" w:hAnsi="Arial" w:cs="Arial"/>
          </w:rPr>
          <w:t>4436</w:t>
        </w:r>
      </w:hyperlink>
      <w:r w:rsidRPr="0017202C">
        <w:rPr>
          <w:rFonts w:ascii="Arial" w:hAnsi="Arial" w:cs="Arial"/>
        </w:rPr>
        <w:t xml:space="preserve"> pendant loudspeakers to provide the general environmental sounds in each ecosystem, while eighteen super-compact </w:t>
      </w:r>
      <w:hyperlink r:id="rId20">
        <w:r w:rsidRPr="0017202C">
          <w:rPr>
            <w:rStyle w:val="Hyperlink"/>
            <w:rFonts w:ascii="Arial" w:hAnsi="Arial" w:cs="Arial"/>
          </w:rPr>
          <w:t>4410</w:t>
        </w:r>
      </w:hyperlink>
      <w:r w:rsidRPr="0017202C">
        <w:rPr>
          <w:rFonts w:ascii="Arial" w:hAnsi="Arial" w:cs="Arial"/>
        </w:rPr>
        <w:t>s are positioned for more detailed elements to enhance the immersive soundscape. “We wanted the audio to sound like it was coming from specific interactive elements or animals in the exhibit, so the 4410s are discreetly positioned to isolate sound to these areas. Two loudspeakers are even placed inside an octopus,” reveals Miller.</w:t>
      </w:r>
      <w:r w:rsidRPr="0017202C">
        <w:rPr>
          <w:rFonts w:ascii="Arial" w:hAnsi="Arial" w:cs="Arial"/>
        </w:rPr>
        <w:t xml:space="preserve"> </w:t>
      </w:r>
    </w:p>
    <w:p w14:paraId="1885C87F" w14:textId="77777777" w:rsidR="0017202C" w:rsidRPr="0017202C" w:rsidRDefault="0017202C" w:rsidP="0017202C">
      <w:pPr>
        <w:spacing w:line="360" w:lineRule="auto"/>
        <w:rPr>
          <w:rFonts w:ascii="Arial" w:hAnsi="Arial" w:cs="Arial"/>
        </w:rPr>
      </w:pPr>
    </w:p>
    <w:p w14:paraId="5F697E5C" w14:textId="510EB79F" w:rsidR="0017202C" w:rsidRPr="0017202C" w:rsidRDefault="0017202C" w:rsidP="0017202C">
      <w:pPr>
        <w:spacing w:line="360" w:lineRule="auto"/>
        <w:rPr>
          <w:rFonts w:ascii="Arial" w:hAnsi="Arial" w:cs="Arial"/>
        </w:rPr>
      </w:pPr>
      <w:r w:rsidRPr="0017202C">
        <w:rPr>
          <w:rFonts w:ascii="Arial" w:hAnsi="Arial" w:cs="Arial"/>
        </w:rPr>
        <w:t xml:space="preserve">Larger 4430 loudspeakers are deployed around the open gantry and the walkway on level one to guarantee that wherever visitors stand, they feel part of the immersive experience. “In parallel with the Genelec system is a network of </w:t>
      </w:r>
      <w:hyperlink r:id="rId21">
        <w:r w:rsidRPr="0017202C">
          <w:rPr>
            <w:rStyle w:val="Hyperlink"/>
            <w:rFonts w:ascii="Arial" w:hAnsi="Arial" w:cs="Arial"/>
          </w:rPr>
          <w:t>Yamaha</w:t>
        </w:r>
      </w:hyperlink>
      <w:r w:rsidRPr="0017202C">
        <w:rPr>
          <w:rFonts w:ascii="Arial" w:hAnsi="Arial" w:cs="Arial"/>
        </w:rPr>
        <w:t xml:space="preserve"> passive loudspeakers to deliver the general soundscape, while the </w:t>
      </w:r>
      <w:proofErr w:type="spellStart"/>
      <w:r w:rsidRPr="0017202C">
        <w:rPr>
          <w:rFonts w:ascii="Arial" w:hAnsi="Arial" w:cs="Arial"/>
        </w:rPr>
        <w:t>Genelecs</w:t>
      </w:r>
      <w:proofErr w:type="spellEnd"/>
      <w:r w:rsidRPr="0017202C">
        <w:rPr>
          <w:rFonts w:ascii="Arial" w:hAnsi="Arial" w:cs="Arial"/>
        </w:rPr>
        <w:t xml:space="preserve"> serve the immersive experiences with the more detailed sound.” To avoid overpowering the gallery below and to ensure sound is </w:t>
      </w:r>
      <w:r w:rsidRPr="0017202C">
        <w:rPr>
          <w:rFonts w:ascii="Arial" w:hAnsi="Arial" w:cs="Arial"/>
        </w:rPr>
        <w:t>localized</w:t>
      </w:r>
      <w:r w:rsidRPr="0017202C">
        <w:rPr>
          <w:rFonts w:ascii="Arial" w:hAnsi="Arial" w:cs="Arial"/>
        </w:rPr>
        <w:t xml:space="preserve"> to each zone, eleven channels of audio are mixed in </w:t>
      </w:r>
      <w:hyperlink r:id="rId22">
        <w:r w:rsidRPr="0017202C">
          <w:rPr>
            <w:rStyle w:val="Hyperlink"/>
            <w:rFonts w:ascii="Arial" w:hAnsi="Arial" w:cs="Arial"/>
          </w:rPr>
          <w:t>Dolby Atmos</w:t>
        </w:r>
      </w:hyperlink>
      <w:r w:rsidRPr="0017202C">
        <w:rPr>
          <w:rFonts w:ascii="Arial" w:hAnsi="Arial" w:cs="Arial"/>
        </w:rPr>
        <w:t>®</w:t>
      </w:r>
      <w:r w:rsidRPr="0017202C">
        <w:rPr>
          <w:rFonts w:ascii="Arial" w:hAnsi="Arial" w:cs="Arial"/>
        </w:rPr>
        <w:t xml:space="preserve"> to sync loudspeakers with their immersive elements.</w:t>
      </w:r>
    </w:p>
    <w:p w14:paraId="6D218189" w14:textId="77777777" w:rsidR="0017202C" w:rsidRPr="0017202C" w:rsidRDefault="0017202C" w:rsidP="0017202C">
      <w:pPr>
        <w:spacing w:line="360" w:lineRule="auto"/>
        <w:rPr>
          <w:rFonts w:ascii="Arial" w:hAnsi="Arial" w:cs="Arial"/>
        </w:rPr>
      </w:pPr>
    </w:p>
    <w:p w14:paraId="3973571C" w14:textId="5ABAC6AB" w:rsidR="0017202C" w:rsidRPr="0017202C" w:rsidRDefault="0017202C" w:rsidP="0017202C">
      <w:pPr>
        <w:spacing w:line="360" w:lineRule="auto"/>
        <w:rPr>
          <w:rFonts w:ascii="Arial" w:hAnsi="Arial" w:cs="Arial"/>
        </w:rPr>
      </w:pPr>
      <w:r w:rsidRPr="0017202C">
        <w:rPr>
          <w:rFonts w:ascii="Arial" w:hAnsi="Arial" w:cs="Arial"/>
        </w:rPr>
        <w:t xml:space="preserve">“This gallery used to hold temporary exhibitions, meaning there are a lot of network patch points,” he adds. “Having a PoE loudspeaker that only needs one cable plugged into the existing infrastructure to be up and running saved significant time during the installation phase. </w:t>
      </w:r>
      <w:hyperlink r:id="rId23">
        <w:r w:rsidRPr="0017202C">
          <w:rPr>
            <w:rStyle w:val="Hyperlink"/>
            <w:rFonts w:ascii="Arial" w:hAnsi="Arial" w:cs="Arial"/>
          </w:rPr>
          <w:t>Smart IP Manager</w:t>
        </w:r>
      </w:hyperlink>
      <w:r w:rsidRPr="0017202C">
        <w:rPr>
          <w:rFonts w:ascii="Arial" w:hAnsi="Arial" w:cs="Arial"/>
        </w:rPr>
        <w:t xml:space="preserve"> also proved incredibly useful for controlling and identifying each loudspeaker during the setup, as well as for day-to-day system management.”</w:t>
      </w:r>
      <w:r w:rsidRPr="0017202C">
        <w:rPr>
          <w:rFonts w:ascii="Arial" w:hAnsi="Arial" w:cs="Arial"/>
        </w:rPr>
        <w:t xml:space="preserve"> </w:t>
      </w:r>
    </w:p>
    <w:p w14:paraId="18E1AE0F" w14:textId="77777777" w:rsidR="0017202C" w:rsidRPr="0017202C" w:rsidRDefault="0017202C" w:rsidP="0017202C">
      <w:pPr>
        <w:spacing w:line="360" w:lineRule="auto"/>
        <w:rPr>
          <w:rFonts w:ascii="Arial" w:hAnsi="Arial" w:cs="Arial"/>
        </w:rPr>
      </w:pPr>
    </w:p>
    <w:p w14:paraId="24DF239B" w14:textId="77777777" w:rsidR="0017202C" w:rsidRPr="0017202C" w:rsidRDefault="0017202C" w:rsidP="0017202C">
      <w:pPr>
        <w:spacing w:line="360" w:lineRule="auto"/>
        <w:rPr>
          <w:rFonts w:ascii="Arial" w:hAnsi="Arial" w:cs="Arial"/>
        </w:rPr>
      </w:pPr>
      <w:r w:rsidRPr="0017202C">
        <w:rPr>
          <w:rFonts w:ascii="Arial" w:hAnsi="Arial" w:cs="Arial"/>
        </w:rPr>
        <w:t xml:space="preserve">Visitors can now discover different animals and ecosystems while surrounded by a carefully constructed soundscape that sounds as though it originates from the environment around them. “Genelec provides an outstanding combination of exceptional audio quality and a practical feature set that makes a complex installation like this so much easier,” reveals Miller. </w:t>
      </w:r>
    </w:p>
    <w:p w14:paraId="1F65C6F4" w14:textId="77777777" w:rsidR="0017202C" w:rsidRPr="0017202C" w:rsidRDefault="0017202C" w:rsidP="0017202C">
      <w:pPr>
        <w:spacing w:line="360" w:lineRule="auto"/>
        <w:rPr>
          <w:rFonts w:ascii="Arial" w:hAnsi="Arial" w:cs="Arial"/>
        </w:rPr>
      </w:pPr>
    </w:p>
    <w:p w14:paraId="1E8E49B9" w14:textId="09EC4EEC" w:rsidR="0017202C" w:rsidRPr="0017202C" w:rsidRDefault="0017202C" w:rsidP="0017202C">
      <w:pPr>
        <w:spacing w:line="360" w:lineRule="auto"/>
        <w:rPr>
          <w:rFonts w:ascii="Arial" w:hAnsi="Arial" w:cs="Arial"/>
        </w:rPr>
      </w:pPr>
      <w:r w:rsidRPr="0017202C">
        <w:rPr>
          <w:rFonts w:ascii="Arial" w:hAnsi="Arial" w:cs="Arial"/>
        </w:rPr>
        <w:t>“</w:t>
      </w:r>
      <w:r w:rsidRPr="0017202C">
        <w:rPr>
          <w:rFonts w:ascii="Arial" w:hAnsi="Arial" w:cs="Arial"/>
          <w:i/>
          <w:iCs/>
        </w:rPr>
        <w:t>Our Wondrous Planet</w:t>
      </w:r>
      <w:r w:rsidRPr="0017202C">
        <w:rPr>
          <w:rFonts w:ascii="Arial" w:hAnsi="Arial" w:cs="Arial"/>
        </w:rPr>
        <w:t xml:space="preserve"> has become one of Melbourne Museum’s most popular exhibitions. I’m extremely proud of how the immersive elements have come together to create an experience that feels natural. The detail and precision delivered by Genelec loudspeakers have been pivotal in making this happen.”</w:t>
      </w:r>
      <w:r w:rsidRPr="0017202C">
        <w:rPr>
          <w:rFonts w:ascii="Arial" w:hAnsi="Arial" w:cs="Arial"/>
        </w:rPr>
        <w:t xml:space="preserve"> </w:t>
      </w:r>
    </w:p>
    <w:p w14:paraId="6D45063F" w14:textId="77777777" w:rsidR="00F763F6" w:rsidRPr="0017202C" w:rsidRDefault="00F763F6" w:rsidP="006B40B3">
      <w:pPr>
        <w:spacing w:line="360" w:lineRule="auto"/>
        <w:rPr>
          <w:rFonts w:ascii="Arial" w:hAnsi="Arial" w:cs="Arial"/>
          <w:bCs/>
        </w:rPr>
      </w:pPr>
    </w:p>
    <w:p w14:paraId="71450821" w14:textId="77777777" w:rsidR="006B40B3" w:rsidRPr="0017202C" w:rsidRDefault="006B40B3" w:rsidP="006B40B3">
      <w:pPr>
        <w:spacing w:line="360" w:lineRule="auto"/>
        <w:rPr>
          <w:rFonts w:ascii="Arial" w:hAnsi="Arial" w:cs="Arial"/>
        </w:rPr>
      </w:pPr>
      <w:r w:rsidRPr="0017202C">
        <w:rPr>
          <w:rFonts w:ascii="Arial" w:hAnsi="Arial" w:cs="Arial"/>
        </w:rPr>
        <w:t xml:space="preserve">For more information, please visit </w:t>
      </w:r>
      <w:hyperlink r:id="rId24" w:history="1">
        <w:r w:rsidRPr="0017202C">
          <w:rPr>
            <w:rStyle w:val="Hyperlink"/>
            <w:rFonts w:ascii="Arial" w:hAnsi="Arial" w:cs="Arial"/>
          </w:rPr>
          <w:t>www.genelec.com</w:t>
        </w:r>
      </w:hyperlink>
      <w:r w:rsidRPr="0017202C">
        <w:rPr>
          <w:rFonts w:ascii="Arial" w:hAnsi="Arial" w:cs="Arial"/>
        </w:rPr>
        <w:t xml:space="preserve">. </w:t>
      </w:r>
    </w:p>
    <w:p w14:paraId="375D8B62" w14:textId="0055C6CA" w:rsidR="009F427F" w:rsidRPr="0017202C" w:rsidRDefault="009F427F" w:rsidP="006B40B3">
      <w:pPr>
        <w:spacing w:line="360" w:lineRule="auto"/>
        <w:rPr>
          <w:rFonts w:ascii="Arial" w:hAnsi="Arial" w:cs="Arial"/>
        </w:rPr>
      </w:pPr>
    </w:p>
    <w:p w14:paraId="744546CC" w14:textId="0085C9C3" w:rsidR="007A5647" w:rsidRPr="0017202C" w:rsidRDefault="009F427F" w:rsidP="006901E3">
      <w:pPr>
        <w:spacing w:line="360" w:lineRule="auto"/>
        <w:jc w:val="right"/>
        <w:rPr>
          <w:rFonts w:ascii="Arial" w:hAnsi="Arial" w:cs="Arial"/>
        </w:rPr>
      </w:pPr>
      <w:r w:rsidRPr="0017202C">
        <w:rPr>
          <w:rFonts w:ascii="Arial" w:hAnsi="Arial" w:cs="Arial"/>
          <w:i/>
          <w:sz w:val="18"/>
        </w:rPr>
        <w:t xml:space="preserve">...ends </w:t>
      </w:r>
      <w:r w:rsidR="009B6F7A" w:rsidRPr="0017202C">
        <w:rPr>
          <w:rFonts w:ascii="Arial" w:hAnsi="Arial" w:cs="Arial"/>
          <w:i/>
          <w:sz w:val="18"/>
        </w:rPr>
        <w:t>771</w:t>
      </w:r>
      <w:r w:rsidR="00DC5F5F" w:rsidRPr="0017202C">
        <w:rPr>
          <w:rFonts w:ascii="Arial" w:hAnsi="Arial" w:cs="Arial"/>
          <w:i/>
          <w:sz w:val="18"/>
        </w:rPr>
        <w:t xml:space="preserve"> </w:t>
      </w:r>
      <w:r w:rsidRPr="0017202C">
        <w:rPr>
          <w:rFonts w:ascii="Arial" w:hAnsi="Arial" w:cs="Arial"/>
          <w:i/>
          <w:sz w:val="18"/>
        </w:rPr>
        <w:t>words</w:t>
      </w:r>
    </w:p>
    <w:p w14:paraId="20BA06C2" w14:textId="77777777" w:rsidR="007A5647" w:rsidRPr="0017202C" w:rsidRDefault="007A5647" w:rsidP="006901E3">
      <w:pPr>
        <w:spacing w:line="360" w:lineRule="auto"/>
        <w:rPr>
          <w:rFonts w:ascii="Arial" w:hAnsi="Arial" w:cs="Arial"/>
        </w:rPr>
      </w:pPr>
    </w:p>
    <w:p w14:paraId="1BA203B1" w14:textId="77777777" w:rsidR="007A5647" w:rsidRPr="0017202C" w:rsidRDefault="007A5647" w:rsidP="006901E3">
      <w:pPr>
        <w:spacing w:line="360" w:lineRule="auto"/>
        <w:rPr>
          <w:rFonts w:ascii="Arial" w:hAnsi="Arial" w:cs="Arial"/>
        </w:rPr>
      </w:pPr>
    </w:p>
    <w:p w14:paraId="0D71F375" w14:textId="7904F56B" w:rsidR="00350F8A" w:rsidRPr="0017202C" w:rsidRDefault="00350F8A" w:rsidP="00350F8A">
      <w:pPr>
        <w:tabs>
          <w:tab w:val="left" w:pos="8550"/>
        </w:tabs>
        <w:spacing w:line="360" w:lineRule="auto"/>
        <w:rPr>
          <w:rFonts w:ascii="Arial" w:hAnsi="Arial" w:cs="Arial"/>
          <w:bCs/>
        </w:rPr>
      </w:pPr>
      <w:r w:rsidRPr="0017202C">
        <w:rPr>
          <w:rFonts w:ascii="Arial" w:hAnsi="Arial" w:cs="Arial"/>
          <w:bCs/>
        </w:rPr>
        <w:t xml:space="preserve">Photo file 1: </w:t>
      </w:r>
      <w:r w:rsidR="0017202C" w:rsidRPr="0017202C">
        <w:rPr>
          <w:rFonts w:ascii="Arial" w:hAnsi="Arial" w:cs="Arial"/>
          <w:bCs/>
        </w:rPr>
        <w:t>2026_Melbourne_Museum_PR_Image_1</w:t>
      </w:r>
      <w:r w:rsidRPr="0017202C">
        <w:rPr>
          <w:rFonts w:ascii="Arial" w:hAnsi="Arial" w:cs="Arial"/>
          <w:bCs/>
        </w:rPr>
        <w:t>.JPG</w:t>
      </w:r>
    </w:p>
    <w:p w14:paraId="67958EAB" w14:textId="671E807B" w:rsidR="00350F8A" w:rsidRPr="0017202C" w:rsidRDefault="00350F8A" w:rsidP="00350F8A">
      <w:pPr>
        <w:tabs>
          <w:tab w:val="left" w:pos="8550"/>
        </w:tabs>
        <w:spacing w:line="360" w:lineRule="auto"/>
        <w:rPr>
          <w:rFonts w:ascii="Arial" w:hAnsi="Arial" w:cs="Arial"/>
          <w:bCs/>
        </w:rPr>
      </w:pPr>
      <w:r w:rsidRPr="0017202C">
        <w:rPr>
          <w:rFonts w:ascii="Arial" w:hAnsi="Arial" w:cs="Arial"/>
          <w:bCs/>
        </w:rPr>
        <w:lastRenderedPageBreak/>
        <w:t xml:space="preserve">Photo caption 1: </w:t>
      </w:r>
      <w:r w:rsidR="0017202C" w:rsidRPr="0017202C">
        <w:rPr>
          <w:rFonts w:ascii="Arial" w:hAnsi="Arial" w:cs="Arial"/>
        </w:rPr>
        <w:t>Smart IP technology drives immersive audio across seven gallery zones, bringing ecosystems and over 800 animal specimens vividly to life</w:t>
      </w:r>
      <w:r w:rsidR="00C36673" w:rsidRPr="0017202C">
        <w:rPr>
          <w:rFonts w:ascii="Arial" w:hAnsi="Arial" w:cs="Arial"/>
        </w:rPr>
        <w:t>.</w:t>
      </w:r>
    </w:p>
    <w:p w14:paraId="1DA369F3" w14:textId="77777777" w:rsidR="007A5647" w:rsidRPr="0017202C" w:rsidRDefault="007A5647" w:rsidP="006901E3">
      <w:pPr>
        <w:spacing w:line="360" w:lineRule="auto"/>
        <w:rPr>
          <w:rFonts w:ascii="Arial" w:hAnsi="Arial" w:cs="Arial"/>
        </w:rPr>
      </w:pPr>
    </w:p>
    <w:p w14:paraId="47AE44B2" w14:textId="21DF3A37" w:rsidR="00C36673" w:rsidRPr="0017202C" w:rsidRDefault="00C36673" w:rsidP="00C36673">
      <w:pPr>
        <w:tabs>
          <w:tab w:val="left" w:pos="8550"/>
        </w:tabs>
        <w:spacing w:line="360" w:lineRule="auto"/>
        <w:rPr>
          <w:rFonts w:ascii="Arial" w:hAnsi="Arial" w:cs="Arial"/>
          <w:bCs/>
        </w:rPr>
      </w:pPr>
      <w:r w:rsidRPr="0017202C">
        <w:rPr>
          <w:rFonts w:ascii="Arial" w:hAnsi="Arial" w:cs="Arial"/>
          <w:bCs/>
        </w:rPr>
        <w:t xml:space="preserve">Photo file 2: </w:t>
      </w:r>
      <w:r w:rsidR="0017202C" w:rsidRPr="0017202C">
        <w:rPr>
          <w:rFonts w:ascii="Arial" w:hAnsi="Arial" w:cs="Arial"/>
          <w:bCs/>
        </w:rPr>
        <w:t>2026_Melbourne_Museum_PR_Image_</w:t>
      </w:r>
      <w:r w:rsidR="0017202C" w:rsidRPr="0017202C">
        <w:rPr>
          <w:rFonts w:ascii="Arial" w:hAnsi="Arial" w:cs="Arial"/>
          <w:bCs/>
        </w:rPr>
        <w:t>2</w:t>
      </w:r>
      <w:r w:rsidRPr="0017202C">
        <w:rPr>
          <w:rFonts w:ascii="Arial" w:hAnsi="Arial" w:cs="Arial"/>
          <w:bCs/>
        </w:rPr>
        <w:t>.JPG</w:t>
      </w:r>
    </w:p>
    <w:p w14:paraId="038E2A79" w14:textId="0B8A882F" w:rsidR="00C36673" w:rsidRPr="0017202C" w:rsidRDefault="00C36673" w:rsidP="00C36673">
      <w:pPr>
        <w:tabs>
          <w:tab w:val="left" w:pos="8550"/>
        </w:tabs>
        <w:spacing w:line="360" w:lineRule="auto"/>
        <w:rPr>
          <w:rFonts w:ascii="Arial" w:hAnsi="Arial" w:cs="Arial"/>
          <w:bCs/>
        </w:rPr>
      </w:pPr>
      <w:r w:rsidRPr="0017202C">
        <w:rPr>
          <w:rFonts w:ascii="Arial" w:hAnsi="Arial" w:cs="Arial"/>
          <w:bCs/>
        </w:rPr>
        <w:t xml:space="preserve">Photo caption 2: </w:t>
      </w:r>
      <w:r w:rsidR="0017202C" w:rsidRPr="0017202C">
        <w:rPr>
          <w:rFonts w:ascii="Arial" w:hAnsi="Arial" w:cs="Arial"/>
        </w:rPr>
        <w:t>Museums Victoria welcomes over two million visitors a year to explore Victoria’s natural and cultural heritage</w:t>
      </w:r>
      <w:r w:rsidRPr="0017202C">
        <w:rPr>
          <w:rFonts w:ascii="Arial" w:hAnsi="Arial" w:cs="Arial"/>
        </w:rPr>
        <w:t>.</w:t>
      </w:r>
    </w:p>
    <w:p w14:paraId="0F018093" w14:textId="77777777" w:rsidR="00C36673" w:rsidRPr="0017202C" w:rsidRDefault="00C36673" w:rsidP="006901E3">
      <w:pPr>
        <w:spacing w:line="360" w:lineRule="auto"/>
        <w:rPr>
          <w:rFonts w:ascii="Arial" w:hAnsi="Arial" w:cs="Arial"/>
        </w:rPr>
      </w:pPr>
    </w:p>
    <w:p w14:paraId="08311CBC" w14:textId="5362CDDE" w:rsidR="00C36673" w:rsidRPr="0017202C" w:rsidRDefault="00C36673" w:rsidP="00C36673">
      <w:pPr>
        <w:tabs>
          <w:tab w:val="left" w:pos="8550"/>
        </w:tabs>
        <w:spacing w:line="360" w:lineRule="auto"/>
        <w:rPr>
          <w:rFonts w:ascii="Arial" w:hAnsi="Arial" w:cs="Arial"/>
          <w:bCs/>
        </w:rPr>
      </w:pPr>
      <w:r w:rsidRPr="0017202C">
        <w:rPr>
          <w:rFonts w:ascii="Arial" w:hAnsi="Arial" w:cs="Arial"/>
          <w:bCs/>
        </w:rPr>
        <w:t xml:space="preserve">Photo file 3: </w:t>
      </w:r>
      <w:r w:rsidR="0017202C" w:rsidRPr="0017202C">
        <w:rPr>
          <w:rFonts w:ascii="Arial" w:hAnsi="Arial" w:cs="Arial"/>
          <w:bCs/>
        </w:rPr>
        <w:t>2026_Melbourne_Museum_PR_Image_</w:t>
      </w:r>
      <w:r w:rsidR="0017202C" w:rsidRPr="0017202C">
        <w:rPr>
          <w:rFonts w:ascii="Arial" w:hAnsi="Arial" w:cs="Arial"/>
          <w:bCs/>
        </w:rPr>
        <w:t>3</w:t>
      </w:r>
      <w:r w:rsidRPr="0017202C">
        <w:rPr>
          <w:rFonts w:ascii="Arial" w:hAnsi="Arial" w:cs="Arial"/>
          <w:bCs/>
        </w:rPr>
        <w:t>.JPG</w:t>
      </w:r>
    </w:p>
    <w:p w14:paraId="5F27FDD6" w14:textId="03162041" w:rsidR="00C36673" w:rsidRPr="0017202C" w:rsidRDefault="00C36673" w:rsidP="00C36673">
      <w:pPr>
        <w:tabs>
          <w:tab w:val="left" w:pos="8550"/>
        </w:tabs>
        <w:spacing w:line="360" w:lineRule="auto"/>
        <w:rPr>
          <w:rFonts w:ascii="Arial" w:hAnsi="Arial" w:cs="Arial"/>
          <w:bCs/>
        </w:rPr>
      </w:pPr>
      <w:r w:rsidRPr="0017202C">
        <w:rPr>
          <w:rFonts w:ascii="Arial" w:hAnsi="Arial" w:cs="Arial"/>
          <w:bCs/>
        </w:rPr>
        <w:t xml:space="preserve">Photo caption 3: </w:t>
      </w:r>
      <w:r w:rsidR="0017202C" w:rsidRPr="0017202C">
        <w:rPr>
          <w:rFonts w:ascii="Arial" w:hAnsi="Arial" w:cs="Arial"/>
        </w:rPr>
        <w:t>From rainforest canopies to coral reefs, Genelec Smart IP creates natural, richly detailed environments throughout the exhibition</w:t>
      </w:r>
      <w:r w:rsidRPr="0017202C">
        <w:rPr>
          <w:rFonts w:ascii="Arial" w:hAnsi="Arial" w:cs="Arial"/>
        </w:rPr>
        <w:t>.</w:t>
      </w:r>
    </w:p>
    <w:p w14:paraId="1E14348F" w14:textId="77777777" w:rsidR="00C36673" w:rsidRPr="0017202C" w:rsidRDefault="00C36673" w:rsidP="006901E3">
      <w:pPr>
        <w:spacing w:line="360" w:lineRule="auto"/>
        <w:rPr>
          <w:rFonts w:ascii="Arial" w:hAnsi="Arial" w:cs="Arial"/>
        </w:rPr>
      </w:pPr>
    </w:p>
    <w:p w14:paraId="11E7E0C2" w14:textId="23A4EE68" w:rsidR="00C36673" w:rsidRPr="0017202C" w:rsidRDefault="00C36673" w:rsidP="00C36673">
      <w:pPr>
        <w:tabs>
          <w:tab w:val="left" w:pos="8550"/>
        </w:tabs>
        <w:spacing w:line="360" w:lineRule="auto"/>
        <w:rPr>
          <w:rFonts w:ascii="Arial" w:hAnsi="Arial" w:cs="Arial"/>
          <w:bCs/>
        </w:rPr>
      </w:pPr>
      <w:r w:rsidRPr="0017202C">
        <w:rPr>
          <w:rFonts w:ascii="Arial" w:hAnsi="Arial" w:cs="Arial"/>
          <w:bCs/>
        </w:rPr>
        <w:t xml:space="preserve">Photo file 4: </w:t>
      </w:r>
      <w:r w:rsidR="0017202C" w:rsidRPr="0017202C">
        <w:rPr>
          <w:rFonts w:ascii="Arial" w:hAnsi="Arial" w:cs="Arial"/>
          <w:bCs/>
        </w:rPr>
        <w:t>2026_Melbourne_Museum_PR_Image_</w:t>
      </w:r>
      <w:r w:rsidR="0017202C" w:rsidRPr="0017202C">
        <w:rPr>
          <w:rFonts w:ascii="Arial" w:hAnsi="Arial" w:cs="Arial"/>
          <w:bCs/>
        </w:rPr>
        <w:t>4</w:t>
      </w:r>
      <w:r w:rsidRPr="0017202C">
        <w:rPr>
          <w:rFonts w:ascii="Arial" w:hAnsi="Arial" w:cs="Arial"/>
          <w:bCs/>
        </w:rPr>
        <w:t>.JPG</w:t>
      </w:r>
    </w:p>
    <w:p w14:paraId="07A61AB8" w14:textId="5DE3E9F8" w:rsidR="00C36673" w:rsidRPr="0017202C" w:rsidRDefault="00C36673" w:rsidP="00C36673">
      <w:pPr>
        <w:tabs>
          <w:tab w:val="left" w:pos="8550"/>
        </w:tabs>
        <w:spacing w:line="360" w:lineRule="auto"/>
        <w:rPr>
          <w:rFonts w:ascii="Arial" w:hAnsi="Arial" w:cs="Arial"/>
        </w:rPr>
      </w:pPr>
      <w:r w:rsidRPr="0017202C">
        <w:rPr>
          <w:rFonts w:ascii="Arial" w:hAnsi="Arial" w:cs="Arial"/>
          <w:bCs/>
        </w:rPr>
        <w:t xml:space="preserve">Photo caption 4: </w:t>
      </w:r>
      <w:r w:rsidR="0017202C" w:rsidRPr="0017202C">
        <w:rPr>
          <w:rFonts w:ascii="Arial" w:hAnsi="Arial" w:cs="Arial"/>
        </w:rPr>
        <w:t>PoE-enabled Smart IP loudspeakers ensure precise, localized sound for Melbourne Museum’s most ambitious multimedia installation</w:t>
      </w:r>
      <w:r w:rsidRPr="0017202C">
        <w:rPr>
          <w:rFonts w:ascii="Arial" w:hAnsi="Arial" w:cs="Arial"/>
        </w:rPr>
        <w:t xml:space="preserve">. </w:t>
      </w:r>
    </w:p>
    <w:p w14:paraId="52F902A5" w14:textId="77777777" w:rsidR="00C36673" w:rsidRPr="0017202C" w:rsidRDefault="00C36673" w:rsidP="00C36673">
      <w:pPr>
        <w:tabs>
          <w:tab w:val="left" w:pos="8550"/>
        </w:tabs>
        <w:spacing w:line="360" w:lineRule="auto"/>
        <w:rPr>
          <w:rFonts w:ascii="Arial" w:hAnsi="Arial" w:cs="Arial"/>
        </w:rPr>
      </w:pPr>
    </w:p>
    <w:p w14:paraId="0726B1BE" w14:textId="0B0B9505" w:rsidR="00C36673" w:rsidRPr="0017202C" w:rsidRDefault="00C36673" w:rsidP="00C36673">
      <w:pPr>
        <w:tabs>
          <w:tab w:val="left" w:pos="8550"/>
        </w:tabs>
        <w:spacing w:line="360" w:lineRule="auto"/>
        <w:rPr>
          <w:rFonts w:ascii="Arial" w:hAnsi="Arial" w:cs="Arial"/>
        </w:rPr>
      </w:pPr>
      <w:r w:rsidRPr="0017202C">
        <w:rPr>
          <w:rFonts w:ascii="Arial" w:hAnsi="Arial" w:cs="Arial"/>
        </w:rPr>
        <w:t xml:space="preserve">PDF file: </w:t>
      </w:r>
      <w:r w:rsidR="0017202C" w:rsidRPr="0017202C">
        <w:rPr>
          <w:rFonts w:ascii="Arial" w:hAnsi="Arial" w:cs="Arial"/>
        </w:rPr>
        <w:t>MelbourneMuseum_Case_Study_Genelec</w:t>
      </w:r>
      <w:r w:rsidRPr="0017202C">
        <w:rPr>
          <w:rFonts w:ascii="Arial" w:hAnsi="Arial" w:cs="Arial"/>
        </w:rPr>
        <w:t>.</w:t>
      </w:r>
      <w:r w:rsidR="00BA70E0" w:rsidRPr="0017202C">
        <w:rPr>
          <w:rFonts w:ascii="Arial" w:hAnsi="Arial" w:cs="Arial"/>
        </w:rPr>
        <w:t>PDF</w:t>
      </w:r>
    </w:p>
    <w:p w14:paraId="6EEB40EB" w14:textId="2B7F1323" w:rsidR="00C36673" w:rsidRPr="0017202C" w:rsidRDefault="00C36673" w:rsidP="00C36673">
      <w:pPr>
        <w:tabs>
          <w:tab w:val="left" w:pos="8550"/>
        </w:tabs>
        <w:spacing w:line="360" w:lineRule="auto"/>
        <w:rPr>
          <w:rFonts w:ascii="Arial" w:hAnsi="Arial" w:cs="Arial"/>
          <w:bCs/>
        </w:rPr>
      </w:pPr>
      <w:r w:rsidRPr="0017202C">
        <w:rPr>
          <w:rFonts w:ascii="Arial" w:hAnsi="Arial" w:cs="Arial"/>
        </w:rPr>
        <w:t xml:space="preserve">PDF caption: Genelec </w:t>
      </w:r>
      <w:r w:rsidR="0017202C" w:rsidRPr="0017202C">
        <w:rPr>
          <w:rFonts w:ascii="Arial" w:hAnsi="Arial" w:cs="Arial"/>
        </w:rPr>
        <w:t>Melbourne Museum</w:t>
      </w:r>
      <w:r w:rsidRPr="0017202C">
        <w:rPr>
          <w:rFonts w:ascii="Arial" w:hAnsi="Arial" w:cs="Arial"/>
        </w:rPr>
        <w:t xml:space="preserve"> case study</w:t>
      </w:r>
    </w:p>
    <w:p w14:paraId="248809AC" w14:textId="77777777" w:rsidR="00C36673" w:rsidRPr="0017202C" w:rsidRDefault="00C36673" w:rsidP="006901E3">
      <w:pPr>
        <w:spacing w:line="360" w:lineRule="auto"/>
        <w:rPr>
          <w:rFonts w:ascii="Arial" w:hAnsi="Arial" w:cs="Arial"/>
        </w:rPr>
      </w:pPr>
    </w:p>
    <w:p w14:paraId="092CE040" w14:textId="369A3E93" w:rsidR="007A5647" w:rsidRPr="0017202C" w:rsidRDefault="006D27E0" w:rsidP="006901E3">
      <w:pPr>
        <w:spacing w:line="360" w:lineRule="auto"/>
        <w:rPr>
          <w:rFonts w:ascii="Arial" w:hAnsi="Arial" w:cs="Arial"/>
        </w:rPr>
      </w:pPr>
      <w:r w:rsidRPr="0017202C">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17202C" w:rsidRDefault="006D27E0" w:rsidP="006901E3">
      <w:pPr>
        <w:spacing w:line="360" w:lineRule="auto"/>
        <w:rPr>
          <w:rFonts w:ascii="Arial" w:hAnsi="Arial" w:cs="Arial"/>
        </w:rPr>
      </w:pPr>
    </w:p>
    <w:p w14:paraId="1E3B2B48" w14:textId="77777777" w:rsidR="000528B7" w:rsidRPr="0017202C" w:rsidRDefault="000528B7" w:rsidP="000528B7">
      <w:pPr>
        <w:spacing w:line="360" w:lineRule="auto"/>
        <w:rPr>
          <w:rFonts w:ascii="Arial" w:hAnsi="Arial" w:cs="Arial"/>
        </w:rPr>
      </w:pPr>
      <w:r w:rsidRPr="0017202C">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w:t>
      </w:r>
      <w:r w:rsidRPr="0017202C">
        <w:rPr>
          <w:rFonts w:ascii="Arial" w:hAnsi="Arial" w:cs="Arial"/>
        </w:rPr>
        <w:lastRenderedPageBreak/>
        <w:t xml:space="preserve">environment to be analyzed, after which GLM’s </w:t>
      </w:r>
      <w:proofErr w:type="spellStart"/>
      <w:r w:rsidRPr="0017202C">
        <w:rPr>
          <w:rFonts w:ascii="Arial" w:hAnsi="Arial" w:cs="Arial"/>
        </w:rPr>
        <w:t>AutoCal</w:t>
      </w:r>
      <w:proofErr w:type="spellEnd"/>
      <w:r w:rsidRPr="0017202C">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17202C" w:rsidRDefault="006D27E0" w:rsidP="006901E3">
      <w:pPr>
        <w:spacing w:line="360" w:lineRule="auto"/>
        <w:rPr>
          <w:rFonts w:ascii="Arial" w:hAnsi="Arial" w:cs="Arial"/>
        </w:rPr>
      </w:pPr>
    </w:p>
    <w:p w14:paraId="2E451337" w14:textId="1F8A89F9" w:rsidR="006D27E0" w:rsidRPr="0017202C" w:rsidRDefault="006D27E0" w:rsidP="006901E3">
      <w:pPr>
        <w:spacing w:line="360" w:lineRule="auto"/>
        <w:rPr>
          <w:rFonts w:ascii="Arial" w:hAnsi="Arial" w:cs="Arial"/>
        </w:rPr>
      </w:pPr>
      <w:r w:rsidRPr="0017202C">
        <w:rPr>
          <w:rFonts w:ascii="Arial" w:hAnsi="Arial" w:cs="Arial"/>
          <w:color w:val="000000"/>
        </w:rPr>
        <w:t>Visit Genelec on social media:</w:t>
      </w:r>
      <w:r w:rsidRPr="0017202C">
        <w:rPr>
          <w:rFonts w:ascii="Arial" w:hAnsi="Arial" w:cs="Arial"/>
          <w:color w:val="000000"/>
        </w:rPr>
        <w:br/>
      </w:r>
      <w:hyperlink r:id="rId25" w:history="1">
        <w:r w:rsidRPr="0017202C">
          <w:rPr>
            <w:rFonts w:ascii="Arial" w:hAnsi="Arial" w:cs="Arial"/>
            <w:color w:val="0000FF"/>
            <w:u w:val="single"/>
          </w:rPr>
          <w:t>https://www.facebook.com/Genelec</w:t>
        </w:r>
      </w:hyperlink>
      <w:r w:rsidRPr="0017202C">
        <w:rPr>
          <w:rFonts w:ascii="Arial" w:hAnsi="Arial" w:cs="Arial"/>
          <w:color w:val="000000"/>
        </w:rPr>
        <w:br/>
      </w:r>
      <w:hyperlink r:id="rId26" w:history="1">
        <w:r w:rsidRPr="0017202C">
          <w:rPr>
            <w:rFonts w:ascii="Arial" w:hAnsi="Arial" w:cs="Arial"/>
            <w:color w:val="0000FF"/>
            <w:u w:val="single"/>
          </w:rPr>
          <w:t>https://www.linkedin.com/company/genelec-oy</w:t>
        </w:r>
      </w:hyperlink>
      <w:r w:rsidRPr="0017202C">
        <w:rPr>
          <w:rFonts w:ascii="Arial" w:hAnsi="Arial" w:cs="Arial"/>
          <w:color w:val="000000"/>
        </w:rPr>
        <w:br/>
      </w:r>
      <w:hyperlink r:id="rId27" w:history="1">
        <w:r w:rsidRPr="0017202C">
          <w:rPr>
            <w:rFonts w:ascii="Arial" w:hAnsi="Arial" w:cs="Arial"/>
            <w:color w:val="0000FF"/>
            <w:u w:val="single"/>
          </w:rPr>
          <w:t>https://www.instagram.com/Genelec_oy/</w:t>
        </w:r>
      </w:hyperlink>
      <w:r w:rsidRPr="0017202C">
        <w:rPr>
          <w:rFonts w:ascii="Arial" w:hAnsi="Arial" w:cs="Arial"/>
          <w:color w:val="000000"/>
        </w:rPr>
        <w:br/>
      </w:r>
      <w:hyperlink r:id="rId28" w:history="1">
        <w:r w:rsidRPr="0017202C">
          <w:rPr>
            <w:rFonts w:ascii="Arial" w:hAnsi="Arial" w:cs="Arial"/>
            <w:color w:val="0000FF"/>
            <w:u w:val="single"/>
          </w:rPr>
          <w:t>https://x.com/Genelec</w:t>
        </w:r>
      </w:hyperlink>
      <w:r w:rsidRPr="0017202C">
        <w:rPr>
          <w:rFonts w:ascii="Arial" w:hAnsi="Arial" w:cs="Arial"/>
          <w:color w:val="000000"/>
        </w:rPr>
        <w:br/>
      </w:r>
      <w:hyperlink r:id="rId29" w:history="1">
        <w:r w:rsidRPr="0017202C">
          <w:rPr>
            <w:rFonts w:ascii="Arial" w:hAnsi="Arial" w:cs="Arial"/>
            <w:color w:val="0000FF"/>
            <w:u w:val="single"/>
          </w:rPr>
          <w:t>https://www.tiktok.com/@genelec_oy</w:t>
        </w:r>
      </w:hyperlink>
    </w:p>
    <w:p w14:paraId="10E1EE3A" w14:textId="77777777" w:rsidR="006D27E0" w:rsidRPr="0017202C" w:rsidRDefault="006D27E0" w:rsidP="006901E3">
      <w:pPr>
        <w:spacing w:line="360" w:lineRule="auto"/>
        <w:rPr>
          <w:rFonts w:ascii="Arial" w:hAnsi="Arial" w:cs="Arial"/>
        </w:rPr>
      </w:pPr>
    </w:p>
    <w:p w14:paraId="4CC3926C" w14:textId="77777777" w:rsidR="007A5647" w:rsidRPr="0017202C" w:rsidRDefault="009F427F" w:rsidP="006901E3">
      <w:pPr>
        <w:spacing w:line="360" w:lineRule="auto"/>
        <w:rPr>
          <w:rFonts w:ascii="Arial" w:hAnsi="Arial" w:cs="Arial"/>
        </w:rPr>
      </w:pPr>
      <w:r w:rsidRPr="0017202C">
        <w:rPr>
          <w:rFonts w:ascii="Arial" w:hAnsi="Arial" w:cs="Arial"/>
          <w:sz w:val="20"/>
        </w:rPr>
        <w:t>Other brand and product names may be trademarks of the respective companies with which they are associated.</w:t>
      </w:r>
    </w:p>
    <w:p w14:paraId="05D50EA8" w14:textId="77777777" w:rsidR="007A5647" w:rsidRPr="0017202C" w:rsidRDefault="007A5647" w:rsidP="006901E3">
      <w:pPr>
        <w:spacing w:line="360" w:lineRule="auto"/>
        <w:rPr>
          <w:rFonts w:ascii="Arial" w:hAnsi="Arial" w:cs="Arial"/>
        </w:rPr>
      </w:pPr>
    </w:p>
    <w:p w14:paraId="599FF934" w14:textId="77777777" w:rsidR="007A5647" w:rsidRPr="0017202C" w:rsidRDefault="009F427F" w:rsidP="006901E3">
      <w:pPr>
        <w:spacing w:line="360" w:lineRule="auto"/>
        <w:rPr>
          <w:rFonts w:ascii="Arial" w:hAnsi="Arial" w:cs="Arial"/>
        </w:rPr>
      </w:pPr>
      <w:r w:rsidRPr="0017202C">
        <w:rPr>
          <w:rFonts w:ascii="Arial" w:hAnsi="Arial" w:cs="Arial"/>
          <w:i/>
        </w:rPr>
        <w:t xml:space="preserve">—For more information on the complete range of Genelec Active Monitoring Systems, contact: Genelec Inc., 7 Tech Circle, Natick, MA 01760. Tel: (508) 652-0900; Fax: (508) </w:t>
      </w:r>
      <w:proofErr w:type="gramStart"/>
      <w:r w:rsidRPr="0017202C">
        <w:rPr>
          <w:rFonts w:ascii="Arial" w:hAnsi="Arial" w:cs="Arial"/>
          <w:i/>
        </w:rPr>
        <w:t>652-0909;</w:t>
      </w:r>
      <w:proofErr w:type="gramEnd"/>
      <w:r w:rsidRPr="0017202C">
        <w:rPr>
          <w:rFonts w:ascii="Arial" w:hAnsi="Arial" w:cs="Arial"/>
          <w:i/>
        </w:rPr>
        <w:t xml:space="preserve"> </w:t>
      </w:r>
    </w:p>
    <w:p w14:paraId="6928263E" w14:textId="77777777" w:rsidR="007A5647" w:rsidRPr="0017202C" w:rsidRDefault="009F427F" w:rsidP="006901E3">
      <w:pPr>
        <w:spacing w:line="360" w:lineRule="auto"/>
        <w:rPr>
          <w:rFonts w:ascii="Arial" w:hAnsi="Arial" w:cs="Arial"/>
        </w:rPr>
      </w:pPr>
      <w:r w:rsidRPr="0017202C">
        <w:rPr>
          <w:rFonts w:ascii="Arial" w:hAnsi="Arial" w:cs="Arial"/>
          <w:i/>
        </w:rPr>
        <w:t xml:space="preserve">Web: </w:t>
      </w:r>
      <w:r w:rsidRPr="0017202C">
        <w:rPr>
          <w:rFonts w:ascii="Arial" w:hAnsi="Arial" w:cs="Arial"/>
          <w:i/>
          <w:color w:val="00000A"/>
        </w:rPr>
        <w:t>http://www.genelec.com/</w:t>
      </w:r>
      <w:r w:rsidRPr="0017202C">
        <w:rPr>
          <w:rFonts w:ascii="Arial" w:hAnsi="Arial" w:cs="Arial"/>
          <w:i/>
        </w:rPr>
        <w:t>.</w:t>
      </w:r>
    </w:p>
    <w:sectPr w:rsidR="007A5647" w:rsidRPr="0017202C">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528B7"/>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7202C"/>
    <w:rsid w:val="001A0223"/>
    <w:rsid w:val="001A7350"/>
    <w:rsid w:val="001B0469"/>
    <w:rsid w:val="001C7065"/>
    <w:rsid w:val="001E2CE5"/>
    <w:rsid w:val="001F2613"/>
    <w:rsid w:val="001F4B69"/>
    <w:rsid w:val="002147DA"/>
    <w:rsid w:val="00220512"/>
    <w:rsid w:val="00243FEB"/>
    <w:rsid w:val="00244F2F"/>
    <w:rsid w:val="00251F07"/>
    <w:rsid w:val="00254EAE"/>
    <w:rsid w:val="00255507"/>
    <w:rsid w:val="00262FD3"/>
    <w:rsid w:val="00267C4E"/>
    <w:rsid w:val="00284662"/>
    <w:rsid w:val="002B1C0C"/>
    <w:rsid w:val="002D1689"/>
    <w:rsid w:val="0030584C"/>
    <w:rsid w:val="00314608"/>
    <w:rsid w:val="00314E15"/>
    <w:rsid w:val="0033176D"/>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4D6E3D"/>
    <w:rsid w:val="00533A39"/>
    <w:rsid w:val="00551C3D"/>
    <w:rsid w:val="00571FCE"/>
    <w:rsid w:val="00585CF3"/>
    <w:rsid w:val="005960D3"/>
    <w:rsid w:val="005C3CDB"/>
    <w:rsid w:val="005E6FB4"/>
    <w:rsid w:val="00600BD5"/>
    <w:rsid w:val="0060579D"/>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163F"/>
    <w:rsid w:val="0086307A"/>
    <w:rsid w:val="0086404D"/>
    <w:rsid w:val="008750A6"/>
    <w:rsid w:val="00880B48"/>
    <w:rsid w:val="0088178D"/>
    <w:rsid w:val="00885DC2"/>
    <w:rsid w:val="00890372"/>
    <w:rsid w:val="008E42A6"/>
    <w:rsid w:val="009027E0"/>
    <w:rsid w:val="009059DF"/>
    <w:rsid w:val="00906273"/>
    <w:rsid w:val="00910DD6"/>
    <w:rsid w:val="009547D4"/>
    <w:rsid w:val="0096308D"/>
    <w:rsid w:val="00974E74"/>
    <w:rsid w:val="009B6F7A"/>
    <w:rsid w:val="009F28F7"/>
    <w:rsid w:val="009F427F"/>
    <w:rsid w:val="00A07952"/>
    <w:rsid w:val="00A161EE"/>
    <w:rsid w:val="00A30181"/>
    <w:rsid w:val="00A47269"/>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24C7"/>
    <w:rsid w:val="00B957A1"/>
    <w:rsid w:val="00BA70E0"/>
    <w:rsid w:val="00BA7FED"/>
    <w:rsid w:val="00BE4A1E"/>
    <w:rsid w:val="00BF5F72"/>
    <w:rsid w:val="00C0200A"/>
    <w:rsid w:val="00C115BC"/>
    <w:rsid w:val="00C30DC5"/>
    <w:rsid w:val="00C32D6A"/>
    <w:rsid w:val="00C3338A"/>
    <w:rsid w:val="00C36673"/>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B2523"/>
    <w:rsid w:val="00DC272B"/>
    <w:rsid w:val="00DC5F5F"/>
    <w:rsid w:val="00DD2DC3"/>
    <w:rsid w:val="00DE0C77"/>
    <w:rsid w:val="00DE2843"/>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seumsvictoria.com.au/" TargetMode="External"/><Relationship Id="rId13" Type="http://schemas.openxmlformats.org/officeDocument/2006/relationships/hyperlink" Target="https://www.genelec.com/" TargetMode="External"/><Relationship Id="rId18" Type="http://schemas.openxmlformats.org/officeDocument/2006/relationships/hyperlink" Target="https://www.genelec.com/4435a" TargetMode="External"/><Relationship Id="rId26" Type="http://schemas.openxmlformats.org/officeDocument/2006/relationships/hyperlink" Target="https://www.linkedin.com/company/genelec-oy" TargetMode="External"/><Relationship Id="rId3" Type="http://schemas.openxmlformats.org/officeDocument/2006/relationships/numbering" Target="numbering.xml"/><Relationship Id="rId21" Type="http://schemas.openxmlformats.org/officeDocument/2006/relationships/hyperlink" Target="https://uk.yamaha.com/" TargetMode="External"/><Relationship Id="rId7" Type="http://schemas.openxmlformats.org/officeDocument/2006/relationships/hyperlink" Target="https://www.youtube.com/watch?v=ysdlFsnC2o8" TargetMode="External"/><Relationship Id="rId12" Type="http://schemas.openxmlformats.org/officeDocument/2006/relationships/hyperlink" Target="https://www.youtube.com/watch?v=ysdlFsnC2o8" TargetMode="External"/><Relationship Id="rId17" Type="http://schemas.openxmlformats.org/officeDocument/2006/relationships/hyperlink" Target="https://www.genelec.com/4430a" TargetMode="External"/><Relationship Id="rId25" Type="http://schemas.openxmlformats.org/officeDocument/2006/relationships/hyperlink" Target="https://www.facebook.com/Genelec" TargetMode="External"/><Relationship Id="rId2" Type="http://schemas.openxmlformats.org/officeDocument/2006/relationships/customXml" Target="../customXml/item2.xml"/><Relationship Id="rId16" Type="http://schemas.openxmlformats.org/officeDocument/2006/relationships/hyperlink" Target="https://www.getdante.com/" TargetMode="External"/><Relationship Id="rId20" Type="http://schemas.openxmlformats.org/officeDocument/2006/relationships/hyperlink" Target="https://www.genelec.com/4410a" TargetMode="External"/><Relationship Id="rId29"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smart-ip" TargetMode="External"/><Relationship Id="rId24" Type="http://schemas.openxmlformats.org/officeDocument/2006/relationships/hyperlink" Target="http://www.genelec.com" TargetMode="External"/><Relationship Id="rId5" Type="http://schemas.openxmlformats.org/officeDocument/2006/relationships/settings" Target="settings.xml"/><Relationship Id="rId15" Type="http://schemas.openxmlformats.org/officeDocument/2006/relationships/hyperlink" Target="https://www.fuligin.co/" TargetMode="External"/><Relationship Id="rId23" Type="http://schemas.openxmlformats.org/officeDocument/2006/relationships/hyperlink" Target="https://www.genelec.com/smart-ip-manager" TargetMode="External"/><Relationship Id="rId28" Type="http://schemas.openxmlformats.org/officeDocument/2006/relationships/hyperlink" Target="https://x.com/Genelec" TargetMode="External"/><Relationship Id="rId10" Type="http://schemas.openxmlformats.org/officeDocument/2006/relationships/hyperlink" Target="https://museumsvictoria.com.au/melbournemuseum/whats-on/our-wondrous-planet/" TargetMode="External"/><Relationship Id="rId19" Type="http://schemas.openxmlformats.org/officeDocument/2006/relationships/hyperlink" Target="https://www.genelec.com/4436a"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useumsvictoria.com.au/melbournemuseum/" TargetMode="External"/><Relationship Id="rId14" Type="http://schemas.openxmlformats.org/officeDocument/2006/relationships/hyperlink" Target="https://lumicom.com.au/" TargetMode="External"/><Relationship Id="rId22" Type="http://schemas.openxmlformats.org/officeDocument/2006/relationships/hyperlink" Target="https://www.dolby.com/en-gb/technologies/dolby-atmos/" TargetMode="External"/><Relationship Id="rId27" Type="http://schemas.openxmlformats.org/officeDocument/2006/relationships/hyperlink" Target="https://www.instagram.com/Genelec_oy/" TargetMode="External"/><Relationship Id="rId30"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customXml/itemProps2.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1609</Words>
  <Characters>7902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31</cp:revision>
  <dcterms:created xsi:type="dcterms:W3CDTF">2025-12-02T23:14:00Z</dcterms:created>
  <dcterms:modified xsi:type="dcterms:W3CDTF">2026-03-13T16:02:00Z</dcterms:modified>
</cp:coreProperties>
</file>