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E516" w14:textId="77777777" w:rsidR="007A5647" w:rsidRPr="00DD0AEB" w:rsidRDefault="007A5647" w:rsidP="00295478">
      <w:pPr>
        <w:spacing w:line="360" w:lineRule="auto"/>
        <w:jc w:val="center"/>
        <w:rPr>
          <w:rFonts w:ascii="Arial" w:hAnsi="Arial" w:cs="Arial"/>
        </w:rPr>
      </w:pPr>
    </w:p>
    <w:p w14:paraId="47136691" w14:textId="77777777" w:rsidR="007A5647" w:rsidRPr="00DD0AEB" w:rsidRDefault="007A5647" w:rsidP="00295478">
      <w:pPr>
        <w:spacing w:line="360" w:lineRule="auto"/>
        <w:jc w:val="center"/>
        <w:rPr>
          <w:rFonts w:ascii="Arial" w:hAnsi="Arial" w:cs="Arial"/>
        </w:rPr>
      </w:pPr>
    </w:p>
    <w:p w14:paraId="4E529FF7" w14:textId="088988AE" w:rsidR="007A5647" w:rsidRPr="00DD0AEB" w:rsidRDefault="009F427F" w:rsidP="00295478">
      <w:pPr>
        <w:spacing w:line="360" w:lineRule="auto"/>
        <w:jc w:val="center"/>
        <w:rPr>
          <w:rFonts w:ascii="Arial" w:hAnsi="Arial" w:cs="Arial"/>
        </w:rPr>
      </w:pPr>
      <w:r w:rsidRPr="00DD0AEB">
        <w:rPr>
          <w:rFonts w:ascii="Arial" w:hAnsi="Arial" w:cs="Arial"/>
          <w:b/>
        </w:rPr>
        <w:t>PRESS</w:t>
      </w:r>
      <w:r w:rsidR="00C32BF2" w:rsidRPr="00DD0AEB">
        <w:rPr>
          <w:rFonts w:ascii="Arial" w:hAnsi="Arial" w:cs="Arial"/>
          <w:b/>
        </w:rPr>
        <w:t xml:space="preserve"> </w:t>
      </w:r>
      <w:r w:rsidRPr="00DD0AEB">
        <w:rPr>
          <w:rFonts w:ascii="Arial" w:hAnsi="Arial" w:cs="Arial"/>
          <w:b/>
        </w:rPr>
        <w:t>RELEASE</w:t>
      </w:r>
    </w:p>
    <w:p w14:paraId="52CFB805" w14:textId="5FFFD7D5" w:rsidR="007A5647" w:rsidRPr="00DD0AEB" w:rsidRDefault="009F427F" w:rsidP="00295478">
      <w:pPr>
        <w:spacing w:line="360" w:lineRule="auto"/>
        <w:jc w:val="center"/>
        <w:rPr>
          <w:rFonts w:ascii="Arial" w:hAnsi="Arial" w:cs="Arial"/>
        </w:rPr>
      </w:pPr>
      <w:r w:rsidRPr="00DD0AEB">
        <w:rPr>
          <w:rFonts w:ascii="Arial" w:hAnsi="Arial" w:cs="Arial"/>
        </w:rPr>
        <w:t>Contact:</w:t>
      </w:r>
      <w:r w:rsidR="00C32BF2" w:rsidRPr="00DD0AEB">
        <w:rPr>
          <w:rFonts w:ascii="Arial" w:hAnsi="Arial" w:cs="Arial"/>
        </w:rPr>
        <w:t xml:space="preserve"> </w:t>
      </w:r>
      <w:r w:rsidRPr="00DD0AEB">
        <w:rPr>
          <w:rFonts w:ascii="Arial" w:hAnsi="Arial" w:cs="Arial"/>
        </w:rPr>
        <w:t>Clyne</w:t>
      </w:r>
      <w:r w:rsidR="00C32BF2" w:rsidRPr="00DD0AEB">
        <w:rPr>
          <w:rFonts w:ascii="Arial" w:hAnsi="Arial" w:cs="Arial"/>
        </w:rPr>
        <w:t xml:space="preserve"> </w:t>
      </w:r>
      <w:r w:rsidRPr="00DD0AEB">
        <w:rPr>
          <w:rFonts w:ascii="Arial" w:hAnsi="Arial" w:cs="Arial"/>
        </w:rPr>
        <w:t>Media,</w:t>
      </w:r>
      <w:r w:rsidR="00C32BF2" w:rsidRPr="00DD0AEB">
        <w:rPr>
          <w:rFonts w:ascii="Arial" w:hAnsi="Arial" w:cs="Arial"/>
        </w:rPr>
        <w:t xml:space="preserve"> </w:t>
      </w:r>
      <w:r w:rsidRPr="00DD0AEB">
        <w:rPr>
          <w:rFonts w:ascii="Arial" w:hAnsi="Arial" w:cs="Arial"/>
        </w:rPr>
        <w:t>Inc.</w:t>
      </w:r>
    </w:p>
    <w:p w14:paraId="05D38A3C" w14:textId="7B2E40A3" w:rsidR="007A5647" w:rsidRPr="00DD0AEB" w:rsidRDefault="009F427F" w:rsidP="00295478">
      <w:pPr>
        <w:spacing w:line="360" w:lineRule="auto"/>
        <w:jc w:val="center"/>
        <w:rPr>
          <w:rFonts w:ascii="Arial" w:hAnsi="Arial" w:cs="Arial"/>
        </w:rPr>
      </w:pPr>
      <w:r w:rsidRPr="00DD0AEB">
        <w:rPr>
          <w:rFonts w:ascii="Arial" w:hAnsi="Arial" w:cs="Arial"/>
        </w:rPr>
        <w:t>Tel:</w:t>
      </w:r>
      <w:r w:rsidR="00C32BF2" w:rsidRPr="00DD0AEB">
        <w:rPr>
          <w:rFonts w:ascii="Arial" w:hAnsi="Arial" w:cs="Arial"/>
        </w:rPr>
        <w:t xml:space="preserve"> </w:t>
      </w:r>
      <w:r w:rsidRPr="00DD0AEB">
        <w:rPr>
          <w:rFonts w:ascii="Arial" w:hAnsi="Arial" w:cs="Arial"/>
        </w:rPr>
        <w:t>(615)</w:t>
      </w:r>
      <w:r w:rsidR="00C32BF2" w:rsidRPr="00DD0AEB">
        <w:rPr>
          <w:rFonts w:ascii="Arial" w:hAnsi="Arial" w:cs="Arial"/>
        </w:rPr>
        <w:t xml:space="preserve"> </w:t>
      </w:r>
      <w:r w:rsidRPr="00DD0AEB">
        <w:rPr>
          <w:rFonts w:ascii="Arial" w:hAnsi="Arial" w:cs="Arial"/>
        </w:rPr>
        <w:t>662-1616</w:t>
      </w:r>
    </w:p>
    <w:p w14:paraId="1F6AE149" w14:textId="77777777" w:rsidR="007A5647" w:rsidRPr="00DD0AEB" w:rsidRDefault="007A5647" w:rsidP="00295478">
      <w:pPr>
        <w:spacing w:line="360" w:lineRule="auto"/>
        <w:jc w:val="center"/>
        <w:rPr>
          <w:rFonts w:ascii="Arial" w:hAnsi="Arial" w:cs="Arial"/>
        </w:rPr>
      </w:pPr>
    </w:p>
    <w:p w14:paraId="62517DEA" w14:textId="3383662F" w:rsidR="007A5647" w:rsidRPr="00DD0AEB" w:rsidRDefault="009F427F" w:rsidP="00295478">
      <w:pPr>
        <w:spacing w:line="360" w:lineRule="auto"/>
        <w:jc w:val="center"/>
        <w:rPr>
          <w:rFonts w:ascii="Arial" w:hAnsi="Arial" w:cs="Arial"/>
        </w:rPr>
      </w:pPr>
      <w:r w:rsidRPr="00DD0AEB">
        <w:rPr>
          <w:rFonts w:ascii="Arial" w:hAnsi="Arial" w:cs="Arial"/>
          <w:b/>
        </w:rPr>
        <w:t>FOR</w:t>
      </w:r>
      <w:r w:rsidR="00C32BF2" w:rsidRPr="00DD0AEB">
        <w:rPr>
          <w:rFonts w:ascii="Arial" w:hAnsi="Arial" w:cs="Arial"/>
          <w:b/>
        </w:rPr>
        <w:t xml:space="preserve"> </w:t>
      </w:r>
      <w:r w:rsidRPr="00DD0AEB">
        <w:rPr>
          <w:rFonts w:ascii="Arial" w:hAnsi="Arial" w:cs="Arial"/>
          <w:b/>
        </w:rPr>
        <w:t>IMMEDIATE</w:t>
      </w:r>
      <w:r w:rsidR="00C32BF2" w:rsidRPr="00DD0AEB">
        <w:rPr>
          <w:rFonts w:ascii="Arial" w:hAnsi="Arial" w:cs="Arial"/>
          <w:b/>
        </w:rPr>
        <w:t xml:space="preserve"> </w:t>
      </w:r>
      <w:r w:rsidRPr="00DD0AEB">
        <w:rPr>
          <w:rFonts w:ascii="Arial" w:hAnsi="Arial" w:cs="Arial"/>
          <w:b/>
        </w:rPr>
        <w:t>RELEASE</w:t>
      </w:r>
    </w:p>
    <w:p w14:paraId="3BC2A1E3" w14:textId="77777777" w:rsidR="007A5647" w:rsidRPr="00DD0AEB" w:rsidRDefault="007A5647" w:rsidP="00295478">
      <w:pPr>
        <w:spacing w:line="360" w:lineRule="auto"/>
        <w:rPr>
          <w:rFonts w:ascii="Arial" w:hAnsi="Arial" w:cs="Arial"/>
        </w:rPr>
      </w:pPr>
    </w:p>
    <w:p w14:paraId="4FEEE081" w14:textId="525F2E68" w:rsidR="00A265D7" w:rsidRDefault="00F10BC3" w:rsidP="00DD0AEB">
      <w:pPr>
        <w:spacing w:line="360" w:lineRule="auto"/>
        <w:jc w:val="center"/>
        <w:rPr>
          <w:rFonts w:ascii="Arial" w:hAnsi="Arial" w:cs="Arial"/>
          <w:b/>
          <w:bCs/>
          <w:sz w:val="28"/>
        </w:rPr>
      </w:pPr>
      <w:r w:rsidRPr="00F10BC3">
        <w:rPr>
          <w:rFonts w:ascii="Arial" w:hAnsi="Arial" w:cs="Arial"/>
          <w:b/>
          <w:bCs/>
          <w:sz w:val="28"/>
        </w:rPr>
        <w:t>Genelec announces 202</w:t>
      </w:r>
      <w:r>
        <w:rPr>
          <w:rFonts w:ascii="Arial" w:hAnsi="Arial" w:cs="Arial"/>
          <w:b/>
          <w:bCs/>
          <w:sz w:val="28"/>
        </w:rPr>
        <w:t>6</w:t>
      </w:r>
      <w:r w:rsidRPr="00F10BC3">
        <w:rPr>
          <w:rFonts w:ascii="Arial" w:hAnsi="Arial" w:cs="Arial"/>
          <w:b/>
          <w:bCs/>
          <w:sz w:val="28"/>
        </w:rPr>
        <w:t xml:space="preserve"> AES Educational Foundation Scholarship recipients</w:t>
      </w:r>
    </w:p>
    <w:p w14:paraId="753BF1F1" w14:textId="77777777" w:rsidR="00CD2B74" w:rsidRPr="005D2F54" w:rsidRDefault="00CD2B74" w:rsidP="00DD0AEB">
      <w:pPr>
        <w:spacing w:line="360" w:lineRule="auto"/>
        <w:jc w:val="center"/>
        <w:rPr>
          <w:rFonts w:ascii="Arial" w:hAnsi="Arial" w:cs="Arial"/>
          <w:b/>
          <w:bCs/>
        </w:rPr>
      </w:pPr>
    </w:p>
    <w:p w14:paraId="03925408" w14:textId="444A898A" w:rsidR="008B448A" w:rsidRPr="005D2F54" w:rsidRDefault="005D2F54" w:rsidP="005D2F54">
      <w:pPr>
        <w:spacing w:line="360" w:lineRule="auto"/>
        <w:jc w:val="center"/>
        <w:rPr>
          <w:rFonts w:ascii="Arial" w:hAnsi="Arial" w:cs="Arial"/>
        </w:rPr>
      </w:pPr>
      <w:r w:rsidRPr="005D2F54">
        <w:rPr>
          <w:rFonts w:ascii="Arial" w:hAnsi="Arial" w:cs="Arial"/>
        </w:rPr>
        <w:t xml:space="preserve">— </w:t>
      </w:r>
      <w:r w:rsidR="00F10BC3" w:rsidRPr="00CD2ED9">
        <w:rPr>
          <w:rFonts w:ascii="Arial" w:hAnsi="Arial" w:cs="Arial"/>
          <w:color w:val="000000" w:themeColor="text1"/>
        </w:rPr>
        <w:t>Najla Silmi</w:t>
      </w:r>
      <w:r w:rsidR="00F10BC3">
        <w:rPr>
          <w:rFonts w:ascii="Arial" w:hAnsi="Arial" w:cs="Arial"/>
          <w:color w:val="000000" w:themeColor="text1"/>
        </w:rPr>
        <w:t xml:space="preserve"> (</w:t>
      </w:r>
      <w:r w:rsidR="00F10BC3" w:rsidRPr="00CD2ED9">
        <w:rPr>
          <w:rFonts w:ascii="Arial" w:hAnsi="Arial" w:cs="Arial"/>
          <w:color w:val="000000" w:themeColor="text1"/>
        </w:rPr>
        <w:t>University of Rochester</w:t>
      </w:r>
      <w:r w:rsidR="00F10BC3">
        <w:rPr>
          <w:rFonts w:ascii="Arial" w:hAnsi="Arial" w:cs="Arial"/>
          <w:color w:val="000000" w:themeColor="text1"/>
        </w:rPr>
        <w:t>)</w:t>
      </w:r>
      <w:r w:rsidR="00F10BC3" w:rsidRPr="00814E65">
        <w:rPr>
          <w:rFonts w:ascii="Arial" w:hAnsi="Arial" w:cs="Arial"/>
        </w:rPr>
        <w:t xml:space="preserve"> has received a grant as the recipient of the Genelec Dr. Ilpo Martikainen Audio Visionary Scholarship, and </w:t>
      </w:r>
      <w:r w:rsidR="00F10BC3" w:rsidRPr="00EC0713">
        <w:rPr>
          <w:rFonts w:ascii="Arial" w:hAnsi="Arial" w:cs="Arial"/>
          <w:color w:val="000000" w:themeColor="text1"/>
        </w:rPr>
        <w:t>Nancy Rico-Mineros</w:t>
      </w:r>
      <w:r w:rsidR="00F10BC3">
        <w:rPr>
          <w:rFonts w:ascii="Arial" w:hAnsi="Arial" w:cs="Arial"/>
          <w:color w:val="000000" w:themeColor="text1"/>
        </w:rPr>
        <w:t xml:space="preserve"> (</w:t>
      </w:r>
      <w:r w:rsidR="00F10BC3" w:rsidRPr="00EC0713">
        <w:rPr>
          <w:rFonts w:ascii="Arial" w:hAnsi="Arial" w:cs="Arial"/>
          <w:color w:val="000000" w:themeColor="text1"/>
        </w:rPr>
        <w:t xml:space="preserve">Stanford University </w:t>
      </w:r>
      <w:r w:rsidR="00F10BC3">
        <w:rPr>
          <w:rFonts w:ascii="Arial" w:hAnsi="Arial" w:cs="Arial"/>
          <w:color w:val="000000" w:themeColor="text1"/>
        </w:rPr>
        <w:t>[</w:t>
      </w:r>
      <w:r w:rsidR="00F10BC3" w:rsidRPr="00EC0713">
        <w:rPr>
          <w:rFonts w:ascii="Arial" w:hAnsi="Arial" w:cs="Arial"/>
          <w:color w:val="000000" w:themeColor="text1"/>
        </w:rPr>
        <w:t>CCRMA</w:t>
      </w:r>
      <w:r w:rsidR="00F10BC3">
        <w:rPr>
          <w:rFonts w:ascii="Arial" w:hAnsi="Arial" w:cs="Arial"/>
          <w:color w:val="000000" w:themeColor="text1"/>
        </w:rPr>
        <w:t>])</w:t>
      </w:r>
      <w:r w:rsidR="00F10BC3" w:rsidRPr="00814E65">
        <w:rPr>
          <w:rFonts w:ascii="Arial" w:hAnsi="Arial" w:cs="Arial"/>
        </w:rPr>
        <w:t xml:space="preserve"> has </w:t>
      </w:r>
      <w:r w:rsidR="00F10BC3">
        <w:rPr>
          <w:rFonts w:ascii="Arial" w:hAnsi="Arial" w:cs="Arial"/>
        </w:rPr>
        <w:t xml:space="preserve">again </w:t>
      </w:r>
      <w:r w:rsidR="00F10BC3" w:rsidRPr="00814E65">
        <w:rPr>
          <w:rFonts w:ascii="Arial" w:hAnsi="Arial" w:cs="Arial"/>
        </w:rPr>
        <w:t>been named recipient of the Genelec Mike Chafee Audio Pioneering Scholarship; both scholarships are offered in association with the Audio Engineering Society Educational Foundation</w:t>
      </w:r>
      <w:r w:rsidR="008B448A" w:rsidRPr="005D2F54">
        <w:rPr>
          <w:rFonts w:ascii="Arial" w:hAnsi="Arial" w:cs="Arial"/>
        </w:rPr>
        <w:t xml:space="preserve"> —</w:t>
      </w:r>
    </w:p>
    <w:p w14:paraId="299CF0F5" w14:textId="306353B2" w:rsidR="00990DDA" w:rsidRPr="005D2F54" w:rsidRDefault="00990DDA" w:rsidP="00DB0A52">
      <w:pPr>
        <w:spacing w:line="360" w:lineRule="auto"/>
        <w:rPr>
          <w:rFonts w:ascii="Arial" w:hAnsi="Arial" w:cs="Arial"/>
        </w:rPr>
      </w:pPr>
    </w:p>
    <w:p w14:paraId="655A181B" w14:textId="6D8E918D" w:rsidR="00F10BC3" w:rsidRPr="00814E65" w:rsidRDefault="00990DDA" w:rsidP="00F10BC3">
      <w:pPr>
        <w:spacing w:line="360" w:lineRule="auto"/>
        <w:rPr>
          <w:rFonts w:ascii="Arial" w:hAnsi="Arial" w:cs="Arial"/>
        </w:rPr>
      </w:pPr>
      <w:r w:rsidRPr="005D2F54">
        <w:rPr>
          <w:rFonts w:ascii="Arial" w:hAnsi="Arial" w:cs="Arial"/>
        </w:rPr>
        <w:t>NATICK,</w:t>
      </w:r>
      <w:r w:rsidR="00C32BF2" w:rsidRPr="005D2F54">
        <w:rPr>
          <w:rFonts w:ascii="Arial" w:hAnsi="Arial" w:cs="Arial"/>
        </w:rPr>
        <w:t xml:space="preserve"> </w:t>
      </w:r>
      <w:r w:rsidRPr="005D2F54">
        <w:rPr>
          <w:rFonts w:ascii="Arial" w:hAnsi="Arial" w:cs="Arial"/>
        </w:rPr>
        <w:t>MA,</w:t>
      </w:r>
      <w:r w:rsidR="00C32BF2" w:rsidRPr="005D2F54">
        <w:rPr>
          <w:rFonts w:ascii="Arial" w:hAnsi="Arial" w:cs="Arial"/>
        </w:rPr>
        <w:t xml:space="preserve"> </w:t>
      </w:r>
      <w:r w:rsidR="00F10BC3">
        <w:rPr>
          <w:rFonts w:ascii="Arial" w:hAnsi="Arial" w:cs="Arial"/>
        </w:rPr>
        <w:t>August</w:t>
      </w:r>
      <w:r w:rsidR="00C32BF2" w:rsidRPr="005D2F54">
        <w:rPr>
          <w:rFonts w:ascii="Arial" w:hAnsi="Arial" w:cs="Arial"/>
        </w:rPr>
        <w:t xml:space="preserve"> </w:t>
      </w:r>
      <w:r w:rsidR="00806FFF">
        <w:rPr>
          <w:rFonts w:ascii="Arial" w:hAnsi="Arial" w:cs="Arial"/>
        </w:rPr>
        <w:t>20</w:t>
      </w:r>
      <w:r w:rsidRPr="005D2F54">
        <w:rPr>
          <w:rFonts w:ascii="Arial" w:hAnsi="Arial" w:cs="Arial"/>
        </w:rPr>
        <w:t>,</w:t>
      </w:r>
      <w:r w:rsidR="00C32BF2" w:rsidRPr="005D2F54">
        <w:rPr>
          <w:rFonts w:ascii="Arial" w:hAnsi="Arial" w:cs="Arial"/>
        </w:rPr>
        <w:t xml:space="preserve"> </w:t>
      </w:r>
      <w:r w:rsidRPr="005D2F54">
        <w:rPr>
          <w:rFonts w:ascii="Arial" w:hAnsi="Arial" w:cs="Arial"/>
        </w:rPr>
        <w:t>202</w:t>
      </w:r>
      <w:r w:rsidR="00DA17A5" w:rsidRPr="005D2F54">
        <w:rPr>
          <w:rFonts w:ascii="Arial" w:hAnsi="Arial" w:cs="Arial"/>
        </w:rPr>
        <w:t>6</w:t>
      </w:r>
      <w:r w:rsidR="00C32BF2" w:rsidRPr="005D2F54">
        <w:rPr>
          <w:rFonts w:ascii="Arial" w:hAnsi="Arial" w:cs="Arial"/>
        </w:rPr>
        <w:t xml:space="preserve"> </w:t>
      </w:r>
      <w:r w:rsidRPr="005D2F54">
        <w:rPr>
          <w:rFonts w:ascii="Arial" w:hAnsi="Arial" w:cs="Arial"/>
        </w:rPr>
        <w:t>—</w:t>
      </w:r>
      <w:r w:rsidR="00C32BF2" w:rsidRPr="005D2F54">
        <w:rPr>
          <w:rFonts w:ascii="Arial" w:hAnsi="Arial" w:cs="Arial"/>
        </w:rPr>
        <w:t xml:space="preserve"> </w:t>
      </w:r>
      <w:r w:rsidR="00F10BC3" w:rsidRPr="00814E65">
        <w:rPr>
          <w:rFonts w:ascii="Arial" w:hAnsi="Arial" w:cs="Arial"/>
        </w:rPr>
        <w:t xml:space="preserve">Genelec Inc. has announced the recipients of its annual scholarships awarded in association with the Audio Engineering Society Educational Foundation (AESEF). Reaffirming the company’s commitment to audio education, Genelec Inc. congratulates this year’s recipients: </w:t>
      </w:r>
      <w:r w:rsidR="00F10BC3" w:rsidRPr="00CD2ED9">
        <w:rPr>
          <w:rFonts w:ascii="Arial" w:hAnsi="Arial" w:cs="Arial"/>
          <w:color w:val="000000" w:themeColor="text1"/>
        </w:rPr>
        <w:t>Najla Silmi</w:t>
      </w:r>
      <w:r w:rsidR="00F10BC3">
        <w:rPr>
          <w:rFonts w:ascii="Arial" w:hAnsi="Arial" w:cs="Arial"/>
          <w:color w:val="000000" w:themeColor="text1"/>
        </w:rPr>
        <w:t xml:space="preserve"> (</w:t>
      </w:r>
      <w:r w:rsidR="00F10BC3" w:rsidRPr="00CD2ED9">
        <w:rPr>
          <w:rFonts w:ascii="Arial" w:hAnsi="Arial" w:cs="Arial"/>
          <w:color w:val="000000" w:themeColor="text1"/>
        </w:rPr>
        <w:t>University of Rochester</w:t>
      </w:r>
      <w:r w:rsidR="00F10BC3">
        <w:rPr>
          <w:rFonts w:ascii="Arial" w:hAnsi="Arial" w:cs="Arial"/>
          <w:color w:val="000000" w:themeColor="text1"/>
        </w:rPr>
        <w:t>)</w:t>
      </w:r>
      <w:r w:rsidR="00F10BC3" w:rsidRPr="00814E65">
        <w:rPr>
          <w:rFonts w:ascii="Arial" w:hAnsi="Arial" w:cs="Arial"/>
        </w:rPr>
        <w:t xml:space="preserve"> has received a grant as beneficiary of the Genelec Dr. Ilpo Martikainen Audio Visionary Scholarship; and </w:t>
      </w:r>
      <w:r w:rsidR="00F10BC3" w:rsidRPr="00EC0713">
        <w:rPr>
          <w:rFonts w:ascii="Arial" w:hAnsi="Arial" w:cs="Arial"/>
          <w:color w:val="000000" w:themeColor="text1"/>
        </w:rPr>
        <w:t>Nancy Rico-Mineros</w:t>
      </w:r>
      <w:r w:rsidR="00F10BC3">
        <w:rPr>
          <w:rFonts w:ascii="Arial" w:hAnsi="Arial" w:cs="Arial"/>
          <w:color w:val="000000" w:themeColor="text1"/>
        </w:rPr>
        <w:t xml:space="preserve"> (</w:t>
      </w:r>
      <w:r w:rsidR="00F10BC3" w:rsidRPr="00EC0713">
        <w:rPr>
          <w:rFonts w:ascii="Arial" w:hAnsi="Arial" w:cs="Arial"/>
          <w:color w:val="000000" w:themeColor="text1"/>
        </w:rPr>
        <w:t xml:space="preserve">Stanford University </w:t>
      </w:r>
      <w:r w:rsidR="00F10BC3" w:rsidRPr="00124373">
        <w:rPr>
          <w:rFonts w:ascii="Arial" w:hAnsi="Arial" w:cs="Arial"/>
          <w:color w:val="000000" w:themeColor="text1"/>
        </w:rPr>
        <w:t xml:space="preserve">Center for Computer Research in Music and Acoustics </w:t>
      </w:r>
      <w:r w:rsidR="00F10BC3">
        <w:rPr>
          <w:rFonts w:ascii="Arial" w:hAnsi="Arial" w:cs="Arial"/>
          <w:color w:val="000000" w:themeColor="text1"/>
        </w:rPr>
        <w:t>[</w:t>
      </w:r>
      <w:r w:rsidR="00F10BC3" w:rsidRPr="00EC0713">
        <w:rPr>
          <w:rFonts w:ascii="Arial" w:hAnsi="Arial" w:cs="Arial"/>
          <w:color w:val="000000" w:themeColor="text1"/>
        </w:rPr>
        <w:t>CCRMA</w:t>
      </w:r>
      <w:r w:rsidR="00F10BC3">
        <w:rPr>
          <w:rFonts w:ascii="Arial" w:hAnsi="Arial" w:cs="Arial"/>
          <w:color w:val="000000" w:themeColor="text1"/>
        </w:rPr>
        <w:t xml:space="preserve">]) </w:t>
      </w:r>
      <w:r w:rsidR="00F10BC3" w:rsidRPr="00814E65">
        <w:rPr>
          <w:rFonts w:ascii="Arial" w:hAnsi="Arial" w:cs="Arial"/>
        </w:rPr>
        <w:t xml:space="preserve">has </w:t>
      </w:r>
      <w:r w:rsidR="00F10BC3">
        <w:rPr>
          <w:rFonts w:ascii="Arial" w:hAnsi="Arial" w:cs="Arial"/>
        </w:rPr>
        <w:t xml:space="preserve">again </w:t>
      </w:r>
      <w:r w:rsidR="00F10BC3" w:rsidRPr="00814E65">
        <w:rPr>
          <w:rFonts w:ascii="Arial" w:hAnsi="Arial" w:cs="Arial"/>
        </w:rPr>
        <w:t xml:space="preserve">been named the recipient of the Genelec Mike Chafee Audio Pioneering Scholarship. </w:t>
      </w:r>
    </w:p>
    <w:p w14:paraId="4C5BA78A" w14:textId="77777777" w:rsidR="00F10BC3" w:rsidRPr="00814E65" w:rsidRDefault="00F10BC3" w:rsidP="00F10BC3">
      <w:pPr>
        <w:spacing w:line="360" w:lineRule="auto"/>
        <w:rPr>
          <w:rFonts w:ascii="Arial" w:eastAsia="Times New Roman" w:hAnsi="Arial" w:cs="Arial"/>
          <w:bCs/>
          <w:color w:val="000000"/>
        </w:rPr>
      </w:pPr>
    </w:p>
    <w:p w14:paraId="733729E7" w14:textId="77777777" w:rsidR="00F10BC3" w:rsidRPr="00814E65" w:rsidRDefault="00F10BC3" w:rsidP="00F10BC3">
      <w:pPr>
        <w:spacing w:line="360" w:lineRule="auto"/>
        <w:rPr>
          <w:rFonts w:ascii="Arial" w:hAnsi="Arial" w:cs="Arial"/>
          <w:b/>
        </w:rPr>
      </w:pPr>
      <w:r w:rsidRPr="00814E65">
        <w:rPr>
          <w:rFonts w:ascii="Arial" w:hAnsi="Arial" w:cs="Arial"/>
          <w:b/>
        </w:rPr>
        <w:t>Genelec Dr. Ilpo Martikainen Audio Visionary Scholarship:</w:t>
      </w:r>
    </w:p>
    <w:p w14:paraId="264F7BC7" w14:textId="77777777" w:rsidR="00F10BC3" w:rsidRDefault="00F10BC3" w:rsidP="00F10BC3">
      <w:pPr>
        <w:spacing w:line="360" w:lineRule="auto"/>
        <w:rPr>
          <w:rFonts w:ascii="Arial" w:hAnsi="Arial" w:cs="Arial"/>
        </w:rPr>
      </w:pPr>
      <w:r w:rsidRPr="00814E65">
        <w:rPr>
          <w:rFonts w:ascii="Arial" w:hAnsi="Arial" w:cs="Arial"/>
        </w:rPr>
        <w:t xml:space="preserve">The Genelec Dr. Ilpo Martikainen Audio Visionary Scholarship was established in 2018 in honor of </w:t>
      </w:r>
      <w:proofErr w:type="spellStart"/>
      <w:r w:rsidRPr="00814E65">
        <w:rPr>
          <w:rFonts w:ascii="Arial" w:hAnsi="Arial" w:cs="Arial"/>
        </w:rPr>
        <w:t>Genelec’s</w:t>
      </w:r>
      <w:proofErr w:type="spellEnd"/>
      <w:r w:rsidRPr="00814E65">
        <w:rPr>
          <w:rFonts w:ascii="Arial" w:hAnsi="Arial" w:cs="Arial"/>
        </w:rPr>
        <w:t xml:space="preserve"> late founder Dr. Ilpo Martikainen. For many years Dr. Martikainen was involved in the Audio Engineering Society, including being presented with the AES Fellowship Award for significant contributions in the field of loudspeaker development in 1993, and in 2015 </w:t>
      </w:r>
      <w:r w:rsidRPr="00814E65">
        <w:rPr>
          <w:rFonts w:ascii="Arial" w:hAnsi="Arial" w:cs="Arial"/>
        </w:rPr>
        <w:lastRenderedPageBreak/>
        <w:t xml:space="preserve">delivering the Richard C. Heyser Memorial Lecture at the 138th AES International Convention in Warsaw, Poland. </w:t>
      </w:r>
    </w:p>
    <w:p w14:paraId="524C5AAE" w14:textId="77777777" w:rsidR="00F10BC3" w:rsidRDefault="00F10BC3" w:rsidP="00F10BC3">
      <w:pPr>
        <w:spacing w:line="360" w:lineRule="auto"/>
        <w:rPr>
          <w:rFonts w:ascii="Arial" w:hAnsi="Arial" w:cs="Arial"/>
        </w:rPr>
      </w:pPr>
    </w:p>
    <w:p w14:paraId="0E0EAE82" w14:textId="7C99BB03" w:rsidR="00F10BC3" w:rsidRDefault="00F10BC3" w:rsidP="00F10BC3">
      <w:pPr>
        <w:spacing w:line="360" w:lineRule="auto"/>
        <w:rPr>
          <w:rFonts w:ascii="Arial" w:hAnsi="Arial" w:cs="Arial"/>
        </w:rPr>
      </w:pPr>
      <w:r w:rsidRPr="00814E65">
        <w:rPr>
          <w:rFonts w:ascii="Arial" w:hAnsi="Arial" w:cs="Arial"/>
        </w:rPr>
        <w:t xml:space="preserve">This year’s Martikainen Scholarship recipient, </w:t>
      </w:r>
      <w:r>
        <w:rPr>
          <w:rFonts w:ascii="Arial" w:hAnsi="Arial" w:cs="Arial"/>
        </w:rPr>
        <w:t xml:space="preserve">Najla Silmi, is an </w:t>
      </w:r>
      <w:r w:rsidR="00806FFF" w:rsidRPr="00806FFF">
        <w:rPr>
          <w:rFonts w:ascii="Arial" w:hAnsi="Arial" w:cs="Arial"/>
        </w:rPr>
        <w:t>incoming student in electrical and computer engineering</w:t>
      </w:r>
      <w:r w:rsidR="00806FFF" w:rsidRPr="00806FFF" w:rsidDel="00806FFF">
        <w:rPr>
          <w:rFonts w:ascii="Arial" w:hAnsi="Arial" w:cs="Arial"/>
        </w:rPr>
        <w:t xml:space="preserve"> </w:t>
      </w:r>
      <w:r>
        <w:rPr>
          <w:rFonts w:ascii="Arial" w:hAnsi="Arial" w:cs="Arial"/>
        </w:rPr>
        <w:t xml:space="preserve">at </w:t>
      </w:r>
      <w:r w:rsidR="0054789C">
        <w:rPr>
          <w:rFonts w:ascii="Arial" w:hAnsi="Arial" w:cs="Arial"/>
        </w:rPr>
        <w:t xml:space="preserve">the </w:t>
      </w:r>
      <w:r w:rsidR="00CA0365">
        <w:rPr>
          <w:rFonts w:ascii="Arial" w:hAnsi="Arial" w:cs="Arial"/>
        </w:rPr>
        <w:t>University of Rochester</w:t>
      </w:r>
      <w:r w:rsidR="00806FFF">
        <w:rPr>
          <w:rFonts w:ascii="Arial" w:hAnsi="Arial" w:cs="Arial"/>
        </w:rPr>
        <w:t xml:space="preserve">, also currently </w:t>
      </w:r>
      <w:r w:rsidR="00806FFF" w:rsidRPr="00806FFF">
        <w:rPr>
          <w:rFonts w:ascii="Arial" w:hAnsi="Arial" w:cs="Arial"/>
        </w:rPr>
        <w:t xml:space="preserve">working </w:t>
      </w:r>
      <w:r w:rsidR="00806FFF">
        <w:rPr>
          <w:rFonts w:ascii="Arial" w:hAnsi="Arial" w:cs="Arial"/>
        </w:rPr>
        <w:t>toward</w:t>
      </w:r>
      <w:r w:rsidR="00806FFF" w:rsidRPr="00806FFF">
        <w:rPr>
          <w:rFonts w:ascii="Arial" w:hAnsi="Arial" w:cs="Arial"/>
        </w:rPr>
        <w:t xml:space="preserve"> </w:t>
      </w:r>
      <w:r w:rsidR="00806FFF">
        <w:rPr>
          <w:rFonts w:ascii="Arial" w:hAnsi="Arial" w:cs="Arial"/>
        </w:rPr>
        <w:t>her</w:t>
      </w:r>
      <w:r w:rsidR="00806FFF" w:rsidRPr="00806FFF">
        <w:rPr>
          <w:rFonts w:ascii="Arial" w:hAnsi="Arial" w:cs="Arial"/>
        </w:rPr>
        <w:t xml:space="preserve"> NYS hearing aid dispenser license</w:t>
      </w:r>
      <w:r w:rsidR="00CA0365">
        <w:rPr>
          <w:rFonts w:ascii="Arial" w:hAnsi="Arial" w:cs="Arial"/>
        </w:rPr>
        <w:t xml:space="preserve">. Silmi’s long-term goal is to become </w:t>
      </w:r>
      <w:r w:rsidRPr="00F10BC3">
        <w:rPr>
          <w:rFonts w:ascii="Arial" w:hAnsi="Arial" w:cs="Arial"/>
        </w:rPr>
        <w:t xml:space="preserve">a professor in electrical or audio engineering, conducting research at the intersection of auditory neuroscience, digital signal processing and hearing aid design. </w:t>
      </w:r>
      <w:r w:rsidR="00CA0365">
        <w:rPr>
          <w:rFonts w:ascii="Arial" w:hAnsi="Arial" w:cs="Arial"/>
        </w:rPr>
        <w:t>Silmi remarks, “</w:t>
      </w:r>
      <w:r w:rsidRPr="00F10BC3">
        <w:rPr>
          <w:rFonts w:ascii="Arial" w:hAnsi="Arial" w:cs="Arial"/>
        </w:rPr>
        <w:t>I aim to develop computational neurophysiological models of the auditory system and apply them to the design of hearing aid algorithms, with a particular focus on improving music quality. In addition to research, I hope to mentor students from diverse academic backgrounds, including neuroscience, engineering, and psychology, to foster interdisciplinary approaches to audio technology.</w:t>
      </w:r>
      <w:r w:rsidR="00CA0365">
        <w:rPr>
          <w:rFonts w:ascii="Arial" w:hAnsi="Arial" w:cs="Arial"/>
        </w:rPr>
        <w:t xml:space="preserve"> </w:t>
      </w:r>
      <w:r w:rsidRPr="00F10BC3">
        <w:rPr>
          <w:rFonts w:ascii="Arial" w:hAnsi="Arial" w:cs="Arial"/>
        </w:rPr>
        <w:t>Ultimately, I want to contribute to both academia and industry by advancing hearing aid technology through perceptually informed engineering. By combining computational modeling, clinical insight, and audio engineering expertise, I hope to shape the future of assistive listening devices and clinical training and improve access to meaningful auditory experiences.</w:t>
      </w:r>
      <w:r w:rsidR="00CA0365">
        <w:rPr>
          <w:rFonts w:ascii="Arial" w:hAnsi="Arial" w:cs="Arial"/>
        </w:rPr>
        <w:t xml:space="preserve"> I would like to thank AESEF and Genelec for assisting me in my path.”</w:t>
      </w:r>
    </w:p>
    <w:p w14:paraId="65C7B939" w14:textId="77777777" w:rsidR="00F10BC3" w:rsidRPr="00814E65" w:rsidRDefault="00F10BC3" w:rsidP="00F10BC3">
      <w:pPr>
        <w:spacing w:line="360" w:lineRule="auto"/>
        <w:rPr>
          <w:rFonts w:ascii="Arial" w:eastAsia="Times New Roman" w:hAnsi="Arial" w:cs="Arial"/>
          <w:bCs/>
          <w:color w:val="000000"/>
        </w:rPr>
      </w:pPr>
    </w:p>
    <w:p w14:paraId="3A19B20C" w14:textId="77777777" w:rsidR="00F10BC3" w:rsidRPr="00814E65" w:rsidRDefault="00F10BC3" w:rsidP="00F10BC3">
      <w:pPr>
        <w:spacing w:line="360" w:lineRule="auto"/>
        <w:rPr>
          <w:rFonts w:ascii="Arial" w:hAnsi="Arial" w:cs="Arial"/>
          <w:b/>
        </w:rPr>
      </w:pPr>
      <w:r w:rsidRPr="00814E65">
        <w:rPr>
          <w:rFonts w:ascii="Arial" w:hAnsi="Arial" w:cs="Arial"/>
          <w:b/>
        </w:rPr>
        <w:t>Genelec Mike Chafee Audio Pioneering Scholarship:</w:t>
      </w:r>
    </w:p>
    <w:p w14:paraId="06D0573F" w14:textId="77777777" w:rsidR="00F10BC3" w:rsidRDefault="00F10BC3" w:rsidP="00F10BC3">
      <w:pPr>
        <w:spacing w:line="360" w:lineRule="auto"/>
        <w:rPr>
          <w:rFonts w:ascii="Arial" w:hAnsi="Arial" w:cs="Arial"/>
        </w:rPr>
      </w:pPr>
      <w:r w:rsidRPr="00814E65">
        <w:rPr>
          <w:rFonts w:ascii="Arial" w:hAnsi="Arial" w:cs="Arial"/>
        </w:rPr>
        <w:t xml:space="preserve">The Genelec Mike Chafee Audio Pioneering Scholarship was established to promote the advancement of women in the audio industry while paying tribute to noted long-time Genelec manufacturer’s representative, audiophile, sound designer, acoustician, audio evangelist and supporter of women in audio, Michael Chafee. The scholarship is offered annually to U.S. female graduate students in the field of audio engineering who are members of the Audio Engineering Society. </w:t>
      </w:r>
    </w:p>
    <w:p w14:paraId="01AFBA0C" w14:textId="77777777" w:rsidR="00F10BC3" w:rsidRDefault="00F10BC3" w:rsidP="00F10BC3">
      <w:pPr>
        <w:spacing w:line="360" w:lineRule="auto"/>
        <w:rPr>
          <w:rFonts w:ascii="Arial" w:hAnsi="Arial" w:cs="Arial"/>
        </w:rPr>
      </w:pPr>
    </w:p>
    <w:p w14:paraId="4D810DA3" w14:textId="0AFBF38A" w:rsidR="00F10BC3" w:rsidRDefault="00F10BC3" w:rsidP="00F10BC3">
      <w:pPr>
        <w:spacing w:line="360" w:lineRule="auto"/>
        <w:rPr>
          <w:rFonts w:ascii="Arial" w:hAnsi="Arial" w:cs="Arial"/>
          <w:color w:val="000000" w:themeColor="text1"/>
        </w:rPr>
      </w:pPr>
      <w:r w:rsidRPr="00814E65">
        <w:rPr>
          <w:rFonts w:ascii="Arial" w:hAnsi="Arial" w:cs="Arial"/>
        </w:rPr>
        <w:t xml:space="preserve">Chafee Scholarship recipient </w:t>
      </w:r>
      <w:r w:rsidRPr="00EC0713">
        <w:rPr>
          <w:rFonts w:ascii="Arial" w:hAnsi="Arial" w:cs="Arial"/>
          <w:color w:val="000000" w:themeColor="text1"/>
        </w:rPr>
        <w:t>Nancy Rico-Mineros</w:t>
      </w:r>
      <w:r w:rsidR="00CA0365">
        <w:rPr>
          <w:rFonts w:ascii="Arial" w:hAnsi="Arial" w:cs="Arial"/>
          <w:color w:val="000000" w:themeColor="text1"/>
        </w:rPr>
        <w:t>, awarded this grant for the second year in a row,</w:t>
      </w:r>
      <w:r>
        <w:rPr>
          <w:rFonts w:ascii="Arial" w:hAnsi="Arial" w:cs="Arial"/>
          <w:color w:val="000000" w:themeColor="text1"/>
        </w:rPr>
        <w:t xml:space="preserve"> is a graduate student in audio engineering at </w:t>
      </w:r>
      <w:r w:rsidRPr="00EC0713">
        <w:rPr>
          <w:rFonts w:ascii="Arial" w:hAnsi="Arial" w:cs="Arial"/>
          <w:color w:val="000000" w:themeColor="text1"/>
        </w:rPr>
        <w:t>Stanford University</w:t>
      </w:r>
      <w:r>
        <w:rPr>
          <w:rFonts w:ascii="Arial" w:hAnsi="Arial" w:cs="Arial"/>
          <w:color w:val="000000" w:themeColor="text1"/>
        </w:rPr>
        <w:t>’s</w:t>
      </w:r>
      <w:r w:rsidRPr="00EC0713">
        <w:rPr>
          <w:rFonts w:ascii="Arial" w:hAnsi="Arial" w:cs="Arial"/>
          <w:color w:val="000000" w:themeColor="text1"/>
        </w:rPr>
        <w:t xml:space="preserve"> </w:t>
      </w:r>
      <w:r w:rsidRPr="00124373">
        <w:rPr>
          <w:rFonts w:ascii="Arial" w:hAnsi="Arial" w:cs="Arial"/>
          <w:color w:val="000000" w:themeColor="text1"/>
        </w:rPr>
        <w:t xml:space="preserve">Center for Computer Research in Music and Acoustics </w:t>
      </w:r>
      <w:r>
        <w:rPr>
          <w:rFonts w:ascii="Arial" w:hAnsi="Arial" w:cs="Arial"/>
          <w:color w:val="000000" w:themeColor="text1"/>
        </w:rPr>
        <w:t>[</w:t>
      </w:r>
      <w:r w:rsidRPr="00EC0713">
        <w:rPr>
          <w:rFonts w:ascii="Arial" w:hAnsi="Arial" w:cs="Arial"/>
          <w:color w:val="000000" w:themeColor="text1"/>
        </w:rPr>
        <w:t>CCRMA</w:t>
      </w:r>
      <w:r>
        <w:rPr>
          <w:rFonts w:ascii="Arial" w:hAnsi="Arial" w:cs="Arial"/>
          <w:color w:val="000000" w:themeColor="text1"/>
        </w:rPr>
        <w:t xml:space="preserve">], where she is </w:t>
      </w:r>
      <w:r w:rsidR="00CA0365" w:rsidRPr="00CA0365">
        <w:rPr>
          <w:rFonts w:ascii="Arial" w:hAnsi="Arial" w:cs="Arial"/>
          <w:color w:val="000000" w:themeColor="text1"/>
        </w:rPr>
        <w:t>work</w:t>
      </w:r>
      <w:r w:rsidR="00CA0365">
        <w:rPr>
          <w:rFonts w:ascii="Arial" w:hAnsi="Arial" w:cs="Arial"/>
          <w:color w:val="000000" w:themeColor="text1"/>
        </w:rPr>
        <w:t>ing</w:t>
      </w:r>
      <w:r w:rsidR="00CA0365" w:rsidRPr="00CA0365">
        <w:rPr>
          <w:rFonts w:ascii="Arial" w:hAnsi="Arial" w:cs="Arial"/>
          <w:color w:val="000000" w:themeColor="text1"/>
        </w:rPr>
        <w:t xml:space="preserve"> on </w:t>
      </w:r>
      <w:r w:rsidR="00CA0365">
        <w:rPr>
          <w:rFonts w:ascii="Arial" w:hAnsi="Arial" w:cs="Arial"/>
          <w:color w:val="000000" w:themeColor="text1"/>
        </w:rPr>
        <w:t>her</w:t>
      </w:r>
      <w:r w:rsidR="00CA0365" w:rsidRPr="00CA0365">
        <w:rPr>
          <w:rFonts w:ascii="Arial" w:hAnsi="Arial" w:cs="Arial"/>
          <w:color w:val="000000" w:themeColor="text1"/>
        </w:rPr>
        <w:t xml:space="preserve"> thesis which discusses Music Tech curriculum in higher education, address</w:t>
      </w:r>
      <w:r w:rsidR="00CA0365">
        <w:rPr>
          <w:rFonts w:ascii="Arial" w:hAnsi="Arial" w:cs="Arial"/>
          <w:color w:val="000000" w:themeColor="text1"/>
        </w:rPr>
        <w:t>ing</w:t>
      </w:r>
      <w:r w:rsidR="00CA0365" w:rsidRPr="00CA0365">
        <w:rPr>
          <w:rFonts w:ascii="Arial" w:hAnsi="Arial" w:cs="Arial"/>
          <w:color w:val="000000" w:themeColor="text1"/>
        </w:rPr>
        <w:t xml:space="preserve"> the past, the present and the possible future given the current state of AI</w:t>
      </w:r>
      <w:r>
        <w:rPr>
          <w:rFonts w:ascii="Arial" w:hAnsi="Arial" w:cs="Arial"/>
          <w:color w:val="000000" w:themeColor="text1"/>
        </w:rPr>
        <w:t>. She remarks, “</w:t>
      </w:r>
      <w:r w:rsidR="00CA0365" w:rsidRPr="00CA0365">
        <w:rPr>
          <w:rFonts w:ascii="Arial" w:hAnsi="Arial" w:cs="Arial"/>
          <w:color w:val="000000" w:themeColor="text1"/>
        </w:rPr>
        <w:t>My</w:t>
      </w:r>
      <w:r w:rsidR="00CA0365">
        <w:rPr>
          <w:rFonts w:ascii="Arial" w:hAnsi="Arial" w:cs="Arial"/>
          <w:color w:val="000000" w:themeColor="text1"/>
        </w:rPr>
        <w:t xml:space="preserve"> </w:t>
      </w:r>
      <w:r w:rsidR="00CA0365" w:rsidRPr="00CA0365">
        <w:rPr>
          <w:rFonts w:ascii="Arial" w:hAnsi="Arial" w:cs="Arial"/>
          <w:color w:val="000000" w:themeColor="text1"/>
        </w:rPr>
        <w:t xml:space="preserve">place in audio lies within the </w:t>
      </w:r>
      <w:r w:rsidR="00CA0365" w:rsidRPr="00CA0365">
        <w:rPr>
          <w:rFonts w:ascii="Arial" w:hAnsi="Arial" w:cs="Arial"/>
          <w:color w:val="000000" w:themeColor="text1"/>
        </w:rPr>
        <w:lastRenderedPageBreak/>
        <w:t xml:space="preserve">power of education. I want to be able to educate the next generation of audio professionals. I did not see myself educating the generation of audio engineers until I found myself interning at the Women's Audio Mission, where I assisted in classroom support for Spanish-speaking students. I hope that my graduate education at Stanford </w:t>
      </w:r>
      <w:r w:rsidR="00CA0365">
        <w:rPr>
          <w:rFonts w:ascii="Arial" w:hAnsi="Arial" w:cs="Arial"/>
          <w:color w:val="000000" w:themeColor="text1"/>
        </w:rPr>
        <w:t>will</w:t>
      </w:r>
      <w:r w:rsidR="00CA0365" w:rsidRPr="00CA0365">
        <w:rPr>
          <w:rFonts w:ascii="Arial" w:hAnsi="Arial" w:cs="Arial"/>
          <w:color w:val="000000" w:themeColor="text1"/>
        </w:rPr>
        <w:t xml:space="preserve"> prepare me to continue my line of research at the PhD level</w:t>
      </w:r>
      <w:r w:rsidR="00CA0365">
        <w:rPr>
          <w:rFonts w:ascii="Arial" w:hAnsi="Arial" w:cs="Arial"/>
          <w:color w:val="000000" w:themeColor="text1"/>
        </w:rPr>
        <w:t>, and</w:t>
      </w:r>
      <w:r w:rsidR="00CA0365" w:rsidRPr="00CA0365">
        <w:rPr>
          <w:rFonts w:ascii="Arial" w:hAnsi="Arial" w:cs="Arial"/>
          <w:color w:val="000000" w:themeColor="text1"/>
        </w:rPr>
        <w:t xml:space="preserve"> I hope that my thesis highlight</w:t>
      </w:r>
      <w:r w:rsidR="00CA0365">
        <w:rPr>
          <w:rFonts w:ascii="Arial" w:hAnsi="Arial" w:cs="Arial"/>
          <w:color w:val="000000" w:themeColor="text1"/>
        </w:rPr>
        <w:t>s</w:t>
      </w:r>
      <w:r w:rsidR="00CA0365" w:rsidRPr="00CA0365">
        <w:rPr>
          <w:rFonts w:ascii="Arial" w:hAnsi="Arial" w:cs="Arial"/>
          <w:color w:val="000000" w:themeColor="text1"/>
        </w:rPr>
        <w:t xml:space="preserve"> that as audio professionals we have responsibility in educating the </w:t>
      </w:r>
      <w:r w:rsidR="00CA0365">
        <w:rPr>
          <w:rFonts w:ascii="Arial" w:hAnsi="Arial" w:cs="Arial"/>
          <w:color w:val="000000" w:themeColor="text1"/>
        </w:rPr>
        <w:t xml:space="preserve">next </w:t>
      </w:r>
      <w:r w:rsidR="00CA0365" w:rsidRPr="00CA0365">
        <w:rPr>
          <w:rFonts w:ascii="Arial" w:hAnsi="Arial" w:cs="Arial"/>
          <w:color w:val="000000" w:themeColor="text1"/>
        </w:rPr>
        <w:t xml:space="preserve">generation </w:t>
      </w:r>
      <w:r w:rsidR="00CA0365">
        <w:rPr>
          <w:rFonts w:ascii="Arial" w:hAnsi="Arial" w:cs="Arial"/>
          <w:color w:val="000000" w:themeColor="text1"/>
        </w:rPr>
        <w:t>while</w:t>
      </w:r>
      <w:r w:rsidR="00CA0365" w:rsidRPr="00CA0365">
        <w:rPr>
          <w:rFonts w:ascii="Arial" w:hAnsi="Arial" w:cs="Arial"/>
          <w:color w:val="000000" w:themeColor="text1"/>
        </w:rPr>
        <w:t xml:space="preserve"> address</w:t>
      </w:r>
      <w:r w:rsidR="00CA0365">
        <w:rPr>
          <w:rFonts w:ascii="Arial" w:hAnsi="Arial" w:cs="Arial"/>
          <w:color w:val="000000" w:themeColor="text1"/>
        </w:rPr>
        <w:t>ing</w:t>
      </w:r>
      <w:r w:rsidR="00CA0365" w:rsidRPr="00CA0365">
        <w:rPr>
          <w:rFonts w:ascii="Arial" w:hAnsi="Arial" w:cs="Arial"/>
          <w:color w:val="000000" w:themeColor="text1"/>
        </w:rPr>
        <w:t xml:space="preserve"> issues of representation and having audio be accessible to those who are disabled. </w:t>
      </w:r>
      <w:r>
        <w:rPr>
          <w:rFonts w:ascii="Arial" w:hAnsi="Arial" w:cs="Arial"/>
          <w:color w:val="000000" w:themeColor="text1"/>
        </w:rPr>
        <w:t xml:space="preserve">I thank the AESEF </w:t>
      </w:r>
      <w:r w:rsidR="00CA0365">
        <w:rPr>
          <w:rFonts w:ascii="Arial" w:hAnsi="Arial" w:cs="Arial"/>
          <w:color w:val="000000" w:themeColor="text1"/>
        </w:rPr>
        <w:t xml:space="preserve">and Genelec </w:t>
      </w:r>
      <w:r>
        <w:rPr>
          <w:rFonts w:ascii="Arial" w:hAnsi="Arial" w:cs="Arial"/>
          <w:color w:val="000000" w:themeColor="text1"/>
        </w:rPr>
        <w:t>for supporting me in the trajectory that I am on!”</w:t>
      </w:r>
    </w:p>
    <w:p w14:paraId="6AF517A8" w14:textId="77777777" w:rsidR="00F10BC3" w:rsidRPr="00814E65" w:rsidRDefault="00F10BC3" w:rsidP="00F10BC3">
      <w:pPr>
        <w:spacing w:line="360" w:lineRule="auto"/>
        <w:rPr>
          <w:rFonts w:ascii="Arial" w:hAnsi="Arial" w:cs="Arial"/>
        </w:rPr>
      </w:pPr>
    </w:p>
    <w:p w14:paraId="57997906" w14:textId="77777777" w:rsidR="00F10BC3" w:rsidRPr="00814E65" w:rsidRDefault="00F10BC3" w:rsidP="00F10BC3">
      <w:pPr>
        <w:spacing w:line="360" w:lineRule="auto"/>
        <w:rPr>
          <w:rFonts w:ascii="Arial" w:hAnsi="Arial" w:cs="Arial"/>
          <w:b/>
        </w:rPr>
      </w:pPr>
      <w:r w:rsidRPr="00814E65">
        <w:rPr>
          <w:rFonts w:ascii="Arial" w:hAnsi="Arial" w:cs="Arial"/>
          <w:b/>
        </w:rPr>
        <w:t>About the Genelec Dr. Ilpo Martikainen Audio Visionary Scholarship:</w:t>
      </w:r>
    </w:p>
    <w:p w14:paraId="35C4B1B9" w14:textId="30A86B5C" w:rsidR="00F10BC3" w:rsidRPr="00814E65" w:rsidRDefault="00F10BC3" w:rsidP="00F10BC3">
      <w:pPr>
        <w:spacing w:line="360" w:lineRule="auto"/>
        <w:rPr>
          <w:rFonts w:ascii="Arial" w:hAnsi="Arial" w:cs="Arial"/>
        </w:rPr>
      </w:pPr>
      <w:r w:rsidRPr="00814E65">
        <w:rPr>
          <w:rFonts w:ascii="Arial" w:hAnsi="Arial" w:cs="Arial"/>
        </w:rPr>
        <w:t xml:space="preserve">The Genelec Dr. Ilpo Martikainen Audio Visionary Scholarship is awarded annually to U.S. graduate students in the field of audio engineering who are members of the Audio Engineering Society (AES). The scholarship, in the amount of $5000, is being offered in association with the Audio Engineering Society Educational Foundation to students who have a passion </w:t>
      </w:r>
      <w:r w:rsidR="00A02780">
        <w:rPr>
          <w:rFonts w:ascii="Arial" w:hAnsi="Arial" w:cs="Arial"/>
        </w:rPr>
        <w:t>for</w:t>
      </w:r>
      <w:r w:rsidRPr="00814E65">
        <w:rPr>
          <w:rFonts w:ascii="Arial" w:hAnsi="Arial" w:cs="Arial"/>
        </w:rPr>
        <w:t xml:space="preserve"> advancing audio through innovation and technology development.</w:t>
      </w:r>
    </w:p>
    <w:p w14:paraId="55E2D82D" w14:textId="77777777" w:rsidR="00F10BC3" w:rsidRPr="00814E65" w:rsidRDefault="00F10BC3" w:rsidP="00F10BC3">
      <w:pPr>
        <w:spacing w:line="360" w:lineRule="auto"/>
        <w:rPr>
          <w:rFonts w:ascii="Arial" w:hAnsi="Arial" w:cs="Arial"/>
        </w:rPr>
      </w:pPr>
    </w:p>
    <w:p w14:paraId="7A8C2B9B" w14:textId="77777777" w:rsidR="00F10BC3" w:rsidRPr="00814E65" w:rsidRDefault="00F10BC3" w:rsidP="00F10BC3">
      <w:pPr>
        <w:spacing w:line="360" w:lineRule="auto"/>
        <w:rPr>
          <w:rFonts w:ascii="Arial" w:hAnsi="Arial" w:cs="Arial"/>
          <w:b/>
        </w:rPr>
      </w:pPr>
      <w:r w:rsidRPr="00814E65">
        <w:rPr>
          <w:rFonts w:ascii="Arial" w:hAnsi="Arial" w:cs="Arial"/>
          <w:b/>
        </w:rPr>
        <w:t>About the Genelec Mike Chafee Audio Pioneering Scholarship:</w:t>
      </w:r>
    </w:p>
    <w:p w14:paraId="6E71E3C6" w14:textId="482B7945" w:rsidR="00F10BC3" w:rsidRPr="00814E65" w:rsidRDefault="00F10BC3" w:rsidP="00F10BC3">
      <w:pPr>
        <w:spacing w:line="360" w:lineRule="auto"/>
        <w:rPr>
          <w:rFonts w:ascii="Arial" w:hAnsi="Arial" w:cs="Arial"/>
        </w:rPr>
      </w:pPr>
      <w:r w:rsidRPr="00814E65">
        <w:rPr>
          <w:rFonts w:ascii="Arial" w:hAnsi="Arial" w:cs="Arial"/>
        </w:rPr>
        <w:t>The Genelec Mike Chafee Audio Pioneering Scholarship, in the amount of $5000, is being presented</w:t>
      </w:r>
      <w:r>
        <w:rPr>
          <w:rFonts w:ascii="Arial" w:hAnsi="Arial" w:cs="Arial"/>
        </w:rPr>
        <w:t xml:space="preserve"> annually</w:t>
      </w:r>
      <w:r w:rsidRPr="00814E65">
        <w:rPr>
          <w:rFonts w:ascii="Arial" w:hAnsi="Arial" w:cs="Arial"/>
        </w:rPr>
        <w:t xml:space="preserve"> in association with the Audio Engineering Society Educational Foundation to female students who have a passion </w:t>
      </w:r>
      <w:r w:rsidR="00A02780">
        <w:rPr>
          <w:rFonts w:ascii="Arial" w:hAnsi="Arial" w:cs="Arial"/>
        </w:rPr>
        <w:t>for</w:t>
      </w:r>
      <w:r w:rsidRPr="00814E65">
        <w:rPr>
          <w:rFonts w:ascii="Arial" w:hAnsi="Arial" w:cs="Arial"/>
        </w:rPr>
        <w:t xml:space="preserve"> advancing audio through innovation and technology development.</w:t>
      </w:r>
    </w:p>
    <w:p w14:paraId="223C168C" w14:textId="77777777" w:rsidR="00F10BC3" w:rsidRPr="00814E65" w:rsidRDefault="00F10BC3" w:rsidP="00F10BC3">
      <w:pPr>
        <w:spacing w:line="360" w:lineRule="auto"/>
        <w:rPr>
          <w:rFonts w:ascii="Arial" w:hAnsi="Arial" w:cs="Arial"/>
        </w:rPr>
      </w:pPr>
    </w:p>
    <w:p w14:paraId="7639B6D2" w14:textId="6D24A799" w:rsidR="00F10BC3" w:rsidRPr="00373BF3" w:rsidRDefault="00F10BC3" w:rsidP="00F10BC3">
      <w:pPr>
        <w:spacing w:line="360" w:lineRule="auto"/>
        <w:rPr>
          <w:rFonts w:ascii="Arial" w:hAnsi="Arial" w:cs="Arial"/>
          <w:lang w:val="en-GB"/>
        </w:rPr>
      </w:pPr>
      <w:r w:rsidRPr="00814E65">
        <w:rPr>
          <w:rFonts w:ascii="Arial" w:hAnsi="Arial" w:cs="Arial"/>
        </w:rPr>
        <w:t>To learn more, please visit</w:t>
      </w:r>
      <w:r w:rsidR="00A02780">
        <w:rPr>
          <w:rFonts w:ascii="Arial" w:hAnsi="Arial" w:cs="Arial"/>
        </w:rPr>
        <w:t xml:space="preserve"> </w:t>
      </w:r>
      <w:hyperlink r:id="rId6" w:history="1">
        <w:r w:rsidR="00A02780" w:rsidRPr="00A02780">
          <w:rPr>
            <w:rStyle w:val="Hyperlink"/>
            <w:rFonts w:ascii="Arial" w:hAnsi="Arial" w:cs="Arial"/>
          </w:rPr>
          <w:t>aeseducationalfoundation.org</w:t>
        </w:r>
      </w:hyperlink>
      <w:r w:rsidRPr="00814E65">
        <w:rPr>
          <w:rFonts w:ascii="Arial" w:hAnsi="Arial" w:cs="Arial"/>
        </w:rPr>
        <w:t>.</w:t>
      </w:r>
    </w:p>
    <w:p w14:paraId="744546CC" w14:textId="23BDA81F" w:rsidR="007A5647" w:rsidRPr="00DD0AEB" w:rsidRDefault="009F427F" w:rsidP="00F10BC3">
      <w:pPr>
        <w:spacing w:line="360" w:lineRule="auto"/>
        <w:jc w:val="right"/>
        <w:rPr>
          <w:rFonts w:ascii="Arial" w:hAnsi="Arial" w:cs="Arial"/>
        </w:rPr>
      </w:pPr>
      <w:r w:rsidRPr="00DD0AEB">
        <w:rPr>
          <w:rFonts w:ascii="Arial" w:hAnsi="Arial" w:cs="Arial"/>
          <w:i/>
          <w:sz w:val="18"/>
        </w:rPr>
        <w:t>...ends</w:t>
      </w:r>
      <w:r w:rsidR="00C32BF2" w:rsidRPr="00DD0AEB">
        <w:rPr>
          <w:rFonts w:ascii="Arial" w:hAnsi="Arial" w:cs="Arial"/>
          <w:i/>
          <w:sz w:val="18"/>
        </w:rPr>
        <w:t xml:space="preserve"> </w:t>
      </w:r>
      <w:r w:rsidR="00806FFF">
        <w:rPr>
          <w:rFonts w:ascii="Arial" w:hAnsi="Arial" w:cs="Arial"/>
          <w:i/>
          <w:sz w:val="18"/>
        </w:rPr>
        <w:t>726</w:t>
      </w:r>
      <w:r w:rsidR="00806FFF" w:rsidRPr="00DD0AEB">
        <w:rPr>
          <w:rFonts w:ascii="Arial" w:hAnsi="Arial" w:cs="Arial"/>
          <w:i/>
          <w:sz w:val="18"/>
        </w:rPr>
        <w:t xml:space="preserve"> </w:t>
      </w:r>
      <w:r w:rsidRPr="00DD0AEB">
        <w:rPr>
          <w:rFonts w:ascii="Arial" w:hAnsi="Arial" w:cs="Arial"/>
          <w:i/>
          <w:sz w:val="18"/>
        </w:rPr>
        <w:t>words</w:t>
      </w:r>
    </w:p>
    <w:p w14:paraId="1BA203B1" w14:textId="77777777" w:rsidR="007A5647" w:rsidRPr="00DD0AEB" w:rsidRDefault="007A5647" w:rsidP="00295478">
      <w:pPr>
        <w:spacing w:line="360" w:lineRule="auto"/>
        <w:rPr>
          <w:rFonts w:ascii="Arial" w:hAnsi="Arial" w:cs="Arial"/>
        </w:rPr>
      </w:pPr>
    </w:p>
    <w:p w14:paraId="709E99F8" w14:textId="48857206" w:rsidR="006B6835" w:rsidRPr="00DD0AEB" w:rsidRDefault="006B6835" w:rsidP="00295478">
      <w:pPr>
        <w:tabs>
          <w:tab w:val="left" w:pos="8550"/>
        </w:tabs>
        <w:spacing w:line="360" w:lineRule="auto"/>
        <w:rPr>
          <w:rFonts w:ascii="Arial" w:hAnsi="Arial" w:cs="Arial"/>
          <w:bCs/>
        </w:rPr>
      </w:pPr>
      <w:r w:rsidRPr="00DD0AEB">
        <w:rPr>
          <w:rFonts w:ascii="Arial" w:hAnsi="Arial" w:cs="Arial"/>
          <w:bCs/>
        </w:rPr>
        <w:t>Photo</w:t>
      </w:r>
      <w:r w:rsidR="00C32BF2" w:rsidRPr="00DD0AEB">
        <w:rPr>
          <w:rFonts w:ascii="Arial" w:hAnsi="Arial" w:cs="Arial"/>
          <w:bCs/>
        </w:rPr>
        <w:t xml:space="preserve"> </w:t>
      </w:r>
      <w:r w:rsidRPr="00DD0AEB">
        <w:rPr>
          <w:rFonts w:ascii="Arial" w:hAnsi="Arial" w:cs="Arial"/>
          <w:bCs/>
        </w:rPr>
        <w:t>file</w:t>
      </w:r>
      <w:r w:rsidR="00C32BF2" w:rsidRPr="00DD0AEB">
        <w:rPr>
          <w:rFonts w:ascii="Arial" w:hAnsi="Arial" w:cs="Arial"/>
          <w:bCs/>
        </w:rPr>
        <w:t xml:space="preserve"> </w:t>
      </w:r>
      <w:r w:rsidRPr="00DD0AEB">
        <w:rPr>
          <w:rFonts w:ascii="Arial" w:hAnsi="Arial" w:cs="Arial"/>
          <w:bCs/>
        </w:rPr>
        <w:t>1:</w:t>
      </w:r>
      <w:r w:rsidR="00CA0365">
        <w:rPr>
          <w:rFonts w:ascii="Arial" w:hAnsi="Arial" w:cs="Arial"/>
          <w:bCs/>
        </w:rPr>
        <w:t xml:space="preserve"> NajlaSilmi</w:t>
      </w:r>
      <w:r w:rsidRPr="00DD0AEB">
        <w:rPr>
          <w:rFonts w:ascii="Arial" w:hAnsi="Arial" w:cs="Arial"/>
          <w:bCs/>
        </w:rPr>
        <w:t>.JPG</w:t>
      </w:r>
    </w:p>
    <w:p w14:paraId="07F19A42" w14:textId="3338A5FA" w:rsidR="006D27E0" w:rsidRPr="00DD0AEB" w:rsidRDefault="006B6835" w:rsidP="00295478">
      <w:pPr>
        <w:tabs>
          <w:tab w:val="left" w:pos="8550"/>
        </w:tabs>
        <w:spacing w:line="360" w:lineRule="auto"/>
        <w:rPr>
          <w:rFonts w:ascii="Arial" w:hAnsi="Arial" w:cs="Arial"/>
        </w:rPr>
      </w:pPr>
      <w:r w:rsidRPr="00DD0AEB">
        <w:rPr>
          <w:rFonts w:ascii="Arial" w:hAnsi="Arial" w:cs="Arial"/>
          <w:bCs/>
        </w:rPr>
        <w:t>Photo</w:t>
      </w:r>
      <w:r w:rsidR="00C32BF2" w:rsidRPr="00DD0AEB">
        <w:rPr>
          <w:rFonts w:ascii="Arial" w:hAnsi="Arial" w:cs="Arial"/>
          <w:bCs/>
        </w:rPr>
        <w:t xml:space="preserve"> </w:t>
      </w:r>
      <w:r w:rsidRPr="00DD0AEB">
        <w:rPr>
          <w:rFonts w:ascii="Arial" w:hAnsi="Arial" w:cs="Arial"/>
          <w:bCs/>
        </w:rPr>
        <w:t>caption</w:t>
      </w:r>
      <w:r w:rsidR="00C32BF2" w:rsidRPr="00DD0AEB">
        <w:rPr>
          <w:rFonts w:ascii="Arial" w:hAnsi="Arial" w:cs="Arial"/>
          <w:bCs/>
        </w:rPr>
        <w:t xml:space="preserve"> </w:t>
      </w:r>
      <w:r w:rsidRPr="00DD0AEB">
        <w:rPr>
          <w:rFonts w:ascii="Arial" w:hAnsi="Arial" w:cs="Arial"/>
          <w:bCs/>
        </w:rPr>
        <w:t>1:</w:t>
      </w:r>
      <w:r w:rsidR="00C32BF2" w:rsidRPr="00DD0AEB">
        <w:rPr>
          <w:rFonts w:ascii="Arial" w:hAnsi="Arial" w:cs="Arial"/>
        </w:rPr>
        <w:t xml:space="preserve"> </w:t>
      </w:r>
      <w:r w:rsidR="00CA0365">
        <w:rPr>
          <w:rFonts w:ascii="Arial" w:hAnsi="Arial" w:cs="Arial"/>
        </w:rPr>
        <w:t>Najla Silmi</w:t>
      </w:r>
    </w:p>
    <w:p w14:paraId="1E040A24" w14:textId="77777777" w:rsidR="000E06C9" w:rsidRPr="00DD0AEB" w:rsidRDefault="000E06C9" w:rsidP="00295478">
      <w:pPr>
        <w:tabs>
          <w:tab w:val="left" w:pos="8550"/>
        </w:tabs>
        <w:spacing w:line="360" w:lineRule="auto"/>
        <w:rPr>
          <w:rFonts w:ascii="Arial" w:hAnsi="Arial" w:cs="Arial"/>
        </w:rPr>
      </w:pPr>
    </w:p>
    <w:p w14:paraId="410F1E78" w14:textId="77777777" w:rsidR="00CA0365" w:rsidRDefault="00CA0365" w:rsidP="00CA0365">
      <w:pPr>
        <w:tabs>
          <w:tab w:val="left" w:pos="8550"/>
        </w:tabs>
        <w:spacing w:line="360" w:lineRule="auto"/>
        <w:rPr>
          <w:rFonts w:ascii="Arial" w:hAnsi="Arial" w:cs="Arial"/>
          <w:color w:val="000000" w:themeColor="text1"/>
        </w:rPr>
      </w:pPr>
      <w:r>
        <w:rPr>
          <w:rFonts w:ascii="Arial" w:hAnsi="Arial" w:cs="Arial"/>
          <w:lang w:val="en-GB"/>
        </w:rPr>
        <w:t xml:space="preserve">Photo file 2: </w:t>
      </w:r>
      <w:r w:rsidRPr="00EC0713">
        <w:rPr>
          <w:rFonts w:ascii="Arial" w:hAnsi="Arial" w:cs="Arial"/>
          <w:color w:val="000000" w:themeColor="text1"/>
        </w:rPr>
        <w:t>NancyRicoMineros</w:t>
      </w:r>
      <w:r>
        <w:rPr>
          <w:rFonts w:ascii="Arial" w:hAnsi="Arial" w:cs="Arial"/>
          <w:color w:val="000000" w:themeColor="text1"/>
        </w:rPr>
        <w:t>.JPG</w:t>
      </w:r>
    </w:p>
    <w:p w14:paraId="7C10AFAA" w14:textId="77777777" w:rsidR="00CA0365" w:rsidRPr="00373BF3" w:rsidRDefault="00CA0365" w:rsidP="00CA0365">
      <w:pPr>
        <w:tabs>
          <w:tab w:val="left" w:pos="8550"/>
        </w:tabs>
        <w:spacing w:line="360" w:lineRule="auto"/>
        <w:rPr>
          <w:rFonts w:ascii="Arial" w:hAnsi="Arial" w:cs="Arial"/>
          <w:bCs/>
          <w:lang w:val="en-GB"/>
        </w:rPr>
      </w:pPr>
      <w:r>
        <w:rPr>
          <w:rFonts w:ascii="Arial" w:hAnsi="Arial" w:cs="Arial"/>
          <w:color w:val="000000" w:themeColor="text1"/>
        </w:rPr>
        <w:t xml:space="preserve">Photo caption 2: </w:t>
      </w:r>
      <w:r w:rsidRPr="00EC0713">
        <w:rPr>
          <w:rFonts w:ascii="Arial" w:hAnsi="Arial" w:cs="Arial"/>
          <w:color w:val="000000" w:themeColor="text1"/>
        </w:rPr>
        <w:t>Nancy Rico-Mineros</w:t>
      </w:r>
    </w:p>
    <w:p w14:paraId="5BB7C543" w14:textId="77777777" w:rsidR="00CA0365" w:rsidRDefault="00CA0365" w:rsidP="00945E94">
      <w:pPr>
        <w:spacing w:line="360" w:lineRule="auto"/>
        <w:rPr>
          <w:rFonts w:ascii="Arial" w:hAnsi="Arial" w:cs="Arial"/>
          <w:b/>
          <w:bCs/>
        </w:rPr>
      </w:pPr>
    </w:p>
    <w:p w14:paraId="4923AECE" w14:textId="7EBAB4D2" w:rsidR="00945E94" w:rsidRDefault="00945E94" w:rsidP="00945E94">
      <w:pPr>
        <w:spacing w:line="360" w:lineRule="auto"/>
        <w:rPr>
          <w:rFonts w:ascii="Arial" w:hAnsi="Arial" w:cs="Arial"/>
        </w:rPr>
      </w:pPr>
      <w:r w:rsidRPr="00945E94">
        <w:rPr>
          <w:rFonts w:ascii="Arial" w:hAnsi="Arial" w:cs="Arial"/>
        </w:rPr>
        <w:lastRenderedPageBreak/>
        <w:t>Genelec, the pioneer in Active Monitoring technology, is celebrating over 45 years of designing and manufacturing active loudspeakers for true and accurate sound reproduction. Genelec is credited with promoting the concept of active transducer technology. Since its inception in 1978, Genelec has concentrated its efforts and resources into creating active monitors with unparalleled sonic integrity. The result is an active speaker system that has earned global acclaim for its accurate imaging, extremely high acoustic output from small enclosures, true high-fidelity with low distortion, and deep, rich bass.</w:t>
      </w:r>
    </w:p>
    <w:p w14:paraId="35043ACA" w14:textId="77777777" w:rsidR="00945E94" w:rsidRPr="00945E94" w:rsidRDefault="00945E94" w:rsidP="00945E94">
      <w:pPr>
        <w:spacing w:line="360" w:lineRule="auto"/>
        <w:rPr>
          <w:rFonts w:ascii="Arial" w:hAnsi="Arial" w:cs="Arial"/>
        </w:rPr>
      </w:pPr>
    </w:p>
    <w:p w14:paraId="78F5E289" w14:textId="77777777" w:rsidR="00945E94" w:rsidRPr="00945E94" w:rsidRDefault="00945E94" w:rsidP="00945E94">
      <w:pPr>
        <w:spacing w:line="360" w:lineRule="auto"/>
        <w:rPr>
          <w:rFonts w:ascii="Arial" w:hAnsi="Arial" w:cs="Arial"/>
        </w:rPr>
      </w:pPr>
      <w:r w:rsidRPr="00945E94">
        <w:rPr>
          <w:rFonts w:ascii="Arial" w:hAnsi="Arial" w:cs="Arial"/>
        </w:rPr>
        <w:t>Genelec is also marking its 20th year of Smart Active Monitoring™ technology, which allows studio monitors to be connected, configured and calibrated for the user’s specific acoustic environment. Each Smart Active Monitor or subwoofer is equipped with advanced internal DSP circuitry, which tightly integrates with the GLM (Genelec Loudspeaker Manager) software application, running on Mac or PC. GLM’s reference microphone kit allows the user’s acoustic environment to be analyzed, after which GLM’s AutoCal feature optimizes each Smart Active Monitor for level, distance delay, subwoofer crossover phase and room response equalization, with the option of further fine tuning by the user. By minimizing the room’s influence on the sound, Smart Active Monitors deliver an unrivalled reference, with excellent translation between rooms.</w:t>
      </w:r>
    </w:p>
    <w:p w14:paraId="48250BA2" w14:textId="77777777" w:rsidR="006D27E0" w:rsidRPr="00DD0AEB" w:rsidRDefault="006D27E0" w:rsidP="00295478">
      <w:pPr>
        <w:spacing w:line="360" w:lineRule="auto"/>
        <w:rPr>
          <w:rFonts w:ascii="Arial" w:hAnsi="Arial" w:cs="Arial"/>
        </w:rPr>
      </w:pPr>
    </w:p>
    <w:p w14:paraId="2E451337" w14:textId="5A6AC5C5" w:rsidR="006D27E0" w:rsidRPr="00DD0AEB" w:rsidRDefault="006D27E0" w:rsidP="00295478">
      <w:pPr>
        <w:spacing w:line="360" w:lineRule="auto"/>
        <w:rPr>
          <w:rFonts w:ascii="Arial" w:hAnsi="Arial" w:cs="Arial"/>
        </w:rPr>
      </w:pPr>
      <w:r w:rsidRPr="00DD0AEB">
        <w:rPr>
          <w:rFonts w:ascii="Arial" w:hAnsi="Arial" w:cs="Arial"/>
          <w:color w:val="000000"/>
        </w:rPr>
        <w:t>Visit</w:t>
      </w:r>
      <w:r w:rsidR="00C32BF2" w:rsidRPr="00DD0AEB">
        <w:rPr>
          <w:rFonts w:ascii="Arial" w:hAnsi="Arial" w:cs="Arial"/>
          <w:color w:val="000000"/>
        </w:rPr>
        <w:t xml:space="preserve"> </w:t>
      </w:r>
      <w:r w:rsidRPr="00DD0AEB">
        <w:rPr>
          <w:rFonts w:ascii="Arial" w:hAnsi="Arial" w:cs="Arial"/>
          <w:color w:val="000000"/>
        </w:rPr>
        <w:t>Genelec</w:t>
      </w:r>
      <w:r w:rsidR="00C32BF2" w:rsidRPr="00DD0AEB">
        <w:rPr>
          <w:rFonts w:ascii="Arial" w:hAnsi="Arial" w:cs="Arial"/>
          <w:color w:val="000000"/>
        </w:rPr>
        <w:t xml:space="preserve"> </w:t>
      </w:r>
      <w:r w:rsidRPr="00DD0AEB">
        <w:rPr>
          <w:rFonts w:ascii="Arial" w:hAnsi="Arial" w:cs="Arial"/>
          <w:color w:val="000000"/>
        </w:rPr>
        <w:t>on</w:t>
      </w:r>
      <w:r w:rsidR="00C32BF2" w:rsidRPr="00DD0AEB">
        <w:rPr>
          <w:rFonts w:ascii="Arial" w:hAnsi="Arial" w:cs="Arial"/>
          <w:color w:val="000000"/>
        </w:rPr>
        <w:t xml:space="preserve"> </w:t>
      </w:r>
      <w:r w:rsidRPr="00DD0AEB">
        <w:rPr>
          <w:rFonts w:ascii="Arial" w:hAnsi="Arial" w:cs="Arial"/>
          <w:color w:val="000000"/>
        </w:rPr>
        <w:t>social</w:t>
      </w:r>
      <w:r w:rsidR="00C32BF2" w:rsidRPr="00DD0AEB">
        <w:rPr>
          <w:rFonts w:ascii="Arial" w:hAnsi="Arial" w:cs="Arial"/>
          <w:color w:val="000000"/>
        </w:rPr>
        <w:t xml:space="preserve"> </w:t>
      </w:r>
      <w:r w:rsidRPr="00DD0AEB">
        <w:rPr>
          <w:rFonts w:ascii="Arial" w:hAnsi="Arial" w:cs="Arial"/>
          <w:color w:val="000000"/>
        </w:rPr>
        <w:t>media:</w:t>
      </w:r>
      <w:r w:rsidRPr="00DD0AEB">
        <w:rPr>
          <w:rFonts w:ascii="Arial" w:hAnsi="Arial" w:cs="Arial"/>
          <w:color w:val="000000"/>
        </w:rPr>
        <w:br/>
      </w:r>
      <w:hyperlink r:id="rId7" w:history="1">
        <w:r w:rsidRPr="00DD0AEB">
          <w:rPr>
            <w:rFonts w:ascii="Arial" w:hAnsi="Arial" w:cs="Arial"/>
            <w:color w:val="0000FF"/>
            <w:u w:val="single"/>
          </w:rPr>
          <w:t>https://www.facebook.com/Genelec</w:t>
        </w:r>
      </w:hyperlink>
      <w:r w:rsidRPr="00DD0AEB">
        <w:rPr>
          <w:rFonts w:ascii="Arial" w:hAnsi="Arial" w:cs="Arial"/>
          <w:color w:val="000000"/>
        </w:rPr>
        <w:br/>
      </w:r>
      <w:hyperlink r:id="rId8" w:history="1">
        <w:r w:rsidRPr="00DD0AEB">
          <w:rPr>
            <w:rFonts w:ascii="Arial" w:hAnsi="Arial" w:cs="Arial"/>
            <w:color w:val="0000FF"/>
            <w:u w:val="single"/>
          </w:rPr>
          <w:t>https://www.linkedin.com/company/genelec-oy</w:t>
        </w:r>
      </w:hyperlink>
      <w:r w:rsidRPr="00DD0AEB">
        <w:rPr>
          <w:rFonts w:ascii="Arial" w:hAnsi="Arial" w:cs="Arial"/>
          <w:color w:val="000000"/>
        </w:rPr>
        <w:br/>
      </w:r>
      <w:hyperlink r:id="rId9" w:history="1">
        <w:r w:rsidRPr="00DD0AEB">
          <w:rPr>
            <w:rFonts w:ascii="Arial" w:hAnsi="Arial" w:cs="Arial"/>
            <w:color w:val="0000FF"/>
            <w:u w:val="single"/>
          </w:rPr>
          <w:t>https://www.instagram.com/Genelec_oy/</w:t>
        </w:r>
      </w:hyperlink>
      <w:r w:rsidRPr="00DD0AEB">
        <w:rPr>
          <w:rFonts w:ascii="Arial" w:hAnsi="Arial" w:cs="Arial"/>
          <w:color w:val="000000"/>
        </w:rPr>
        <w:br/>
      </w:r>
      <w:hyperlink r:id="rId10" w:history="1">
        <w:r w:rsidRPr="00DD0AEB">
          <w:rPr>
            <w:rFonts w:ascii="Arial" w:hAnsi="Arial" w:cs="Arial"/>
            <w:color w:val="0000FF"/>
            <w:u w:val="single"/>
          </w:rPr>
          <w:t>https://x.com/Genelec</w:t>
        </w:r>
      </w:hyperlink>
      <w:r w:rsidRPr="00DD0AEB">
        <w:rPr>
          <w:rFonts w:ascii="Arial" w:hAnsi="Arial" w:cs="Arial"/>
          <w:color w:val="000000"/>
        </w:rPr>
        <w:br/>
      </w:r>
      <w:hyperlink r:id="rId11" w:history="1">
        <w:r w:rsidRPr="00DD0AEB">
          <w:rPr>
            <w:rFonts w:ascii="Arial" w:hAnsi="Arial" w:cs="Arial"/>
            <w:color w:val="0000FF"/>
            <w:u w:val="single"/>
          </w:rPr>
          <w:t>https://www.tiktok.com/@genelec_oy</w:t>
        </w:r>
      </w:hyperlink>
    </w:p>
    <w:p w14:paraId="10E1EE3A" w14:textId="77777777" w:rsidR="006D27E0" w:rsidRPr="00DD0AEB" w:rsidRDefault="006D27E0" w:rsidP="00295478">
      <w:pPr>
        <w:spacing w:line="360" w:lineRule="auto"/>
        <w:rPr>
          <w:rFonts w:ascii="Arial" w:hAnsi="Arial" w:cs="Arial"/>
        </w:rPr>
      </w:pPr>
    </w:p>
    <w:p w14:paraId="4CC3926C" w14:textId="7BE63B07" w:rsidR="007A5647" w:rsidRPr="00DD0AEB" w:rsidRDefault="009F427F" w:rsidP="00295478">
      <w:pPr>
        <w:spacing w:line="360" w:lineRule="auto"/>
        <w:rPr>
          <w:rFonts w:ascii="Arial" w:hAnsi="Arial" w:cs="Arial"/>
        </w:rPr>
      </w:pPr>
      <w:r w:rsidRPr="00DD0AEB">
        <w:rPr>
          <w:rFonts w:ascii="Arial" w:hAnsi="Arial" w:cs="Arial"/>
          <w:sz w:val="20"/>
        </w:rPr>
        <w:t>Other</w:t>
      </w:r>
      <w:r w:rsidR="00C32BF2" w:rsidRPr="00DD0AEB">
        <w:rPr>
          <w:rFonts w:ascii="Arial" w:hAnsi="Arial" w:cs="Arial"/>
          <w:sz w:val="20"/>
        </w:rPr>
        <w:t xml:space="preserve"> </w:t>
      </w:r>
      <w:r w:rsidRPr="00DD0AEB">
        <w:rPr>
          <w:rFonts w:ascii="Arial" w:hAnsi="Arial" w:cs="Arial"/>
          <w:sz w:val="20"/>
        </w:rPr>
        <w:t>brand</w:t>
      </w:r>
      <w:r w:rsidR="00C32BF2" w:rsidRPr="00DD0AEB">
        <w:rPr>
          <w:rFonts w:ascii="Arial" w:hAnsi="Arial" w:cs="Arial"/>
          <w:sz w:val="20"/>
        </w:rPr>
        <w:t xml:space="preserve"> </w:t>
      </w:r>
      <w:r w:rsidRPr="00DD0AEB">
        <w:rPr>
          <w:rFonts w:ascii="Arial" w:hAnsi="Arial" w:cs="Arial"/>
          <w:sz w:val="20"/>
        </w:rPr>
        <w:t>and</w:t>
      </w:r>
      <w:r w:rsidR="00C32BF2" w:rsidRPr="00DD0AEB">
        <w:rPr>
          <w:rFonts w:ascii="Arial" w:hAnsi="Arial" w:cs="Arial"/>
          <w:sz w:val="20"/>
        </w:rPr>
        <w:t xml:space="preserve"> </w:t>
      </w:r>
      <w:r w:rsidRPr="00DD0AEB">
        <w:rPr>
          <w:rFonts w:ascii="Arial" w:hAnsi="Arial" w:cs="Arial"/>
          <w:sz w:val="20"/>
        </w:rPr>
        <w:t>product</w:t>
      </w:r>
      <w:r w:rsidR="00C32BF2" w:rsidRPr="00DD0AEB">
        <w:rPr>
          <w:rFonts w:ascii="Arial" w:hAnsi="Arial" w:cs="Arial"/>
          <w:sz w:val="20"/>
        </w:rPr>
        <w:t xml:space="preserve"> </w:t>
      </w:r>
      <w:r w:rsidRPr="00DD0AEB">
        <w:rPr>
          <w:rFonts w:ascii="Arial" w:hAnsi="Arial" w:cs="Arial"/>
          <w:sz w:val="20"/>
        </w:rPr>
        <w:t>names</w:t>
      </w:r>
      <w:r w:rsidR="00C32BF2" w:rsidRPr="00DD0AEB">
        <w:rPr>
          <w:rFonts w:ascii="Arial" w:hAnsi="Arial" w:cs="Arial"/>
          <w:sz w:val="20"/>
        </w:rPr>
        <w:t xml:space="preserve"> </w:t>
      </w:r>
      <w:r w:rsidRPr="00DD0AEB">
        <w:rPr>
          <w:rFonts w:ascii="Arial" w:hAnsi="Arial" w:cs="Arial"/>
          <w:sz w:val="20"/>
        </w:rPr>
        <w:t>may</w:t>
      </w:r>
      <w:r w:rsidR="00C32BF2" w:rsidRPr="00DD0AEB">
        <w:rPr>
          <w:rFonts w:ascii="Arial" w:hAnsi="Arial" w:cs="Arial"/>
          <w:sz w:val="20"/>
        </w:rPr>
        <w:t xml:space="preserve"> </w:t>
      </w:r>
      <w:r w:rsidRPr="00DD0AEB">
        <w:rPr>
          <w:rFonts w:ascii="Arial" w:hAnsi="Arial" w:cs="Arial"/>
          <w:sz w:val="20"/>
        </w:rPr>
        <w:t>be</w:t>
      </w:r>
      <w:r w:rsidR="00C32BF2" w:rsidRPr="00DD0AEB">
        <w:rPr>
          <w:rFonts w:ascii="Arial" w:hAnsi="Arial" w:cs="Arial"/>
          <w:sz w:val="20"/>
        </w:rPr>
        <w:t xml:space="preserve"> </w:t>
      </w:r>
      <w:r w:rsidRPr="00DD0AEB">
        <w:rPr>
          <w:rFonts w:ascii="Arial" w:hAnsi="Arial" w:cs="Arial"/>
          <w:sz w:val="20"/>
        </w:rPr>
        <w:t>trademarks</w:t>
      </w:r>
      <w:r w:rsidR="00C32BF2" w:rsidRPr="00DD0AEB">
        <w:rPr>
          <w:rFonts w:ascii="Arial" w:hAnsi="Arial" w:cs="Arial"/>
          <w:sz w:val="20"/>
        </w:rPr>
        <w:t xml:space="preserve"> </w:t>
      </w:r>
      <w:r w:rsidRPr="00DD0AEB">
        <w:rPr>
          <w:rFonts w:ascii="Arial" w:hAnsi="Arial" w:cs="Arial"/>
          <w:sz w:val="20"/>
        </w:rPr>
        <w:t>of</w:t>
      </w:r>
      <w:r w:rsidR="00C32BF2" w:rsidRPr="00DD0AEB">
        <w:rPr>
          <w:rFonts w:ascii="Arial" w:hAnsi="Arial" w:cs="Arial"/>
          <w:sz w:val="20"/>
        </w:rPr>
        <w:t xml:space="preserve"> </w:t>
      </w:r>
      <w:r w:rsidRPr="00DD0AEB">
        <w:rPr>
          <w:rFonts w:ascii="Arial" w:hAnsi="Arial" w:cs="Arial"/>
          <w:sz w:val="20"/>
        </w:rPr>
        <w:t>the</w:t>
      </w:r>
      <w:r w:rsidR="00C32BF2" w:rsidRPr="00DD0AEB">
        <w:rPr>
          <w:rFonts w:ascii="Arial" w:hAnsi="Arial" w:cs="Arial"/>
          <w:sz w:val="20"/>
        </w:rPr>
        <w:t xml:space="preserve"> </w:t>
      </w:r>
      <w:r w:rsidRPr="00DD0AEB">
        <w:rPr>
          <w:rFonts w:ascii="Arial" w:hAnsi="Arial" w:cs="Arial"/>
          <w:sz w:val="20"/>
        </w:rPr>
        <w:t>respective</w:t>
      </w:r>
      <w:r w:rsidR="00C32BF2" w:rsidRPr="00DD0AEB">
        <w:rPr>
          <w:rFonts w:ascii="Arial" w:hAnsi="Arial" w:cs="Arial"/>
          <w:sz w:val="20"/>
        </w:rPr>
        <w:t xml:space="preserve"> </w:t>
      </w:r>
      <w:r w:rsidRPr="00DD0AEB">
        <w:rPr>
          <w:rFonts w:ascii="Arial" w:hAnsi="Arial" w:cs="Arial"/>
          <w:sz w:val="20"/>
        </w:rPr>
        <w:t>companies</w:t>
      </w:r>
      <w:r w:rsidR="00C32BF2" w:rsidRPr="00DD0AEB">
        <w:rPr>
          <w:rFonts w:ascii="Arial" w:hAnsi="Arial" w:cs="Arial"/>
          <w:sz w:val="20"/>
        </w:rPr>
        <w:t xml:space="preserve"> </w:t>
      </w:r>
      <w:r w:rsidRPr="00DD0AEB">
        <w:rPr>
          <w:rFonts w:ascii="Arial" w:hAnsi="Arial" w:cs="Arial"/>
          <w:sz w:val="20"/>
        </w:rPr>
        <w:t>with</w:t>
      </w:r>
      <w:r w:rsidR="00C32BF2" w:rsidRPr="00DD0AEB">
        <w:rPr>
          <w:rFonts w:ascii="Arial" w:hAnsi="Arial" w:cs="Arial"/>
          <w:sz w:val="20"/>
        </w:rPr>
        <w:t xml:space="preserve"> </w:t>
      </w:r>
      <w:r w:rsidRPr="00DD0AEB">
        <w:rPr>
          <w:rFonts w:ascii="Arial" w:hAnsi="Arial" w:cs="Arial"/>
          <w:sz w:val="20"/>
        </w:rPr>
        <w:t>which</w:t>
      </w:r>
      <w:r w:rsidR="00C32BF2" w:rsidRPr="00DD0AEB">
        <w:rPr>
          <w:rFonts w:ascii="Arial" w:hAnsi="Arial" w:cs="Arial"/>
          <w:sz w:val="20"/>
        </w:rPr>
        <w:t xml:space="preserve"> </w:t>
      </w:r>
      <w:r w:rsidRPr="00DD0AEB">
        <w:rPr>
          <w:rFonts w:ascii="Arial" w:hAnsi="Arial" w:cs="Arial"/>
          <w:sz w:val="20"/>
        </w:rPr>
        <w:t>they</w:t>
      </w:r>
      <w:r w:rsidR="00C32BF2" w:rsidRPr="00DD0AEB">
        <w:rPr>
          <w:rFonts w:ascii="Arial" w:hAnsi="Arial" w:cs="Arial"/>
          <w:sz w:val="20"/>
        </w:rPr>
        <w:t xml:space="preserve"> </w:t>
      </w:r>
      <w:r w:rsidRPr="00DD0AEB">
        <w:rPr>
          <w:rFonts w:ascii="Arial" w:hAnsi="Arial" w:cs="Arial"/>
          <w:sz w:val="20"/>
        </w:rPr>
        <w:t>are</w:t>
      </w:r>
      <w:r w:rsidR="00C32BF2" w:rsidRPr="00DD0AEB">
        <w:rPr>
          <w:rFonts w:ascii="Arial" w:hAnsi="Arial" w:cs="Arial"/>
          <w:sz w:val="20"/>
        </w:rPr>
        <w:t xml:space="preserve"> </w:t>
      </w:r>
      <w:r w:rsidRPr="00DD0AEB">
        <w:rPr>
          <w:rFonts w:ascii="Arial" w:hAnsi="Arial" w:cs="Arial"/>
          <w:sz w:val="20"/>
        </w:rPr>
        <w:t>associated.</w:t>
      </w:r>
    </w:p>
    <w:p w14:paraId="05D50EA8" w14:textId="77777777" w:rsidR="007A5647" w:rsidRPr="00DD0AEB" w:rsidRDefault="007A5647" w:rsidP="00295478">
      <w:pPr>
        <w:spacing w:line="360" w:lineRule="auto"/>
        <w:rPr>
          <w:rFonts w:ascii="Arial" w:hAnsi="Arial" w:cs="Arial"/>
        </w:rPr>
      </w:pPr>
    </w:p>
    <w:p w14:paraId="599FF934" w14:textId="21CAED1C" w:rsidR="007A5647" w:rsidRPr="00DD0AEB" w:rsidRDefault="009F427F" w:rsidP="00295478">
      <w:pPr>
        <w:spacing w:line="360" w:lineRule="auto"/>
        <w:rPr>
          <w:rFonts w:ascii="Arial" w:hAnsi="Arial" w:cs="Arial"/>
        </w:rPr>
      </w:pPr>
      <w:r w:rsidRPr="00DD0AEB">
        <w:rPr>
          <w:rFonts w:ascii="Arial" w:hAnsi="Arial" w:cs="Arial"/>
          <w:i/>
        </w:rPr>
        <w:t>—For</w:t>
      </w:r>
      <w:r w:rsidR="00C32BF2" w:rsidRPr="00DD0AEB">
        <w:rPr>
          <w:rFonts w:ascii="Arial" w:hAnsi="Arial" w:cs="Arial"/>
          <w:i/>
        </w:rPr>
        <w:t xml:space="preserve"> </w:t>
      </w:r>
      <w:r w:rsidRPr="00DD0AEB">
        <w:rPr>
          <w:rFonts w:ascii="Arial" w:hAnsi="Arial" w:cs="Arial"/>
          <w:i/>
        </w:rPr>
        <w:t>more</w:t>
      </w:r>
      <w:r w:rsidR="00C32BF2" w:rsidRPr="00DD0AEB">
        <w:rPr>
          <w:rFonts w:ascii="Arial" w:hAnsi="Arial" w:cs="Arial"/>
          <w:i/>
        </w:rPr>
        <w:t xml:space="preserve"> </w:t>
      </w:r>
      <w:r w:rsidRPr="00DD0AEB">
        <w:rPr>
          <w:rFonts w:ascii="Arial" w:hAnsi="Arial" w:cs="Arial"/>
          <w:i/>
        </w:rPr>
        <w:t>information</w:t>
      </w:r>
      <w:r w:rsidR="00C32BF2" w:rsidRPr="00DD0AEB">
        <w:rPr>
          <w:rFonts w:ascii="Arial" w:hAnsi="Arial" w:cs="Arial"/>
          <w:i/>
        </w:rPr>
        <w:t xml:space="preserve"> </w:t>
      </w:r>
      <w:r w:rsidRPr="00DD0AEB">
        <w:rPr>
          <w:rFonts w:ascii="Arial" w:hAnsi="Arial" w:cs="Arial"/>
          <w:i/>
        </w:rPr>
        <w:t>on</w:t>
      </w:r>
      <w:r w:rsidR="00C32BF2" w:rsidRPr="00DD0AEB">
        <w:rPr>
          <w:rFonts w:ascii="Arial" w:hAnsi="Arial" w:cs="Arial"/>
          <w:i/>
        </w:rPr>
        <w:t xml:space="preserve"> </w:t>
      </w:r>
      <w:r w:rsidRPr="00DD0AEB">
        <w:rPr>
          <w:rFonts w:ascii="Arial" w:hAnsi="Arial" w:cs="Arial"/>
          <w:i/>
        </w:rPr>
        <w:t>the</w:t>
      </w:r>
      <w:r w:rsidR="00C32BF2" w:rsidRPr="00DD0AEB">
        <w:rPr>
          <w:rFonts w:ascii="Arial" w:hAnsi="Arial" w:cs="Arial"/>
          <w:i/>
        </w:rPr>
        <w:t xml:space="preserve"> </w:t>
      </w:r>
      <w:r w:rsidRPr="00DD0AEB">
        <w:rPr>
          <w:rFonts w:ascii="Arial" w:hAnsi="Arial" w:cs="Arial"/>
          <w:i/>
        </w:rPr>
        <w:t>complete</w:t>
      </w:r>
      <w:r w:rsidR="00C32BF2" w:rsidRPr="00DD0AEB">
        <w:rPr>
          <w:rFonts w:ascii="Arial" w:hAnsi="Arial" w:cs="Arial"/>
          <w:i/>
        </w:rPr>
        <w:t xml:space="preserve"> </w:t>
      </w:r>
      <w:r w:rsidRPr="00DD0AEB">
        <w:rPr>
          <w:rFonts w:ascii="Arial" w:hAnsi="Arial" w:cs="Arial"/>
          <w:i/>
        </w:rPr>
        <w:t>range</w:t>
      </w:r>
      <w:r w:rsidR="00C32BF2" w:rsidRPr="00DD0AEB">
        <w:rPr>
          <w:rFonts w:ascii="Arial" w:hAnsi="Arial" w:cs="Arial"/>
          <w:i/>
        </w:rPr>
        <w:t xml:space="preserve"> </w:t>
      </w:r>
      <w:r w:rsidRPr="00DD0AEB">
        <w:rPr>
          <w:rFonts w:ascii="Arial" w:hAnsi="Arial" w:cs="Arial"/>
          <w:i/>
        </w:rPr>
        <w:t>of</w:t>
      </w:r>
      <w:r w:rsidR="00C32BF2" w:rsidRPr="00DD0AEB">
        <w:rPr>
          <w:rFonts w:ascii="Arial" w:hAnsi="Arial" w:cs="Arial"/>
          <w:i/>
        </w:rPr>
        <w:t xml:space="preserve"> </w:t>
      </w:r>
      <w:r w:rsidRPr="00DD0AEB">
        <w:rPr>
          <w:rFonts w:ascii="Arial" w:hAnsi="Arial" w:cs="Arial"/>
          <w:i/>
        </w:rPr>
        <w:t>Genelec</w:t>
      </w:r>
      <w:r w:rsidR="00C32BF2" w:rsidRPr="00DD0AEB">
        <w:rPr>
          <w:rFonts w:ascii="Arial" w:hAnsi="Arial" w:cs="Arial"/>
          <w:i/>
        </w:rPr>
        <w:t xml:space="preserve"> </w:t>
      </w:r>
      <w:r w:rsidRPr="00DD0AEB">
        <w:rPr>
          <w:rFonts w:ascii="Arial" w:hAnsi="Arial" w:cs="Arial"/>
          <w:i/>
        </w:rPr>
        <w:t>Active</w:t>
      </w:r>
      <w:r w:rsidR="00C32BF2" w:rsidRPr="00DD0AEB">
        <w:rPr>
          <w:rFonts w:ascii="Arial" w:hAnsi="Arial" w:cs="Arial"/>
          <w:i/>
        </w:rPr>
        <w:t xml:space="preserve"> </w:t>
      </w:r>
      <w:r w:rsidRPr="00DD0AEB">
        <w:rPr>
          <w:rFonts w:ascii="Arial" w:hAnsi="Arial" w:cs="Arial"/>
          <w:i/>
        </w:rPr>
        <w:t>Monitoring</w:t>
      </w:r>
      <w:r w:rsidR="00C32BF2" w:rsidRPr="00DD0AEB">
        <w:rPr>
          <w:rFonts w:ascii="Arial" w:hAnsi="Arial" w:cs="Arial"/>
          <w:i/>
        </w:rPr>
        <w:t xml:space="preserve"> </w:t>
      </w:r>
      <w:r w:rsidRPr="00DD0AEB">
        <w:rPr>
          <w:rFonts w:ascii="Arial" w:hAnsi="Arial" w:cs="Arial"/>
          <w:i/>
        </w:rPr>
        <w:t>Systems,</w:t>
      </w:r>
      <w:r w:rsidR="00C32BF2" w:rsidRPr="00DD0AEB">
        <w:rPr>
          <w:rFonts w:ascii="Arial" w:hAnsi="Arial" w:cs="Arial"/>
          <w:i/>
        </w:rPr>
        <w:t xml:space="preserve"> </w:t>
      </w:r>
      <w:r w:rsidRPr="00DD0AEB">
        <w:rPr>
          <w:rFonts w:ascii="Arial" w:hAnsi="Arial" w:cs="Arial"/>
          <w:i/>
        </w:rPr>
        <w:t>contact:</w:t>
      </w:r>
      <w:r w:rsidR="00C32BF2" w:rsidRPr="00DD0AEB">
        <w:rPr>
          <w:rFonts w:ascii="Arial" w:hAnsi="Arial" w:cs="Arial"/>
          <w:i/>
        </w:rPr>
        <w:t xml:space="preserve"> </w:t>
      </w:r>
      <w:r w:rsidRPr="00DD0AEB">
        <w:rPr>
          <w:rFonts w:ascii="Arial" w:hAnsi="Arial" w:cs="Arial"/>
          <w:i/>
        </w:rPr>
        <w:t>Genelec</w:t>
      </w:r>
      <w:r w:rsidR="00C32BF2" w:rsidRPr="00DD0AEB">
        <w:rPr>
          <w:rFonts w:ascii="Arial" w:hAnsi="Arial" w:cs="Arial"/>
          <w:i/>
        </w:rPr>
        <w:t xml:space="preserve"> </w:t>
      </w:r>
      <w:r w:rsidRPr="00DD0AEB">
        <w:rPr>
          <w:rFonts w:ascii="Arial" w:hAnsi="Arial" w:cs="Arial"/>
          <w:i/>
        </w:rPr>
        <w:t>Inc.,</w:t>
      </w:r>
      <w:r w:rsidR="00C32BF2" w:rsidRPr="00DD0AEB">
        <w:rPr>
          <w:rFonts w:ascii="Arial" w:hAnsi="Arial" w:cs="Arial"/>
          <w:i/>
        </w:rPr>
        <w:t xml:space="preserve"> </w:t>
      </w:r>
      <w:r w:rsidRPr="00DD0AEB">
        <w:rPr>
          <w:rFonts w:ascii="Arial" w:hAnsi="Arial" w:cs="Arial"/>
          <w:i/>
        </w:rPr>
        <w:t>7</w:t>
      </w:r>
      <w:r w:rsidR="00C32BF2" w:rsidRPr="00DD0AEB">
        <w:rPr>
          <w:rFonts w:ascii="Arial" w:hAnsi="Arial" w:cs="Arial"/>
          <w:i/>
        </w:rPr>
        <w:t xml:space="preserve"> </w:t>
      </w:r>
      <w:r w:rsidRPr="00DD0AEB">
        <w:rPr>
          <w:rFonts w:ascii="Arial" w:hAnsi="Arial" w:cs="Arial"/>
          <w:i/>
        </w:rPr>
        <w:t>Tech</w:t>
      </w:r>
      <w:r w:rsidR="00C32BF2" w:rsidRPr="00DD0AEB">
        <w:rPr>
          <w:rFonts w:ascii="Arial" w:hAnsi="Arial" w:cs="Arial"/>
          <w:i/>
        </w:rPr>
        <w:t xml:space="preserve"> </w:t>
      </w:r>
      <w:r w:rsidRPr="00DD0AEB">
        <w:rPr>
          <w:rFonts w:ascii="Arial" w:hAnsi="Arial" w:cs="Arial"/>
          <w:i/>
        </w:rPr>
        <w:t>Circle,</w:t>
      </w:r>
      <w:r w:rsidR="00C32BF2" w:rsidRPr="00DD0AEB">
        <w:rPr>
          <w:rFonts w:ascii="Arial" w:hAnsi="Arial" w:cs="Arial"/>
          <w:i/>
        </w:rPr>
        <w:t xml:space="preserve"> </w:t>
      </w:r>
      <w:r w:rsidRPr="00DD0AEB">
        <w:rPr>
          <w:rFonts w:ascii="Arial" w:hAnsi="Arial" w:cs="Arial"/>
          <w:i/>
        </w:rPr>
        <w:t>Natick,</w:t>
      </w:r>
      <w:r w:rsidR="00C32BF2" w:rsidRPr="00DD0AEB">
        <w:rPr>
          <w:rFonts w:ascii="Arial" w:hAnsi="Arial" w:cs="Arial"/>
          <w:i/>
        </w:rPr>
        <w:t xml:space="preserve"> </w:t>
      </w:r>
      <w:r w:rsidRPr="00DD0AEB">
        <w:rPr>
          <w:rFonts w:ascii="Arial" w:hAnsi="Arial" w:cs="Arial"/>
          <w:i/>
        </w:rPr>
        <w:t>MA</w:t>
      </w:r>
      <w:r w:rsidR="00C32BF2" w:rsidRPr="00DD0AEB">
        <w:rPr>
          <w:rFonts w:ascii="Arial" w:hAnsi="Arial" w:cs="Arial"/>
          <w:i/>
        </w:rPr>
        <w:t xml:space="preserve"> </w:t>
      </w:r>
      <w:r w:rsidRPr="00DD0AEB">
        <w:rPr>
          <w:rFonts w:ascii="Arial" w:hAnsi="Arial" w:cs="Arial"/>
          <w:i/>
        </w:rPr>
        <w:t>01760.</w:t>
      </w:r>
      <w:r w:rsidR="00C32BF2" w:rsidRPr="00DD0AEB">
        <w:rPr>
          <w:rFonts w:ascii="Arial" w:hAnsi="Arial" w:cs="Arial"/>
          <w:i/>
        </w:rPr>
        <w:t xml:space="preserve"> </w:t>
      </w:r>
      <w:r w:rsidRPr="00DD0AEB">
        <w:rPr>
          <w:rFonts w:ascii="Arial" w:hAnsi="Arial" w:cs="Arial"/>
          <w:i/>
        </w:rPr>
        <w:t>Tel:</w:t>
      </w:r>
      <w:r w:rsidR="00C32BF2" w:rsidRPr="00DD0AEB">
        <w:rPr>
          <w:rFonts w:ascii="Arial" w:hAnsi="Arial" w:cs="Arial"/>
          <w:i/>
        </w:rPr>
        <w:t xml:space="preserve"> </w:t>
      </w:r>
      <w:r w:rsidRPr="00DD0AEB">
        <w:rPr>
          <w:rFonts w:ascii="Arial" w:hAnsi="Arial" w:cs="Arial"/>
          <w:i/>
        </w:rPr>
        <w:t>(508)</w:t>
      </w:r>
      <w:r w:rsidR="00C32BF2" w:rsidRPr="00DD0AEB">
        <w:rPr>
          <w:rFonts w:ascii="Arial" w:hAnsi="Arial" w:cs="Arial"/>
          <w:i/>
        </w:rPr>
        <w:t xml:space="preserve"> </w:t>
      </w:r>
      <w:r w:rsidRPr="00DD0AEB">
        <w:rPr>
          <w:rFonts w:ascii="Arial" w:hAnsi="Arial" w:cs="Arial"/>
          <w:i/>
        </w:rPr>
        <w:t>652-0900;</w:t>
      </w:r>
      <w:r w:rsidR="00C32BF2" w:rsidRPr="00DD0AEB">
        <w:rPr>
          <w:rFonts w:ascii="Arial" w:hAnsi="Arial" w:cs="Arial"/>
          <w:i/>
        </w:rPr>
        <w:t xml:space="preserve"> </w:t>
      </w:r>
      <w:r w:rsidRPr="00DD0AEB">
        <w:rPr>
          <w:rFonts w:ascii="Arial" w:hAnsi="Arial" w:cs="Arial"/>
          <w:i/>
        </w:rPr>
        <w:t>Fax:</w:t>
      </w:r>
      <w:r w:rsidR="00C32BF2" w:rsidRPr="00DD0AEB">
        <w:rPr>
          <w:rFonts w:ascii="Arial" w:hAnsi="Arial" w:cs="Arial"/>
          <w:i/>
        </w:rPr>
        <w:t xml:space="preserve"> </w:t>
      </w:r>
      <w:r w:rsidRPr="00DD0AEB">
        <w:rPr>
          <w:rFonts w:ascii="Arial" w:hAnsi="Arial" w:cs="Arial"/>
          <w:i/>
        </w:rPr>
        <w:t>(508)</w:t>
      </w:r>
      <w:r w:rsidR="00C32BF2" w:rsidRPr="00DD0AEB">
        <w:rPr>
          <w:rFonts w:ascii="Arial" w:hAnsi="Arial" w:cs="Arial"/>
          <w:i/>
        </w:rPr>
        <w:t xml:space="preserve"> </w:t>
      </w:r>
      <w:r w:rsidRPr="00DD0AEB">
        <w:rPr>
          <w:rFonts w:ascii="Arial" w:hAnsi="Arial" w:cs="Arial"/>
          <w:i/>
        </w:rPr>
        <w:t>652-0909;</w:t>
      </w:r>
      <w:r w:rsidR="00C32BF2" w:rsidRPr="00DD0AEB">
        <w:rPr>
          <w:rFonts w:ascii="Arial" w:hAnsi="Arial" w:cs="Arial"/>
          <w:i/>
        </w:rPr>
        <w:t xml:space="preserve"> </w:t>
      </w:r>
    </w:p>
    <w:p w14:paraId="6928263E" w14:textId="1FECE876" w:rsidR="007A5647" w:rsidRPr="00DD0AEB" w:rsidRDefault="009F427F" w:rsidP="00295478">
      <w:pPr>
        <w:spacing w:line="360" w:lineRule="auto"/>
        <w:rPr>
          <w:rFonts w:ascii="Arial" w:hAnsi="Arial" w:cs="Arial"/>
        </w:rPr>
      </w:pPr>
      <w:r w:rsidRPr="00DD0AEB">
        <w:rPr>
          <w:rFonts w:ascii="Arial" w:hAnsi="Arial" w:cs="Arial"/>
          <w:i/>
        </w:rPr>
        <w:t>Web:</w:t>
      </w:r>
      <w:r w:rsidR="00C32BF2" w:rsidRPr="00DD0AEB">
        <w:rPr>
          <w:rFonts w:ascii="Arial" w:hAnsi="Arial" w:cs="Arial"/>
          <w:i/>
        </w:rPr>
        <w:t xml:space="preserve"> </w:t>
      </w:r>
      <w:r w:rsidRPr="00DD0AEB">
        <w:rPr>
          <w:rFonts w:ascii="Arial" w:hAnsi="Arial" w:cs="Arial"/>
          <w:i/>
          <w:color w:val="00000A"/>
        </w:rPr>
        <w:t>http://www.genelec.com/</w:t>
      </w:r>
      <w:r w:rsidRPr="00DD0AEB">
        <w:rPr>
          <w:rFonts w:ascii="Arial" w:hAnsi="Arial" w:cs="Arial"/>
          <w:i/>
        </w:rPr>
        <w:t>.</w:t>
      </w:r>
    </w:p>
    <w:sectPr w:rsidR="007A5647" w:rsidRPr="00DD0AEB">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482"/>
    <w:multiLevelType w:val="multilevel"/>
    <w:tmpl w:val="079E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662A24"/>
    <w:multiLevelType w:val="hybridMultilevel"/>
    <w:tmpl w:val="78B89E82"/>
    <w:lvl w:ilvl="0" w:tplc="C3844166">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2053648463">
    <w:abstractNumId w:val="0"/>
  </w:num>
  <w:num w:numId="2" w16cid:durableId="1937597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47"/>
    <w:rsid w:val="00003B70"/>
    <w:rsid w:val="000106BC"/>
    <w:rsid w:val="0001171F"/>
    <w:rsid w:val="000121E2"/>
    <w:rsid w:val="00014539"/>
    <w:rsid w:val="0002201C"/>
    <w:rsid w:val="000316D4"/>
    <w:rsid w:val="00040EC1"/>
    <w:rsid w:val="00042D3C"/>
    <w:rsid w:val="0006325D"/>
    <w:rsid w:val="00065B3A"/>
    <w:rsid w:val="000672D7"/>
    <w:rsid w:val="0007135D"/>
    <w:rsid w:val="00077B20"/>
    <w:rsid w:val="000A2007"/>
    <w:rsid w:val="000A2542"/>
    <w:rsid w:val="000A4AE1"/>
    <w:rsid w:val="000C4644"/>
    <w:rsid w:val="000C6B6D"/>
    <w:rsid w:val="000D0D73"/>
    <w:rsid w:val="000D24DE"/>
    <w:rsid w:val="000D5EAA"/>
    <w:rsid w:val="000E06C9"/>
    <w:rsid w:val="000E51AE"/>
    <w:rsid w:val="000F7FF8"/>
    <w:rsid w:val="001041D6"/>
    <w:rsid w:val="00104886"/>
    <w:rsid w:val="001058D6"/>
    <w:rsid w:val="00112628"/>
    <w:rsid w:val="00123054"/>
    <w:rsid w:val="00124373"/>
    <w:rsid w:val="001269EF"/>
    <w:rsid w:val="0012740F"/>
    <w:rsid w:val="001329FB"/>
    <w:rsid w:val="00136BAD"/>
    <w:rsid w:val="00144508"/>
    <w:rsid w:val="001470AF"/>
    <w:rsid w:val="00164045"/>
    <w:rsid w:val="00165FF9"/>
    <w:rsid w:val="00192199"/>
    <w:rsid w:val="001941D4"/>
    <w:rsid w:val="001A0223"/>
    <w:rsid w:val="001A7350"/>
    <w:rsid w:val="001B6B12"/>
    <w:rsid w:val="001C2091"/>
    <w:rsid w:val="001E2CE5"/>
    <w:rsid w:val="001F6208"/>
    <w:rsid w:val="002147DA"/>
    <w:rsid w:val="00243FEB"/>
    <w:rsid w:val="00244F2F"/>
    <w:rsid w:val="00251F07"/>
    <w:rsid w:val="00252D01"/>
    <w:rsid w:val="00254EAE"/>
    <w:rsid w:val="00267C4E"/>
    <w:rsid w:val="00271C70"/>
    <w:rsid w:val="0027370D"/>
    <w:rsid w:val="00281A47"/>
    <w:rsid w:val="002923AA"/>
    <w:rsid w:val="002940B1"/>
    <w:rsid w:val="00295478"/>
    <w:rsid w:val="002B1C0C"/>
    <w:rsid w:val="002B2DFB"/>
    <w:rsid w:val="002C046B"/>
    <w:rsid w:val="002C49B9"/>
    <w:rsid w:val="002D1689"/>
    <w:rsid w:val="002F3E3D"/>
    <w:rsid w:val="00304900"/>
    <w:rsid w:val="00314608"/>
    <w:rsid w:val="003248AA"/>
    <w:rsid w:val="0034010D"/>
    <w:rsid w:val="00341742"/>
    <w:rsid w:val="00344D15"/>
    <w:rsid w:val="00345BF3"/>
    <w:rsid w:val="00346104"/>
    <w:rsid w:val="003471B6"/>
    <w:rsid w:val="003530E0"/>
    <w:rsid w:val="00373BF3"/>
    <w:rsid w:val="00376731"/>
    <w:rsid w:val="00391478"/>
    <w:rsid w:val="003A4700"/>
    <w:rsid w:val="003A72B4"/>
    <w:rsid w:val="003B4004"/>
    <w:rsid w:val="003C1A7D"/>
    <w:rsid w:val="003C424E"/>
    <w:rsid w:val="003D3D54"/>
    <w:rsid w:val="003D63A3"/>
    <w:rsid w:val="003D7EDA"/>
    <w:rsid w:val="003E7825"/>
    <w:rsid w:val="003F2ED2"/>
    <w:rsid w:val="003F2F2A"/>
    <w:rsid w:val="003F3FEC"/>
    <w:rsid w:val="00401900"/>
    <w:rsid w:val="00402E54"/>
    <w:rsid w:val="00405070"/>
    <w:rsid w:val="004136C6"/>
    <w:rsid w:val="00423D54"/>
    <w:rsid w:val="004311E5"/>
    <w:rsid w:val="004338C8"/>
    <w:rsid w:val="004612B8"/>
    <w:rsid w:val="004652A1"/>
    <w:rsid w:val="00465CEB"/>
    <w:rsid w:val="00495CEB"/>
    <w:rsid w:val="004A2EFB"/>
    <w:rsid w:val="004A646B"/>
    <w:rsid w:val="004C18B9"/>
    <w:rsid w:val="004C2ADB"/>
    <w:rsid w:val="004D0A09"/>
    <w:rsid w:val="004E0BF1"/>
    <w:rsid w:val="00503BF3"/>
    <w:rsid w:val="00505C94"/>
    <w:rsid w:val="00540BB4"/>
    <w:rsid w:val="00546998"/>
    <w:rsid w:val="0054789C"/>
    <w:rsid w:val="005511CB"/>
    <w:rsid w:val="00551C3D"/>
    <w:rsid w:val="00557291"/>
    <w:rsid w:val="005574E0"/>
    <w:rsid w:val="00565896"/>
    <w:rsid w:val="00571FCE"/>
    <w:rsid w:val="00585CF3"/>
    <w:rsid w:val="00594A38"/>
    <w:rsid w:val="005960D3"/>
    <w:rsid w:val="005973AB"/>
    <w:rsid w:val="005A6407"/>
    <w:rsid w:val="005B4B08"/>
    <w:rsid w:val="005C3CDB"/>
    <w:rsid w:val="005D2F54"/>
    <w:rsid w:val="005E6FB4"/>
    <w:rsid w:val="005F122E"/>
    <w:rsid w:val="005F7E19"/>
    <w:rsid w:val="00600BD5"/>
    <w:rsid w:val="006106EB"/>
    <w:rsid w:val="00620196"/>
    <w:rsid w:val="006365BE"/>
    <w:rsid w:val="00636F75"/>
    <w:rsid w:val="00646397"/>
    <w:rsid w:val="0065525B"/>
    <w:rsid w:val="00664FCB"/>
    <w:rsid w:val="006708E1"/>
    <w:rsid w:val="0067226C"/>
    <w:rsid w:val="00673F2F"/>
    <w:rsid w:val="00687FFA"/>
    <w:rsid w:val="006A1251"/>
    <w:rsid w:val="006B6835"/>
    <w:rsid w:val="006C48E8"/>
    <w:rsid w:val="006C5F70"/>
    <w:rsid w:val="006D25B6"/>
    <w:rsid w:val="006D27E0"/>
    <w:rsid w:val="006F5A44"/>
    <w:rsid w:val="006F610C"/>
    <w:rsid w:val="00701FD2"/>
    <w:rsid w:val="00706431"/>
    <w:rsid w:val="0074012F"/>
    <w:rsid w:val="00746B22"/>
    <w:rsid w:val="00752421"/>
    <w:rsid w:val="007605D9"/>
    <w:rsid w:val="00771A3B"/>
    <w:rsid w:val="00771D21"/>
    <w:rsid w:val="00774549"/>
    <w:rsid w:val="00776799"/>
    <w:rsid w:val="00777DE0"/>
    <w:rsid w:val="00790D2B"/>
    <w:rsid w:val="007A5647"/>
    <w:rsid w:val="007A6237"/>
    <w:rsid w:val="007B08FA"/>
    <w:rsid w:val="007B5753"/>
    <w:rsid w:val="007C5097"/>
    <w:rsid w:val="007C53EC"/>
    <w:rsid w:val="007C63A3"/>
    <w:rsid w:val="007C7C23"/>
    <w:rsid w:val="007E45D9"/>
    <w:rsid w:val="007F40AC"/>
    <w:rsid w:val="00802AB0"/>
    <w:rsid w:val="00806FFF"/>
    <w:rsid w:val="00814E65"/>
    <w:rsid w:val="00820826"/>
    <w:rsid w:val="00822A16"/>
    <w:rsid w:val="008231C2"/>
    <w:rsid w:val="0083013E"/>
    <w:rsid w:val="00836C73"/>
    <w:rsid w:val="008408C3"/>
    <w:rsid w:val="008429A0"/>
    <w:rsid w:val="00845DD2"/>
    <w:rsid w:val="008554E8"/>
    <w:rsid w:val="00856C2B"/>
    <w:rsid w:val="00860239"/>
    <w:rsid w:val="0086307A"/>
    <w:rsid w:val="0086404D"/>
    <w:rsid w:val="008750A6"/>
    <w:rsid w:val="0087619E"/>
    <w:rsid w:val="00880B48"/>
    <w:rsid w:val="0088178D"/>
    <w:rsid w:val="008835E5"/>
    <w:rsid w:val="00890372"/>
    <w:rsid w:val="008B0C5C"/>
    <w:rsid w:val="008B3FCF"/>
    <w:rsid w:val="008B448A"/>
    <w:rsid w:val="008B5C73"/>
    <w:rsid w:val="008B6CAB"/>
    <w:rsid w:val="008C0AA2"/>
    <w:rsid w:val="008D491E"/>
    <w:rsid w:val="008D7A51"/>
    <w:rsid w:val="008E42A6"/>
    <w:rsid w:val="008F544B"/>
    <w:rsid w:val="00902419"/>
    <w:rsid w:val="009059DF"/>
    <w:rsid w:val="009274B8"/>
    <w:rsid w:val="00930718"/>
    <w:rsid w:val="00945E94"/>
    <w:rsid w:val="009535D3"/>
    <w:rsid w:val="009547D4"/>
    <w:rsid w:val="0096308D"/>
    <w:rsid w:val="00981C13"/>
    <w:rsid w:val="00990DDA"/>
    <w:rsid w:val="00995AA0"/>
    <w:rsid w:val="009E0902"/>
    <w:rsid w:val="009E21C8"/>
    <w:rsid w:val="009E5B39"/>
    <w:rsid w:val="009F176C"/>
    <w:rsid w:val="009F427F"/>
    <w:rsid w:val="00A02780"/>
    <w:rsid w:val="00A25B8B"/>
    <w:rsid w:val="00A265D7"/>
    <w:rsid w:val="00A364D9"/>
    <w:rsid w:val="00A426ED"/>
    <w:rsid w:val="00A51FBB"/>
    <w:rsid w:val="00A5497E"/>
    <w:rsid w:val="00A60229"/>
    <w:rsid w:val="00A61DDC"/>
    <w:rsid w:val="00A636A8"/>
    <w:rsid w:val="00A63E7F"/>
    <w:rsid w:val="00A81FD2"/>
    <w:rsid w:val="00A85EDE"/>
    <w:rsid w:val="00A91B25"/>
    <w:rsid w:val="00A923AE"/>
    <w:rsid w:val="00A93BBA"/>
    <w:rsid w:val="00AB1A9D"/>
    <w:rsid w:val="00AB1E59"/>
    <w:rsid w:val="00AB6760"/>
    <w:rsid w:val="00AC31F1"/>
    <w:rsid w:val="00AD3EC7"/>
    <w:rsid w:val="00AD5997"/>
    <w:rsid w:val="00B20A25"/>
    <w:rsid w:val="00B26A20"/>
    <w:rsid w:val="00B41EA5"/>
    <w:rsid w:val="00B433C7"/>
    <w:rsid w:val="00B63114"/>
    <w:rsid w:val="00B73907"/>
    <w:rsid w:val="00B75E77"/>
    <w:rsid w:val="00B767BB"/>
    <w:rsid w:val="00B85F11"/>
    <w:rsid w:val="00B87D24"/>
    <w:rsid w:val="00B957A1"/>
    <w:rsid w:val="00BA0AF2"/>
    <w:rsid w:val="00BC6296"/>
    <w:rsid w:val="00BD3EA2"/>
    <w:rsid w:val="00BD49D9"/>
    <w:rsid w:val="00BE3710"/>
    <w:rsid w:val="00BE4A1E"/>
    <w:rsid w:val="00BE4AC0"/>
    <w:rsid w:val="00BF5F72"/>
    <w:rsid w:val="00C0200A"/>
    <w:rsid w:val="00C1140B"/>
    <w:rsid w:val="00C115BC"/>
    <w:rsid w:val="00C231FB"/>
    <w:rsid w:val="00C23DF7"/>
    <w:rsid w:val="00C30B42"/>
    <w:rsid w:val="00C32BF2"/>
    <w:rsid w:val="00C41B14"/>
    <w:rsid w:val="00C5023A"/>
    <w:rsid w:val="00C55EB5"/>
    <w:rsid w:val="00C61ED9"/>
    <w:rsid w:val="00C80D0A"/>
    <w:rsid w:val="00C838DD"/>
    <w:rsid w:val="00C903D0"/>
    <w:rsid w:val="00C909FE"/>
    <w:rsid w:val="00C96A01"/>
    <w:rsid w:val="00C97CEA"/>
    <w:rsid w:val="00CA0365"/>
    <w:rsid w:val="00CB5035"/>
    <w:rsid w:val="00CC17AE"/>
    <w:rsid w:val="00CC5CFC"/>
    <w:rsid w:val="00CD0AB1"/>
    <w:rsid w:val="00CD2B74"/>
    <w:rsid w:val="00CF008E"/>
    <w:rsid w:val="00CF6F85"/>
    <w:rsid w:val="00CF7C32"/>
    <w:rsid w:val="00D04196"/>
    <w:rsid w:val="00D0689D"/>
    <w:rsid w:val="00D06F35"/>
    <w:rsid w:val="00D160A7"/>
    <w:rsid w:val="00D170FF"/>
    <w:rsid w:val="00D201DD"/>
    <w:rsid w:val="00D35F7B"/>
    <w:rsid w:val="00D55D65"/>
    <w:rsid w:val="00D67ECF"/>
    <w:rsid w:val="00D71B83"/>
    <w:rsid w:val="00D74206"/>
    <w:rsid w:val="00D83A0C"/>
    <w:rsid w:val="00D908AA"/>
    <w:rsid w:val="00DA17A5"/>
    <w:rsid w:val="00DB0A52"/>
    <w:rsid w:val="00DB2523"/>
    <w:rsid w:val="00DC3EB6"/>
    <w:rsid w:val="00DD0AEB"/>
    <w:rsid w:val="00DD56ED"/>
    <w:rsid w:val="00DD5F51"/>
    <w:rsid w:val="00DD6CB1"/>
    <w:rsid w:val="00DD78D7"/>
    <w:rsid w:val="00DE2843"/>
    <w:rsid w:val="00DE6DD8"/>
    <w:rsid w:val="00DE6F91"/>
    <w:rsid w:val="00DF7A21"/>
    <w:rsid w:val="00DF7BD4"/>
    <w:rsid w:val="00E04227"/>
    <w:rsid w:val="00E12518"/>
    <w:rsid w:val="00E37470"/>
    <w:rsid w:val="00E44395"/>
    <w:rsid w:val="00E67690"/>
    <w:rsid w:val="00E743AF"/>
    <w:rsid w:val="00E81656"/>
    <w:rsid w:val="00E822E7"/>
    <w:rsid w:val="00E82937"/>
    <w:rsid w:val="00E844B7"/>
    <w:rsid w:val="00E844B8"/>
    <w:rsid w:val="00EA23D9"/>
    <w:rsid w:val="00EA2E28"/>
    <w:rsid w:val="00EA7CAD"/>
    <w:rsid w:val="00EB0AD6"/>
    <w:rsid w:val="00EC3198"/>
    <w:rsid w:val="00ED032C"/>
    <w:rsid w:val="00EE3091"/>
    <w:rsid w:val="00EE3EEE"/>
    <w:rsid w:val="00EE485C"/>
    <w:rsid w:val="00F0189D"/>
    <w:rsid w:val="00F10BC3"/>
    <w:rsid w:val="00F12E13"/>
    <w:rsid w:val="00F21109"/>
    <w:rsid w:val="00F25B38"/>
    <w:rsid w:val="00F30391"/>
    <w:rsid w:val="00F30BDE"/>
    <w:rsid w:val="00F4384F"/>
    <w:rsid w:val="00F47646"/>
    <w:rsid w:val="00F519A9"/>
    <w:rsid w:val="00F53A07"/>
    <w:rsid w:val="00F670AA"/>
    <w:rsid w:val="00F70DE8"/>
    <w:rsid w:val="00F92B09"/>
    <w:rsid w:val="00F9635F"/>
    <w:rsid w:val="00F970F8"/>
    <w:rsid w:val="00FA099B"/>
    <w:rsid w:val="00FA58CC"/>
    <w:rsid w:val="00FA5C06"/>
    <w:rsid w:val="00FB1546"/>
    <w:rsid w:val="00FB660E"/>
    <w:rsid w:val="00FC0451"/>
    <w:rsid w:val="00FC2AE0"/>
    <w:rsid w:val="00FD40ED"/>
    <w:rsid w:val="00FD66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E370"/>
  <w15:docId w15:val="{3E9D9EDD-0FB0-5543-9967-4D820C3B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FFA"/>
    <w:rPr>
      <w:color w:val="0000FF" w:themeColor="hyperlink"/>
      <w:u w:val="single"/>
    </w:rPr>
  </w:style>
  <w:style w:type="character" w:styleId="UnresolvedMention">
    <w:name w:val="Unresolved Mention"/>
    <w:basedOn w:val="DefaultParagraphFont"/>
    <w:uiPriority w:val="99"/>
    <w:semiHidden/>
    <w:unhideWhenUsed/>
    <w:rsid w:val="00687FFA"/>
    <w:rPr>
      <w:color w:val="605E5C"/>
      <w:shd w:val="clear" w:color="auto" w:fill="E1DFDD"/>
    </w:rPr>
  </w:style>
  <w:style w:type="paragraph" w:styleId="Revision">
    <w:name w:val="Revision"/>
    <w:hidden/>
    <w:uiPriority w:val="99"/>
    <w:semiHidden/>
    <w:rsid w:val="001269EF"/>
  </w:style>
  <w:style w:type="character" w:styleId="FollowedHyperlink">
    <w:name w:val="FollowedHyperlink"/>
    <w:basedOn w:val="DefaultParagraphFont"/>
    <w:uiPriority w:val="99"/>
    <w:semiHidden/>
    <w:unhideWhenUsed/>
    <w:rsid w:val="00A85EDE"/>
    <w:rPr>
      <w:color w:val="800080" w:themeColor="followedHyperlink"/>
      <w:u w:val="single"/>
    </w:rPr>
  </w:style>
  <w:style w:type="character" w:styleId="CommentReference">
    <w:name w:val="annotation reference"/>
    <w:basedOn w:val="DefaultParagraphFont"/>
    <w:uiPriority w:val="99"/>
    <w:semiHidden/>
    <w:unhideWhenUsed/>
    <w:rsid w:val="00F519A9"/>
    <w:rPr>
      <w:sz w:val="16"/>
      <w:szCs w:val="16"/>
    </w:rPr>
  </w:style>
  <w:style w:type="paragraph" w:styleId="CommentText">
    <w:name w:val="annotation text"/>
    <w:basedOn w:val="Normal"/>
    <w:link w:val="CommentTextChar"/>
    <w:uiPriority w:val="99"/>
    <w:semiHidden/>
    <w:unhideWhenUsed/>
    <w:rsid w:val="00F519A9"/>
    <w:rPr>
      <w:sz w:val="20"/>
      <w:szCs w:val="20"/>
    </w:rPr>
  </w:style>
  <w:style w:type="character" w:customStyle="1" w:styleId="CommentTextChar">
    <w:name w:val="Comment Text Char"/>
    <w:basedOn w:val="DefaultParagraphFont"/>
    <w:link w:val="CommentText"/>
    <w:uiPriority w:val="99"/>
    <w:semiHidden/>
    <w:rsid w:val="00F519A9"/>
    <w:rPr>
      <w:sz w:val="20"/>
      <w:szCs w:val="20"/>
    </w:rPr>
  </w:style>
  <w:style w:type="paragraph" w:styleId="CommentSubject">
    <w:name w:val="annotation subject"/>
    <w:basedOn w:val="CommentText"/>
    <w:next w:val="CommentText"/>
    <w:link w:val="CommentSubjectChar"/>
    <w:uiPriority w:val="99"/>
    <w:semiHidden/>
    <w:unhideWhenUsed/>
    <w:rsid w:val="00F519A9"/>
    <w:rPr>
      <w:b/>
      <w:bCs/>
    </w:rPr>
  </w:style>
  <w:style w:type="character" w:customStyle="1" w:styleId="CommentSubjectChar">
    <w:name w:val="Comment Subject Char"/>
    <w:basedOn w:val="CommentTextChar"/>
    <w:link w:val="CommentSubject"/>
    <w:uiPriority w:val="99"/>
    <w:semiHidden/>
    <w:rsid w:val="00F519A9"/>
    <w:rPr>
      <w:b/>
      <w:bCs/>
      <w:sz w:val="20"/>
      <w:szCs w:val="20"/>
    </w:rPr>
  </w:style>
  <w:style w:type="paragraph" w:styleId="ListParagraph">
    <w:name w:val="List Paragraph"/>
    <w:basedOn w:val="Normal"/>
    <w:uiPriority w:val="34"/>
    <w:qFormat/>
    <w:rsid w:val="00DF7BD4"/>
    <w:pPr>
      <w:ind w:left="720"/>
      <w:contextualSpacing/>
    </w:pPr>
  </w:style>
  <w:style w:type="paragraph" w:styleId="BodyText">
    <w:name w:val="Body Text"/>
    <w:basedOn w:val="Normal"/>
    <w:link w:val="BodyTextChar"/>
    <w:uiPriority w:val="99"/>
    <w:semiHidden/>
    <w:unhideWhenUsed/>
    <w:rsid w:val="008B448A"/>
    <w:pPr>
      <w:spacing w:after="120"/>
    </w:pPr>
  </w:style>
  <w:style w:type="character" w:customStyle="1" w:styleId="BodyTextChar">
    <w:name w:val="Body Text Char"/>
    <w:basedOn w:val="DefaultParagraphFont"/>
    <w:link w:val="BodyText"/>
    <w:uiPriority w:val="99"/>
    <w:semiHidden/>
    <w:rsid w:val="008B4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7510">
      <w:bodyDiv w:val="1"/>
      <w:marLeft w:val="0"/>
      <w:marRight w:val="0"/>
      <w:marTop w:val="0"/>
      <w:marBottom w:val="0"/>
      <w:divBdr>
        <w:top w:val="none" w:sz="0" w:space="0" w:color="auto"/>
        <w:left w:val="none" w:sz="0" w:space="0" w:color="auto"/>
        <w:bottom w:val="none" w:sz="0" w:space="0" w:color="auto"/>
        <w:right w:val="none" w:sz="0" w:space="0" w:color="auto"/>
      </w:divBdr>
      <w:divsChild>
        <w:div w:id="1078480012">
          <w:marLeft w:val="0"/>
          <w:marRight w:val="0"/>
          <w:marTop w:val="0"/>
          <w:marBottom w:val="0"/>
          <w:divBdr>
            <w:top w:val="none" w:sz="0" w:space="0" w:color="auto"/>
            <w:left w:val="none" w:sz="0" w:space="0" w:color="auto"/>
            <w:bottom w:val="none" w:sz="0" w:space="0" w:color="auto"/>
            <w:right w:val="none" w:sz="0" w:space="0" w:color="auto"/>
          </w:divBdr>
        </w:div>
        <w:div w:id="935089989">
          <w:marLeft w:val="0"/>
          <w:marRight w:val="0"/>
          <w:marTop w:val="0"/>
          <w:marBottom w:val="0"/>
          <w:divBdr>
            <w:top w:val="none" w:sz="0" w:space="0" w:color="auto"/>
            <w:left w:val="none" w:sz="0" w:space="0" w:color="auto"/>
            <w:bottom w:val="none" w:sz="0" w:space="0" w:color="auto"/>
            <w:right w:val="none" w:sz="0" w:space="0" w:color="auto"/>
          </w:divBdr>
          <w:divsChild>
            <w:div w:id="1075130297">
              <w:marLeft w:val="0"/>
              <w:marRight w:val="0"/>
              <w:marTop w:val="0"/>
              <w:marBottom w:val="0"/>
              <w:divBdr>
                <w:top w:val="none" w:sz="0" w:space="0" w:color="auto"/>
                <w:left w:val="none" w:sz="0" w:space="0" w:color="auto"/>
                <w:bottom w:val="none" w:sz="0" w:space="0" w:color="auto"/>
                <w:right w:val="none" w:sz="0" w:space="0" w:color="auto"/>
              </w:divBdr>
            </w:div>
            <w:div w:id="17068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3181">
      <w:bodyDiv w:val="1"/>
      <w:marLeft w:val="0"/>
      <w:marRight w:val="0"/>
      <w:marTop w:val="0"/>
      <w:marBottom w:val="0"/>
      <w:divBdr>
        <w:top w:val="none" w:sz="0" w:space="0" w:color="auto"/>
        <w:left w:val="none" w:sz="0" w:space="0" w:color="auto"/>
        <w:bottom w:val="none" w:sz="0" w:space="0" w:color="auto"/>
        <w:right w:val="none" w:sz="0" w:space="0" w:color="auto"/>
      </w:divBdr>
    </w:div>
    <w:div w:id="343749580">
      <w:bodyDiv w:val="1"/>
      <w:marLeft w:val="0"/>
      <w:marRight w:val="0"/>
      <w:marTop w:val="0"/>
      <w:marBottom w:val="0"/>
      <w:divBdr>
        <w:top w:val="none" w:sz="0" w:space="0" w:color="auto"/>
        <w:left w:val="none" w:sz="0" w:space="0" w:color="auto"/>
        <w:bottom w:val="none" w:sz="0" w:space="0" w:color="auto"/>
        <w:right w:val="none" w:sz="0" w:space="0" w:color="auto"/>
      </w:divBdr>
      <w:divsChild>
        <w:div w:id="2035106296">
          <w:marLeft w:val="0"/>
          <w:marRight w:val="0"/>
          <w:marTop w:val="0"/>
          <w:marBottom w:val="0"/>
          <w:divBdr>
            <w:top w:val="none" w:sz="0" w:space="0" w:color="auto"/>
            <w:left w:val="none" w:sz="0" w:space="0" w:color="auto"/>
            <w:bottom w:val="none" w:sz="0" w:space="0" w:color="auto"/>
            <w:right w:val="none" w:sz="0" w:space="0" w:color="auto"/>
          </w:divBdr>
        </w:div>
        <w:div w:id="1884714023">
          <w:marLeft w:val="0"/>
          <w:marRight w:val="0"/>
          <w:marTop w:val="0"/>
          <w:marBottom w:val="0"/>
          <w:divBdr>
            <w:top w:val="none" w:sz="0" w:space="0" w:color="auto"/>
            <w:left w:val="none" w:sz="0" w:space="0" w:color="auto"/>
            <w:bottom w:val="none" w:sz="0" w:space="0" w:color="auto"/>
            <w:right w:val="none" w:sz="0" w:space="0" w:color="auto"/>
          </w:divBdr>
        </w:div>
      </w:divsChild>
    </w:div>
    <w:div w:id="861626563">
      <w:bodyDiv w:val="1"/>
      <w:marLeft w:val="0"/>
      <w:marRight w:val="0"/>
      <w:marTop w:val="0"/>
      <w:marBottom w:val="0"/>
      <w:divBdr>
        <w:top w:val="none" w:sz="0" w:space="0" w:color="auto"/>
        <w:left w:val="none" w:sz="0" w:space="0" w:color="auto"/>
        <w:bottom w:val="none" w:sz="0" w:space="0" w:color="auto"/>
        <w:right w:val="none" w:sz="0" w:space="0" w:color="auto"/>
      </w:divBdr>
    </w:div>
    <w:div w:id="1507092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genelec-o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facebook.com/Genele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eseducationalfoundation.org/" TargetMode="External"/><Relationship Id="rId11" Type="http://schemas.openxmlformats.org/officeDocument/2006/relationships/hyperlink" Target="https://www.tiktok.com/@genelec_oy" TargetMode="External"/><Relationship Id="rId5" Type="http://schemas.openxmlformats.org/officeDocument/2006/relationships/webSettings" Target="webSettings.xml"/><Relationship Id="rId10" Type="http://schemas.openxmlformats.org/officeDocument/2006/relationships/hyperlink" Target="https://x.com/Genelec" TargetMode="External"/><Relationship Id="rId4" Type="http://schemas.openxmlformats.org/officeDocument/2006/relationships/settings" Target="settings.xml"/><Relationship Id="rId9" Type="http://schemas.openxmlformats.org/officeDocument/2006/relationships/hyperlink" Target="https://www.instagram.com/Genelec_oy/"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14724C14-2335-C44C-95A7-D9AE83A5EDA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Genelec</Company>
  <LinksUpToDate>false</LinksUpToDate>
  <CharactersWithSpaces>7971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Dr. Robert W. Clyne</dc:creator>
  <cp:keywords/>
  <dc:description/>
  <cp:lastModifiedBy>Author</cp:lastModifiedBy>
  <cp:revision>9</cp:revision>
  <dcterms:created xsi:type="dcterms:W3CDTF">2026-07-06T15:46:00Z</dcterms:created>
  <dcterms:modified xsi:type="dcterms:W3CDTF">2026-08-18T20:11:00Z</dcterms:modified>
  <cp:category/>
</cp:coreProperties>
</file>