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8B18A4" w:rsidRDefault="00ED243F" w:rsidP="00F42F96">
      <w:pPr>
        <w:spacing w:line="360" w:lineRule="auto"/>
        <w:rPr>
          <w:rFonts w:ascii="Arial" w:hAnsi="Arial" w:cs="Arial"/>
        </w:rPr>
        <w:sectPr w:rsidR="00813410" w:rsidRPr="008B18A4" w:rsidSect="00B320D6">
          <w:footerReference w:type="default" r:id="rId8"/>
          <w:pgSz w:w="12240" w:h="15840"/>
          <w:pgMar w:top="0" w:right="0" w:bottom="1440" w:left="0" w:header="720" w:footer="1080" w:gutter="0"/>
          <w:cols w:space="720"/>
        </w:sectPr>
      </w:pPr>
      <w:r w:rsidRPr="008B18A4">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8B18A4" w:rsidRDefault="00813410" w:rsidP="00F42F96">
      <w:pPr>
        <w:spacing w:line="360" w:lineRule="auto"/>
        <w:rPr>
          <w:rFonts w:ascii="Arial" w:hAnsi="Arial" w:cs="Arial"/>
          <w:b/>
        </w:rPr>
      </w:pPr>
    </w:p>
    <w:p w14:paraId="5CD854D5" w14:textId="4E1BB076" w:rsidR="00813410" w:rsidRPr="008B18A4" w:rsidRDefault="00813410" w:rsidP="00F42F96">
      <w:pPr>
        <w:spacing w:line="360" w:lineRule="auto"/>
        <w:jc w:val="center"/>
        <w:rPr>
          <w:rFonts w:ascii="Arial" w:hAnsi="Arial" w:cs="Arial"/>
        </w:rPr>
      </w:pPr>
      <w:r w:rsidRPr="008B18A4">
        <w:rPr>
          <w:rFonts w:ascii="Arial" w:hAnsi="Arial" w:cs="Arial"/>
        </w:rPr>
        <w:t>Contact:</w:t>
      </w:r>
      <w:r w:rsidR="00A7107C">
        <w:rPr>
          <w:rFonts w:ascii="Arial" w:hAnsi="Arial" w:cs="Arial"/>
        </w:rPr>
        <w:t xml:space="preserve"> </w:t>
      </w:r>
      <w:hyperlink r:id="rId10" w:history="1">
        <w:r w:rsidRPr="008B18A4">
          <w:rPr>
            <w:rStyle w:val="Hyperlink"/>
            <w:rFonts w:ascii="Arial" w:hAnsi="Arial" w:cs="Arial"/>
            <w:b/>
          </w:rPr>
          <w:t>Clyne</w:t>
        </w:r>
        <w:r w:rsidR="00A7107C">
          <w:rPr>
            <w:rStyle w:val="Hyperlink"/>
            <w:rFonts w:ascii="Arial" w:hAnsi="Arial" w:cs="Arial"/>
            <w:b/>
          </w:rPr>
          <w:t xml:space="preserve"> </w:t>
        </w:r>
        <w:r w:rsidRPr="008B18A4">
          <w:rPr>
            <w:rStyle w:val="Hyperlink"/>
            <w:rFonts w:ascii="Arial" w:hAnsi="Arial" w:cs="Arial"/>
            <w:b/>
          </w:rPr>
          <w:t>Media,</w:t>
        </w:r>
        <w:r w:rsidR="00A7107C">
          <w:rPr>
            <w:rStyle w:val="Hyperlink"/>
            <w:rFonts w:ascii="Arial" w:hAnsi="Arial" w:cs="Arial"/>
            <w:b/>
          </w:rPr>
          <w:t xml:space="preserve"> </w:t>
        </w:r>
        <w:r w:rsidRPr="008B18A4">
          <w:rPr>
            <w:rStyle w:val="Hyperlink"/>
            <w:rFonts w:ascii="Arial" w:hAnsi="Arial" w:cs="Arial"/>
            <w:b/>
          </w:rPr>
          <w:t>Inc.</w:t>
        </w:r>
      </w:hyperlink>
    </w:p>
    <w:p w14:paraId="723B58CD" w14:textId="52A64744" w:rsidR="00813410" w:rsidRPr="008B18A4" w:rsidRDefault="00813410" w:rsidP="00F42F96">
      <w:pPr>
        <w:spacing w:line="360" w:lineRule="auto"/>
        <w:jc w:val="center"/>
        <w:rPr>
          <w:rFonts w:ascii="Arial" w:hAnsi="Arial" w:cs="Arial"/>
        </w:rPr>
      </w:pPr>
      <w:r w:rsidRPr="008B18A4">
        <w:rPr>
          <w:rFonts w:ascii="Arial" w:hAnsi="Arial" w:cs="Arial"/>
        </w:rPr>
        <w:t>Tel:</w:t>
      </w:r>
      <w:r w:rsidR="00A7107C">
        <w:rPr>
          <w:rFonts w:ascii="Arial" w:hAnsi="Arial" w:cs="Arial"/>
        </w:rPr>
        <w:t xml:space="preserve"> </w:t>
      </w:r>
      <w:r w:rsidRPr="008B18A4">
        <w:rPr>
          <w:rFonts w:ascii="Arial" w:hAnsi="Arial" w:cs="Arial"/>
        </w:rPr>
        <w:t>(615)</w:t>
      </w:r>
      <w:r w:rsidR="00A7107C">
        <w:rPr>
          <w:rFonts w:ascii="Arial" w:hAnsi="Arial" w:cs="Arial"/>
        </w:rPr>
        <w:t xml:space="preserve"> </w:t>
      </w:r>
      <w:r w:rsidRPr="008B18A4">
        <w:rPr>
          <w:rFonts w:ascii="Arial" w:hAnsi="Arial" w:cs="Arial"/>
        </w:rPr>
        <w:t>662-1616</w:t>
      </w:r>
    </w:p>
    <w:p w14:paraId="1D6D6B41" w14:textId="77777777" w:rsidR="00813410" w:rsidRPr="008B18A4" w:rsidRDefault="00E77F74" w:rsidP="00F42F96">
      <w:pPr>
        <w:tabs>
          <w:tab w:val="left" w:pos="5740"/>
        </w:tabs>
        <w:spacing w:line="360" w:lineRule="auto"/>
        <w:rPr>
          <w:rFonts w:ascii="Arial" w:hAnsi="Arial" w:cs="Arial"/>
          <w:b/>
          <w:bCs/>
          <w:szCs w:val="28"/>
        </w:rPr>
      </w:pPr>
      <w:r w:rsidRPr="008B18A4">
        <w:rPr>
          <w:rFonts w:ascii="Arial" w:hAnsi="Arial" w:cs="Arial"/>
          <w:b/>
          <w:bCs/>
          <w:szCs w:val="28"/>
        </w:rPr>
        <w:tab/>
      </w:r>
    </w:p>
    <w:p w14:paraId="09B8539D" w14:textId="77777777" w:rsidR="0044379C" w:rsidRPr="008B18A4" w:rsidRDefault="0044379C" w:rsidP="00F42F96">
      <w:pPr>
        <w:spacing w:line="360" w:lineRule="auto"/>
        <w:rPr>
          <w:rFonts w:ascii="Arial" w:hAnsi="Arial" w:cs="Arial"/>
          <w:b/>
          <w:bCs/>
          <w:szCs w:val="28"/>
        </w:rPr>
      </w:pPr>
    </w:p>
    <w:p w14:paraId="4ED2602C" w14:textId="02BE0BA4" w:rsidR="000C3083" w:rsidRPr="00ED6B90" w:rsidRDefault="00ED6B90" w:rsidP="00ED6B90">
      <w:pPr>
        <w:spacing w:line="360" w:lineRule="auto"/>
        <w:jc w:val="center"/>
        <w:rPr>
          <w:rFonts w:ascii="Arial" w:hAnsi="Arial" w:cs="Arial"/>
        </w:rPr>
      </w:pPr>
      <w:r w:rsidRPr="00ED6B90">
        <w:rPr>
          <w:rFonts w:ascii="Arial" w:eastAsia="Arial" w:hAnsi="Arial" w:cs="Arial"/>
          <w:b/>
          <w:bCs/>
          <w:sz w:val="28"/>
          <w:szCs w:val="28"/>
        </w:rPr>
        <w:t xml:space="preserve">Audio-Technica </w:t>
      </w:r>
      <w:r w:rsidR="002C6E6D">
        <w:rPr>
          <w:rFonts w:ascii="Arial" w:eastAsia="Arial" w:hAnsi="Arial" w:cs="Arial"/>
          <w:b/>
          <w:bCs/>
          <w:sz w:val="28"/>
          <w:szCs w:val="28"/>
        </w:rPr>
        <w:t>to exhibit its range of broadcast audio solutions at NAB</w:t>
      </w:r>
    </w:p>
    <w:p w14:paraId="508F32D1" w14:textId="77777777" w:rsidR="00ED6B90" w:rsidRDefault="00ED6B90" w:rsidP="008B18A4">
      <w:pPr>
        <w:spacing w:line="360" w:lineRule="auto"/>
        <w:rPr>
          <w:rFonts w:ascii="Arial" w:eastAsia="Arial" w:hAnsi="Arial" w:cs="Arial"/>
          <w:bCs/>
          <w:i/>
        </w:rPr>
      </w:pPr>
    </w:p>
    <w:p w14:paraId="763FF5F8" w14:textId="3EAE3125" w:rsidR="00ED6B90" w:rsidRPr="00ED6B90" w:rsidRDefault="00ED6B90" w:rsidP="00ED6B90">
      <w:pPr>
        <w:spacing w:line="360" w:lineRule="auto"/>
        <w:jc w:val="center"/>
        <w:rPr>
          <w:rFonts w:ascii="Arial" w:eastAsia="Arial" w:hAnsi="Arial" w:cs="Arial"/>
          <w:bCs/>
          <w:iCs/>
        </w:rPr>
      </w:pPr>
      <w:r w:rsidRPr="00ED6B90">
        <w:rPr>
          <w:rFonts w:ascii="Arial" w:eastAsia="Arial" w:hAnsi="Arial" w:cs="Arial"/>
          <w:bCs/>
          <w:iCs/>
        </w:rPr>
        <w:t>—</w:t>
      </w:r>
      <w:r>
        <w:rPr>
          <w:rFonts w:ascii="Arial" w:eastAsia="Arial" w:hAnsi="Arial" w:cs="Arial"/>
          <w:bCs/>
          <w:iCs/>
        </w:rPr>
        <w:t xml:space="preserve"> </w:t>
      </w:r>
      <w:r w:rsidR="00B1512A">
        <w:rPr>
          <w:rFonts w:ascii="Arial" w:eastAsia="Arial" w:hAnsi="Arial" w:cs="Arial"/>
          <w:bCs/>
          <w:iCs/>
        </w:rPr>
        <w:t>On display are a number of audio tools for broadcast audio professionals, content creators and beyond</w:t>
      </w:r>
      <w:r w:rsidRPr="00ED6B90">
        <w:rPr>
          <w:rFonts w:ascii="Arial" w:eastAsia="Arial" w:hAnsi="Arial" w:cs="Arial"/>
          <w:bCs/>
          <w:iCs/>
        </w:rPr>
        <w:t xml:space="preserve"> —</w:t>
      </w:r>
    </w:p>
    <w:p w14:paraId="0C5DF300" w14:textId="4516781F" w:rsidR="00ED6B90" w:rsidRPr="00ED6B90" w:rsidRDefault="00ED6B90" w:rsidP="008B18A4">
      <w:pPr>
        <w:spacing w:line="360" w:lineRule="auto"/>
        <w:rPr>
          <w:rFonts w:ascii="Arial" w:eastAsia="Arial" w:hAnsi="Arial" w:cs="Arial"/>
          <w:bCs/>
          <w:iCs/>
        </w:rPr>
      </w:pPr>
    </w:p>
    <w:p w14:paraId="74F02EA8" w14:textId="08140707" w:rsidR="00A96997" w:rsidRDefault="008B18A4" w:rsidP="00A96997">
      <w:pPr>
        <w:spacing w:line="360" w:lineRule="auto"/>
        <w:rPr>
          <w:rFonts w:ascii="Arial" w:hAnsi="Arial"/>
          <w:color w:val="000000"/>
        </w:rPr>
      </w:pPr>
      <w:r w:rsidRPr="008B18A4">
        <w:rPr>
          <w:rFonts w:ascii="Arial" w:eastAsia="Arial" w:hAnsi="Arial" w:cs="Arial"/>
          <w:bCs/>
          <w:i/>
        </w:rPr>
        <w:t>NAB</w:t>
      </w:r>
      <w:r w:rsidR="00A7107C">
        <w:rPr>
          <w:rFonts w:ascii="Arial" w:eastAsia="Arial" w:hAnsi="Arial" w:cs="Arial"/>
          <w:bCs/>
          <w:i/>
        </w:rPr>
        <w:t xml:space="preserve"> </w:t>
      </w:r>
      <w:r w:rsidRPr="008B18A4">
        <w:rPr>
          <w:rFonts w:ascii="Arial" w:eastAsia="Arial" w:hAnsi="Arial" w:cs="Arial"/>
          <w:bCs/>
          <w:i/>
        </w:rPr>
        <w:t>Show</w:t>
      </w:r>
      <w:r w:rsidR="00EB2C3B" w:rsidRPr="008B18A4">
        <w:rPr>
          <w:rFonts w:ascii="Arial" w:eastAsia="Arial" w:hAnsi="Arial" w:cs="Arial"/>
          <w:bCs/>
          <w:i/>
        </w:rPr>
        <w:t>,</w:t>
      </w:r>
      <w:r w:rsidR="00A7107C">
        <w:rPr>
          <w:rFonts w:ascii="Arial" w:eastAsia="Arial" w:hAnsi="Arial" w:cs="Arial"/>
          <w:bCs/>
          <w:i/>
        </w:rPr>
        <w:t xml:space="preserve"> </w:t>
      </w:r>
      <w:r w:rsidRPr="008B18A4">
        <w:rPr>
          <w:rFonts w:ascii="Arial" w:eastAsia="Arial" w:hAnsi="Arial" w:cs="Arial"/>
          <w:bCs/>
          <w:i/>
        </w:rPr>
        <w:t>Las</w:t>
      </w:r>
      <w:r w:rsidR="00A7107C">
        <w:rPr>
          <w:rFonts w:ascii="Arial" w:eastAsia="Arial" w:hAnsi="Arial" w:cs="Arial"/>
          <w:bCs/>
          <w:i/>
        </w:rPr>
        <w:t xml:space="preserve"> </w:t>
      </w:r>
      <w:r w:rsidRPr="008B18A4">
        <w:rPr>
          <w:rFonts w:ascii="Arial" w:eastAsia="Arial" w:hAnsi="Arial" w:cs="Arial"/>
          <w:bCs/>
          <w:i/>
        </w:rPr>
        <w:t>Vegas,</w:t>
      </w:r>
      <w:r w:rsidR="00A7107C">
        <w:rPr>
          <w:rFonts w:ascii="Arial" w:eastAsia="Arial" w:hAnsi="Arial" w:cs="Arial"/>
          <w:bCs/>
          <w:i/>
        </w:rPr>
        <w:t xml:space="preserve"> </w:t>
      </w:r>
      <w:r w:rsidRPr="008B18A4">
        <w:rPr>
          <w:rFonts w:ascii="Arial" w:eastAsia="Arial" w:hAnsi="Arial" w:cs="Arial"/>
          <w:bCs/>
          <w:i/>
        </w:rPr>
        <w:t>NV</w:t>
      </w:r>
      <w:r w:rsidR="00EB2C3B" w:rsidRPr="008B18A4">
        <w:rPr>
          <w:rFonts w:ascii="Arial" w:eastAsia="Arial" w:hAnsi="Arial" w:cs="Arial"/>
          <w:bCs/>
          <w:i/>
        </w:rPr>
        <w:t>,</w:t>
      </w:r>
      <w:r w:rsidR="00A7107C">
        <w:rPr>
          <w:rFonts w:ascii="Arial" w:eastAsia="Arial" w:hAnsi="Arial" w:cs="Arial"/>
          <w:bCs/>
          <w:i/>
        </w:rPr>
        <w:t xml:space="preserve"> </w:t>
      </w:r>
      <w:r w:rsidRPr="008B18A4">
        <w:rPr>
          <w:rFonts w:ascii="Arial" w:eastAsia="Arial" w:hAnsi="Arial" w:cs="Arial"/>
          <w:bCs/>
          <w:i/>
        </w:rPr>
        <w:t>April</w:t>
      </w:r>
      <w:r w:rsidR="00A7107C">
        <w:rPr>
          <w:rFonts w:ascii="Arial" w:eastAsia="Arial" w:hAnsi="Arial" w:cs="Arial"/>
          <w:bCs/>
          <w:i/>
        </w:rPr>
        <w:t xml:space="preserve"> </w:t>
      </w:r>
      <w:r w:rsidR="008F07AF">
        <w:rPr>
          <w:rFonts w:ascii="Arial" w:eastAsia="Arial" w:hAnsi="Arial" w:cs="Arial"/>
          <w:bCs/>
          <w:i/>
        </w:rPr>
        <w:t>6</w:t>
      </w:r>
      <w:r w:rsidR="00EB2C3B" w:rsidRPr="008B18A4">
        <w:rPr>
          <w:rFonts w:ascii="Arial" w:eastAsia="Arial" w:hAnsi="Arial" w:cs="Arial"/>
          <w:bCs/>
          <w:i/>
        </w:rPr>
        <w:t>,</w:t>
      </w:r>
      <w:r w:rsidR="00A7107C">
        <w:rPr>
          <w:rFonts w:ascii="Arial" w:eastAsia="Arial" w:hAnsi="Arial" w:cs="Arial"/>
          <w:bCs/>
          <w:i/>
        </w:rPr>
        <w:t xml:space="preserve"> </w:t>
      </w:r>
      <w:r w:rsidR="00EB2C3B" w:rsidRPr="008B18A4">
        <w:rPr>
          <w:rFonts w:ascii="Arial" w:eastAsia="Arial" w:hAnsi="Arial" w:cs="Arial"/>
          <w:bCs/>
          <w:i/>
        </w:rPr>
        <w:t>2025</w:t>
      </w:r>
      <w:r w:rsidR="00A7107C">
        <w:rPr>
          <w:rFonts w:ascii="Arial" w:eastAsia="Arial" w:hAnsi="Arial" w:cs="Arial"/>
          <w:i/>
        </w:rPr>
        <w:t xml:space="preserve"> </w:t>
      </w:r>
      <w:r w:rsidR="00EB2C3B" w:rsidRPr="008B18A4">
        <w:rPr>
          <w:rFonts w:ascii="Arial" w:eastAsia="Arial" w:hAnsi="Arial" w:cs="Arial"/>
        </w:rPr>
        <w:t>—</w:t>
      </w:r>
      <w:r w:rsidR="00A7107C">
        <w:rPr>
          <w:rFonts w:ascii="Arial" w:eastAsia="Arial" w:hAnsi="Arial" w:cs="Arial"/>
        </w:rPr>
        <w:t xml:space="preserve"> </w:t>
      </w:r>
      <w:hyperlink r:id="rId11" w:history="1">
        <w:r w:rsidR="00A96997" w:rsidRPr="002769DA">
          <w:rPr>
            <w:rStyle w:val="Hyperlink"/>
            <w:rFonts w:ascii="Arial" w:hAnsi="Arial" w:cs="Arial"/>
          </w:rPr>
          <w:t>Audio-Technica</w:t>
        </w:r>
      </w:hyperlink>
      <w:r w:rsidR="00A96997">
        <w:rPr>
          <w:rFonts w:ascii="Arial" w:hAnsi="Arial" w:cs="Arial"/>
        </w:rPr>
        <w:t xml:space="preserve"> (booth N1631)</w:t>
      </w:r>
      <w:r w:rsidR="00ED6B90" w:rsidRPr="00ED6B90">
        <w:rPr>
          <w:rFonts w:ascii="Arial" w:hAnsi="Arial" w:cs="Arial"/>
        </w:rPr>
        <w:t xml:space="preserve">, a global leader in transducer technology, </w:t>
      </w:r>
      <w:r w:rsidR="002C6E6D">
        <w:rPr>
          <w:rFonts w:ascii="Arial" w:hAnsi="Arial" w:cs="Arial"/>
        </w:rPr>
        <w:t xml:space="preserve">is </w:t>
      </w:r>
      <w:r w:rsidR="003B540E">
        <w:rPr>
          <w:rFonts w:ascii="Arial" w:hAnsi="Arial" w:cs="Arial"/>
        </w:rPr>
        <w:t>exhibiting</w:t>
      </w:r>
      <w:r w:rsidR="002C6E6D">
        <w:rPr>
          <w:rFonts w:ascii="Arial" w:hAnsi="Arial" w:cs="Arial"/>
        </w:rPr>
        <w:t xml:space="preserve"> a </w:t>
      </w:r>
      <w:r w:rsidR="002C6E6D" w:rsidRPr="00D2722E">
        <w:rPr>
          <w:rFonts w:ascii="Arial" w:hAnsi="Arial" w:cs="Arial"/>
        </w:rPr>
        <w:t xml:space="preserve">wide </w:t>
      </w:r>
      <w:r w:rsidR="002C6E6D">
        <w:rPr>
          <w:rFonts w:ascii="Arial" w:hAnsi="Arial"/>
          <w:color w:val="000000"/>
        </w:rPr>
        <w:t xml:space="preserve">range of solutions for the broadcast market at this year’s NAB Show. </w:t>
      </w:r>
    </w:p>
    <w:p w14:paraId="5277A95C" w14:textId="77777777" w:rsidR="003B540E" w:rsidRDefault="003B540E" w:rsidP="00A96997">
      <w:pPr>
        <w:spacing w:line="360" w:lineRule="auto"/>
        <w:rPr>
          <w:rFonts w:ascii="Arial" w:hAnsi="Arial"/>
          <w:color w:val="000000"/>
        </w:rPr>
      </w:pPr>
    </w:p>
    <w:p w14:paraId="04B71072" w14:textId="1C837256" w:rsidR="003B540E" w:rsidRPr="003B540E" w:rsidRDefault="003B540E" w:rsidP="003B540E">
      <w:pPr>
        <w:spacing w:line="360" w:lineRule="auto"/>
        <w:rPr>
          <w:rFonts w:ascii="Arial" w:hAnsi="Arial"/>
          <w:color w:val="000000"/>
        </w:rPr>
      </w:pPr>
      <w:r>
        <w:rPr>
          <w:rFonts w:ascii="Arial" w:hAnsi="Arial"/>
          <w:color w:val="000000"/>
        </w:rPr>
        <w:t xml:space="preserve">First is the </w:t>
      </w:r>
      <w:r w:rsidRPr="003B540E">
        <w:rPr>
          <w:rFonts w:ascii="Arial" w:hAnsi="Arial"/>
          <w:color w:val="000000"/>
        </w:rPr>
        <w:t>BP3600 Immersive Audio Microphone, a premium broadcast audio tool capable of capturing stable, three-dimensional sound beds at sporting events, concerts, festivals, movie sets, and more. The microphone has eight compact capsule assemblies with excellent high-frequency characteristics integrated into the body while remaining compact and lightweight enough for single-operator usability and easy setup. Direct routing is also possible, with no need for additional decoding or latency processing with 5.1.4-channel speaker layouts. This practical, state-of-the-art broadcasting solution captures realistic sound that will bring the recording location directly to listeners without the need for extensive equipment.</w:t>
      </w:r>
      <w:r>
        <w:rPr>
          <w:rFonts w:ascii="Arial" w:hAnsi="Arial"/>
          <w:color w:val="000000"/>
        </w:rPr>
        <w:t xml:space="preserve"> </w:t>
      </w:r>
      <w:r w:rsidRPr="003B540E">
        <w:rPr>
          <w:rFonts w:ascii="Arial" w:hAnsi="Arial"/>
          <w:color w:val="000000"/>
        </w:rPr>
        <w:t xml:space="preserve">The BP3600’s eight microphone modules extend from the body to form a cube with 15 cm (5.9 inches) between each microphone assembly. Each microphone assembly in the eight-channel near-coincident array is equipped with a 12-mm (0.47-inch) </w:t>
      </w:r>
      <w:proofErr w:type="spellStart"/>
      <w:r w:rsidRPr="003B540E">
        <w:rPr>
          <w:rFonts w:ascii="Arial" w:hAnsi="Arial"/>
          <w:color w:val="000000"/>
        </w:rPr>
        <w:t>hypercardioid</w:t>
      </w:r>
      <w:proofErr w:type="spellEnd"/>
      <w:r w:rsidRPr="003B540E">
        <w:rPr>
          <w:rFonts w:ascii="Arial" w:hAnsi="Arial"/>
          <w:color w:val="000000"/>
        </w:rPr>
        <w:t xml:space="preserve"> capsule to produce ideally separated, discrete signals and deliver immersive audio experiences with ample spaciousness.</w:t>
      </w:r>
    </w:p>
    <w:p w14:paraId="7DFE9630" w14:textId="77777777" w:rsidR="003B540E" w:rsidRPr="003B540E" w:rsidRDefault="003B540E" w:rsidP="003B540E">
      <w:pPr>
        <w:spacing w:line="360" w:lineRule="auto"/>
        <w:rPr>
          <w:rFonts w:ascii="Arial" w:hAnsi="Arial"/>
          <w:color w:val="000000"/>
        </w:rPr>
      </w:pPr>
    </w:p>
    <w:p w14:paraId="5C41EB11" w14:textId="0B8858A3" w:rsidR="003B540E" w:rsidRPr="00F014FB" w:rsidRDefault="003B540E" w:rsidP="003B540E">
      <w:pPr>
        <w:spacing w:line="360" w:lineRule="auto"/>
        <w:rPr>
          <w:rFonts w:ascii="Arial" w:hAnsi="Arial" w:cs="Arial"/>
        </w:rPr>
      </w:pPr>
      <w:r>
        <w:rPr>
          <w:rFonts w:ascii="Arial" w:hAnsi="Arial" w:cs="Arial"/>
        </w:rPr>
        <w:lastRenderedPageBreak/>
        <w:t xml:space="preserve">Next is A-T’s wide range of dedicated broadcast microphones. Prominently featured are the </w:t>
      </w:r>
      <w:hyperlink r:id="rId12" w:history="1">
        <w:r w:rsidRPr="003B540E">
          <w:rPr>
            <w:rStyle w:val="Hyperlink"/>
            <w:rFonts w:ascii="Arial" w:hAnsi="Arial" w:cs="Arial"/>
          </w:rPr>
          <w:t>BP28</w:t>
        </w:r>
      </w:hyperlink>
      <w:r>
        <w:rPr>
          <w:rFonts w:ascii="Arial" w:hAnsi="Arial" w:cs="Arial"/>
        </w:rPr>
        <w:t xml:space="preserve"> </w:t>
      </w:r>
      <w:r w:rsidRPr="003B540E">
        <w:rPr>
          <w:rFonts w:ascii="Arial" w:hAnsi="Arial" w:cs="Arial"/>
        </w:rPr>
        <w:t>14-inch (355.6 mm) and</w:t>
      </w:r>
      <w:r>
        <w:rPr>
          <w:rFonts w:ascii="Arial" w:hAnsi="Arial" w:cs="Arial"/>
        </w:rPr>
        <w:t xml:space="preserve"> </w:t>
      </w:r>
      <w:hyperlink r:id="rId13" w:history="1">
        <w:r w:rsidRPr="003B540E">
          <w:rPr>
            <w:rStyle w:val="Hyperlink"/>
            <w:rFonts w:ascii="Arial" w:hAnsi="Arial" w:cs="Arial"/>
          </w:rPr>
          <w:t>BP28L</w:t>
        </w:r>
      </w:hyperlink>
      <w:r>
        <w:rPr>
          <w:rFonts w:ascii="Arial" w:hAnsi="Arial" w:cs="Arial"/>
        </w:rPr>
        <w:t xml:space="preserve"> 2</w:t>
      </w:r>
      <w:r w:rsidRPr="003B540E">
        <w:rPr>
          <w:rFonts w:ascii="Arial" w:hAnsi="Arial" w:cs="Arial"/>
        </w:rPr>
        <w:t>2.4-inch (569 mm) Line + Gradient Large Diaphragm Condenser Microphones. These microphones combine a large-diaphragm condenser element with a 28 mm diameter shotgun design for exceptional low-noise performance. With extremely tight polar patterns and a patented acoustic port design that maintains directionality across the entire frequency range, these shotgun microphones are specially designed to meet the needs of broadcast, film, television, outdoor recording and theater applications.</w:t>
      </w:r>
      <w:r>
        <w:rPr>
          <w:rFonts w:ascii="Arial" w:hAnsi="Arial" w:cs="Arial"/>
        </w:rPr>
        <w:t xml:space="preserve"> Also on display are the following models: </w:t>
      </w:r>
      <w:hyperlink r:id="rId14" w:history="1">
        <w:r w:rsidRPr="00F014FB">
          <w:rPr>
            <w:rStyle w:val="Hyperlink"/>
            <w:rFonts w:ascii="Arial" w:hAnsi="Arial" w:cs="Arial"/>
          </w:rPr>
          <w:t>BP4073</w:t>
        </w:r>
      </w:hyperlink>
      <w:r>
        <w:rPr>
          <w:rFonts w:ascii="Arial" w:hAnsi="Arial" w:cs="Arial"/>
        </w:rPr>
        <w:t xml:space="preserve"> </w:t>
      </w:r>
      <w:r w:rsidRPr="003B540E">
        <w:rPr>
          <w:rFonts w:ascii="Arial" w:hAnsi="Arial" w:cs="Arial"/>
        </w:rPr>
        <w:t>Line + Gradient Condenser Microphone</w:t>
      </w:r>
      <w:r w:rsidR="009D78E2">
        <w:rPr>
          <w:rFonts w:ascii="Arial" w:hAnsi="Arial" w:cs="Arial"/>
        </w:rPr>
        <w:t xml:space="preserve">, </w:t>
      </w:r>
      <w:hyperlink r:id="rId15" w:history="1">
        <w:r w:rsidRPr="00F014FB">
          <w:rPr>
            <w:rStyle w:val="Hyperlink"/>
            <w:rFonts w:ascii="Arial" w:hAnsi="Arial" w:cs="Arial"/>
          </w:rPr>
          <w:t>BP4027</w:t>
        </w:r>
      </w:hyperlink>
      <w:r>
        <w:rPr>
          <w:rFonts w:ascii="Arial" w:hAnsi="Arial" w:cs="Arial"/>
        </w:rPr>
        <w:t xml:space="preserve"> </w:t>
      </w:r>
      <w:r w:rsidRPr="003B540E">
        <w:rPr>
          <w:rFonts w:ascii="Arial" w:hAnsi="Arial" w:cs="Arial"/>
        </w:rPr>
        <w:t>Stereo Shotgun Microphone</w:t>
      </w:r>
      <w:r w:rsidR="009D78E2">
        <w:rPr>
          <w:rFonts w:ascii="Arial" w:hAnsi="Arial" w:cs="Arial"/>
        </w:rPr>
        <w:t xml:space="preserve">, </w:t>
      </w:r>
      <w:hyperlink r:id="rId16" w:history="1">
        <w:r w:rsidRPr="00F014FB">
          <w:rPr>
            <w:rStyle w:val="Hyperlink"/>
            <w:rFonts w:ascii="Arial" w:hAnsi="Arial" w:cs="Arial"/>
          </w:rPr>
          <w:t>BP4002</w:t>
        </w:r>
      </w:hyperlink>
      <w:r>
        <w:rPr>
          <w:rFonts w:ascii="Arial" w:hAnsi="Arial" w:cs="Arial"/>
        </w:rPr>
        <w:t xml:space="preserve"> </w:t>
      </w:r>
      <w:r w:rsidRPr="003B540E">
        <w:rPr>
          <w:rFonts w:ascii="Arial" w:hAnsi="Arial" w:cs="Arial"/>
        </w:rPr>
        <w:t>Omnidirectional Dynamic Microphone</w:t>
      </w:r>
      <w:r w:rsidR="009D78E2">
        <w:rPr>
          <w:rFonts w:ascii="Arial" w:hAnsi="Arial" w:cs="Arial"/>
        </w:rPr>
        <w:t xml:space="preserve">, </w:t>
      </w:r>
      <w:hyperlink r:id="rId17" w:history="1">
        <w:r w:rsidRPr="00F014FB">
          <w:rPr>
            <w:rStyle w:val="Hyperlink"/>
            <w:rFonts w:ascii="Arial" w:hAnsi="Arial" w:cs="Arial"/>
          </w:rPr>
          <w:t>BP898</w:t>
        </w:r>
      </w:hyperlink>
      <w:r>
        <w:rPr>
          <w:rFonts w:ascii="Arial" w:hAnsi="Arial" w:cs="Arial"/>
        </w:rPr>
        <w:t xml:space="preserve"> </w:t>
      </w:r>
      <w:r w:rsidRPr="003B540E">
        <w:rPr>
          <w:rFonts w:ascii="Arial" w:hAnsi="Arial" w:cs="Arial"/>
        </w:rPr>
        <w:t>Subminiature Cardioid Condenser Lavalier Microphone</w:t>
      </w:r>
      <w:r w:rsidR="009D78E2">
        <w:rPr>
          <w:rFonts w:ascii="Arial" w:hAnsi="Arial" w:cs="Arial"/>
        </w:rPr>
        <w:t xml:space="preserve">, </w:t>
      </w:r>
      <w:hyperlink r:id="rId18" w:history="1">
        <w:r w:rsidRPr="00F014FB">
          <w:rPr>
            <w:rStyle w:val="Hyperlink"/>
            <w:rFonts w:ascii="Arial" w:hAnsi="Arial" w:cs="Arial"/>
          </w:rPr>
          <w:t>BP899</w:t>
        </w:r>
      </w:hyperlink>
      <w:r>
        <w:rPr>
          <w:rFonts w:ascii="Arial" w:hAnsi="Arial" w:cs="Arial"/>
        </w:rPr>
        <w:t xml:space="preserve"> </w:t>
      </w:r>
      <w:r w:rsidRPr="003B540E">
        <w:rPr>
          <w:rFonts w:ascii="Arial" w:hAnsi="Arial" w:cs="Arial"/>
        </w:rPr>
        <w:t>Subminiature Omnidirectional Condenser Lavalier Microphone</w:t>
      </w:r>
      <w:r w:rsidR="00CA05FC">
        <w:rPr>
          <w:rFonts w:ascii="Arial" w:hAnsi="Arial" w:cs="Arial"/>
        </w:rPr>
        <w:t>,</w:t>
      </w:r>
      <w:r w:rsidR="009D78E2">
        <w:rPr>
          <w:rFonts w:ascii="Arial" w:hAnsi="Arial" w:cs="Arial"/>
        </w:rPr>
        <w:t xml:space="preserve"> </w:t>
      </w:r>
      <w:hyperlink r:id="rId19" w:history="1">
        <w:r w:rsidRPr="00F014FB">
          <w:rPr>
            <w:rStyle w:val="Hyperlink"/>
            <w:rFonts w:ascii="Arial" w:hAnsi="Arial" w:cs="Arial"/>
          </w:rPr>
          <w:t>AT4050ST</w:t>
        </w:r>
      </w:hyperlink>
      <w:r>
        <w:rPr>
          <w:rFonts w:ascii="Arial" w:hAnsi="Arial" w:cs="Arial"/>
        </w:rPr>
        <w:t xml:space="preserve"> </w:t>
      </w:r>
      <w:r w:rsidRPr="003B540E">
        <w:rPr>
          <w:rFonts w:ascii="Arial" w:hAnsi="Arial" w:cs="Arial"/>
        </w:rPr>
        <w:t>Stereo Condenser Microphone</w:t>
      </w:r>
      <w:r w:rsidR="00CA05FC">
        <w:rPr>
          <w:rFonts w:ascii="Arial" w:hAnsi="Arial" w:cs="Arial"/>
        </w:rPr>
        <w:t>, and several others</w:t>
      </w:r>
      <w:r w:rsidR="009D78E2">
        <w:rPr>
          <w:rFonts w:ascii="Arial" w:hAnsi="Arial" w:cs="Arial"/>
        </w:rPr>
        <w:t xml:space="preserve">. </w:t>
      </w:r>
    </w:p>
    <w:p w14:paraId="4D6C6DD9" w14:textId="77777777" w:rsidR="003B540E" w:rsidRDefault="003B540E" w:rsidP="003B540E">
      <w:pPr>
        <w:spacing w:line="360" w:lineRule="auto"/>
        <w:rPr>
          <w:rFonts w:ascii="Arial" w:hAnsi="Arial" w:cs="Arial"/>
        </w:rPr>
      </w:pPr>
    </w:p>
    <w:p w14:paraId="24C1010B" w14:textId="7BD20250" w:rsidR="00CA05FC" w:rsidRPr="00F014FB" w:rsidRDefault="00CA05FC" w:rsidP="00CA05FC">
      <w:pPr>
        <w:spacing w:line="360" w:lineRule="auto"/>
        <w:rPr>
          <w:rFonts w:ascii="Arial" w:hAnsi="Arial" w:cs="Arial"/>
        </w:rPr>
      </w:pPr>
      <w:r>
        <w:rPr>
          <w:rFonts w:ascii="Arial" w:hAnsi="Arial" w:cs="Arial"/>
        </w:rPr>
        <w:t xml:space="preserve">As the lines between the worlds of broadcast production and content creation continue to blur, Audio-Technica offers </w:t>
      </w:r>
      <w:proofErr w:type="gramStart"/>
      <w:r>
        <w:rPr>
          <w:rFonts w:ascii="Arial" w:hAnsi="Arial" w:cs="Arial"/>
        </w:rPr>
        <w:t>a number of</w:t>
      </w:r>
      <w:proofErr w:type="gramEnd"/>
      <w:r>
        <w:rPr>
          <w:rFonts w:ascii="Arial" w:hAnsi="Arial" w:cs="Arial"/>
        </w:rPr>
        <w:t xml:space="preserve"> tools g</w:t>
      </w:r>
      <w:r w:rsidRPr="00CA05FC">
        <w:rPr>
          <w:rFonts w:ascii="Arial" w:hAnsi="Arial" w:cs="Arial"/>
        </w:rPr>
        <w:t xml:space="preserve">eared toward podcasters, </w:t>
      </w:r>
      <w:r>
        <w:rPr>
          <w:rFonts w:ascii="Arial" w:hAnsi="Arial" w:cs="Arial"/>
        </w:rPr>
        <w:t>vloggers</w:t>
      </w:r>
      <w:r w:rsidRPr="00CA05FC">
        <w:rPr>
          <w:rFonts w:ascii="Arial" w:hAnsi="Arial" w:cs="Arial"/>
        </w:rPr>
        <w:t xml:space="preserve">, live-streamers, </w:t>
      </w:r>
      <w:r>
        <w:rPr>
          <w:rFonts w:ascii="Arial" w:hAnsi="Arial" w:cs="Arial"/>
        </w:rPr>
        <w:t xml:space="preserve">gamers, </w:t>
      </w:r>
      <w:r w:rsidRPr="00CA05FC">
        <w:rPr>
          <w:rFonts w:ascii="Arial" w:hAnsi="Arial" w:cs="Arial"/>
        </w:rPr>
        <w:t>YouTubers and beyond</w:t>
      </w:r>
      <w:r>
        <w:rPr>
          <w:rFonts w:ascii="Arial" w:hAnsi="Arial" w:cs="Arial"/>
        </w:rPr>
        <w:t>. Featured at the booth is the</w:t>
      </w:r>
      <w:r w:rsidR="0058408E">
        <w:rPr>
          <w:rFonts w:ascii="Arial" w:hAnsi="Arial" w:cs="Arial"/>
        </w:rPr>
        <w:t xml:space="preserve"> new</w:t>
      </w:r>
      <w:r>
        <w:rPr>
          <w:rFonts w:ascii="Arial" w:hAnsi="Arial" w:cs="Arial"/>
        </w:rPr>
        <w:t xml:space="preserve"> </w:t>
      </w:r>
      <w:hyperlink r:id="rId20" w:history="1">
        <w:r w:rsidRPr="00CA05FC">
          <w:rPr>
            <w:rStyle w:val="Hyperlink"/>
            <w:rFonts w:ascii="Arial" w:hAnsi="Arial" w:cs="Arial"/>
          </w:rPr>
          <w:t>AT-UMX3</w:t>
        </w:r>
      </w:hyperlink>
      <w:r>
        <w:rPr>
          <w:rFonts w:ascii="Arial" w:hAnsi="Arial" w:cs="Arial"/>
        </w:rPr>
        <w:t xml:space="preserve"> </w:t>
      </w:r>
      <w:r w:rsidRPr="00CA05FC">
        <w:rPr>
          <w:rFonts w:ascii="Arial" w:hAnsi="Arial" w:cs="Arial"/>
        </w:rPr>
        <w:t>Livestreaming USB Audio Mixer</w:t>
      </w:r>
      <w:r>
        <w:rPr>
          <w:rFonts w:ascii="Arial" w:hAnsi="Arial" w:cs="Arial"/>
        </w:rPr>
        <w:t xml:space="preserve">, </w:t>
      </w:r>
      <w:r w:rsidRPr="00CA05FC">
        <w:rPr>
          <w:rFonts w:ascii="Arial" w:hAnsi="Arial" w:cs="Arial"/>
        </w:rPr>
        <w:t>a compact, feature-rich desktop audio mixer equipped with all the functions needed for livestreaming. Even first-time users will find the plug-and-play AT-UMX3 easy to operate, with no need to think about equipment settings or install any special drivers. This all-in-one interface is equipped with one XLR / 1/4-inch microphone input, two LINE inputs for guitar and keyboard, and a headphone jack for monitoring.</w:t>
      </w:r>
      <w:r>
        <w:rPr>
          <w:rFonts w:ascii="Arial" w:hAnsi="Arial" w:cs="Arial"/>
        </w:rPr>
        <w:t xml:space="preserve"> </w:t>
      </w:r>
      <w:r w:rsidRPr="00CA05FC">
        <w:rPr>
          <w:rFonts w:ascii="Arial" w:hAnsi="Arial" w:cs="Arial"/>
        </w:rPr>
        <w:t>The AT-UMX3’s loopback function allows users to mix mic and instrument audio with sound from their computer into a single stream—and be confident their audience will hear the same mix. When loopback is turned on, it is possible to play background music while streaming or to stream game sounds and voices at the same time.</w:t>
      </w:r>
      <w:r>
        <w:rPr>
          <w:rFonts w:ascii="Arial" w:hAnsi="Arial" w:cs="Arial"/>
        </w:rPr>
        <w:t xml:space="preserve"> Other content-creation products on display include the </w:t>
      </w:r>
      <w:hyperlink r:id="rId21" w:history="1">
        <w:r w:rsidRPr="00F014FB">
          <w:rPr>
            <w:rStyle w:val="Hyperlink"/>
            <w:rFonts w:ascii="Arial" w:hAnsi="Arial" w:cs="Arial"/>
          </w:rPr>
          <w:t>AT2040</w:t>
        </w:r>
      </w:hyperlink>
      <w:r>
        <w:rPr>
          <w:rFonts w:ascii="Arial" w:hAnsi="Arial" w:cs="Arial"/>
        </w:rPr>
        <w:t xml:space="preserve"> </w:t>
      </w:r>
      <w:proofErr w:type="spellStart"/>
      <w:r w:rsidRPr="00CA05FC">
        <w:rPr>
          <w:rFonts w:ascii="Arial" w:hAnsi="Arial" w:cs="Arial"/>
        </w:rPr>
        <w:t>Hypercardioid</w:t>
      </w:r>
      <w:proofErr w:type="spellEnd"/>
      <w:r w:rsidRPr="00CA05FC">
        <w:rPr>
          <w:rFonts w:ascii="Arial" w:hAnsi="Arial" w:cs="Arial"/>
        </w:rPr>
        <w:t xml:space="preserve"> Dynamic Podcast Microphone</w:t>
      </w:r>
      <w:r>
        <w:rPr>
          <w:rFonts w:ascii="Arial" w:hAnsi="Arial" w:cs="Arial"/>
        </w:rPr>
        <w:t xml:space="preserve">, </w:t>
      </w:r>
      <w:hyperlink r:id="rId22" w:history="1">
        <w:r w:rsidRPr="00F014FB">
          <w:rPr>
            <w:rStyle w:val="Hyperlink"/>
            <w:rFonts w:ascii="Arial" w:hAnsi="Arial" w:cs="Arial"/>
          </w:rPr>
          <w:t>AT2020</w:t>
        </w:r>
      </w:hyperlink>
      <w:r>
        <w:rPr>
          <w:rFonts w:ascii="Arial" w:hAnsi="Arial" w:cs="Arial"/>
        </w:rPr>
        <w:t xml:space="preserve"> </w:t>
      </w:r>
      <w:r w:rsidRPr="00CA05FC">
        <w:rPr>
          <w:rFonts w:ascii="Arial" w:hAnsi="Arial" w:cs="Arial"/>
        </w:rPr>
        <w:t>Cardioid Condenser Microphone</w:t>
      </w:r>
      <w:r>
        <w:rPr>
          <w:rFonts w:ascii="Arial" w:hAnsi="Arial" w:cs="Arial"/>
        </w:rPr>
        <w:t xml:space="preserve">, and </w:t>
      </w:r>
      <w:hyperlink r:id="rId23" w:history="1">
        <w:r w:rsidRPr="00F014FB">
          <w:rPr>
            <w:rStyle w:val="Hyperlink"/>
            <w:rFonts w:ascii="Arial" w:hAnsi="Arial" w:cs="Arial"/>
          </w:rPr>
          <w:t>AT2020USB-X</w:t>
        </w:r>
      </w:hyperlink>
      <w:r>
        <w:rPr>
          <w:rFonts w:ascii="Arial" w:hAnsi="Arial" w:cs="Arial"/>
        </w:rPr>
        <w:t xml:space="preserve"> </w:t>
      </w:r>
      <w:r w:rsidRPr="00CA05FC">
        <w:rPr>
          <w:rFonts w:ascii="Arial" w:hAnsi="Arial" w:cs="Arial"/>
        </w:rPr>
        <w:t>Cardioid Condenser USB Microphone</w:t>
      </w:r>
      <w:r>
        <w:rPr>
          <w:rFonts w:ascii="Arial" w:hAnsi="Arial" w:cs="Arial"/>
        </w:rPr>
        <w:t xml:space="preserve">. </w:t>
      </w:r>
    </w:p>
    <w:p w14:paraId="15A2208A" w14:textId="77777777" w:rsidR="00CA05FC" w:rsidRPr="00CA05FC" w:rsidRDefault="00CA05FC" w:rsidP="00CA05FC">
      <w:pPr>
        <w:spacing w:line="360" w:lineRule="auto"/>
        <w:rPr>
          <w:rFonts w:ascii="Arial" w:hAnsi="Arial" w:cs="Arial"/>
        </w:rPr>
      </w:pPr>
    </w:p>
    <w:p w14:paraId="00C4FA79" w14:textId="292AAC87" w:rsidR="00F014FB" w:rsidRPr="00F014FB" w:rsidRDefault="00B1512A" w:rsidP="00F014FB">
      <w:pPr>
        <w:spacing w:line="360" w:lineRule="auto"/>
        <w:rPr>
          <w:rFonts w:ascii="Arial" w:hAnsi="Arial" w:cs="Arial"/>
        </w:rPr>
      </w:pPr>
      <w:proofErr w:type="gramStart"/>
      <w:r>
        <w:rPr>
          <w:rFonts w:ascii="Arial" w:hAnsi="Arial" w:cs="Arial"/>
        </w:rPr>
        <w:t>Last but not least</w:t>
      </w:r>
      <w:proofErr w:type="gramEnd"/>
      <w:r>
        <w:rPr>
          <w:rFonts w:ascii="Arial" w:hAnsi="Arial" w:cs="Arial"/>
        </w:rPr>
        <w:t xml:space="preserve"> is A-T’s range of headphones – many designed with the recording studio in mind but equally at home in broadcast situations. On display are models from A-T’s M-Series </w:t>
      </w:r>
      <w:r>
        <w:rPr>
          <w:rFonts w:ascii="Arial" w:hAnsi="Arial" w:cs="Arial"/>
        </w:rPr>
        <w:lastRenderedPageBreak/>
        <w:t xml:space="preserve">and open-back R-Series: </w:t>
      </w:r>
      <w:hyperlink r:id="rId24" w:history="1">
        <w:r w:rsidRPr="00F014FB">
          <w:rPr>
            <w:rStyle w:val="Hyperlink"/>
            <w:rFonts w:ascii="Arial" w:hAnsi="Arial" w:cs="Arial"/>
          </w:rPr>
          <w:t>ATH-M30x</w:t>
        </w:r>
      </w:hyperlink>
      <w:r>
        <w:rPr>
          <w:rFonts w:ascii="Arial" w:hAnsi="Arial" w:cs="Arial"/>
        </w:rPr>
        <w:t xml:space="preserve">, </w:t>
      </w:r>
      <w:hyperlink r:id="rId25" w:history="1">
        <w:r w:rsidRPr="00F014FB">
          <w:rPr>
            <w:rStyle w:val="Hyperlink"/>
            <w:rFonts w:ascii="Arial" w:hAnsi="Arial" w:cs="Arial"/>
          </w:rPr>
          <w:t>ATH-M50x</w:t>
        </w:r>
      </w:hyperlink>
      <w:r>
        <w:rPr>
          <w:rFonts w:ascii="Arial" w:hAnsi="Arial" w:cs="Arial"/>
        </w:rPr>
        <w:t xml:space="preserve"> and </w:t>
      </w:r>
      <w:hyperlink r:id="rId26" w:history="1">
        <w:r w:rsidRPr="00F014FB">
          <w:rPr>
            <w:rStyle w:val="Hyperlink"/>
            <w:rFonts w:ascii="Arial" w:hAnsi="Arial" w:cs="Arial"/>
          </w:rPr>
          <w:t>ATH-M60x</w:t>
        </w:r>
        <w:r w:rsidRPr="00B1512A">
          <w:rPr>
            <w:rStyle w:val="Hyperlink"/>
            <w:rFonts w:ascii="Arial" w:hAnsi="Arial" w:cs="Arial"/>
          </w:rPr>
          <w:t>a</w:t>
        </w:r>
      </w:hyperlink>
      <w:r>
        <w:rPr>
          <w:rFonts w:ascii="Arial" w:hAnsi="Arial" w:cs="Arial"/>
        </w:rPr>
        <w:t xml:space="preserve"> Professional Monitor Headphones; alongside </w:t>
      </w:r>
      <w:hyperlink r:id="rId27" w:history="1">
        <w:r w:rsidRPr="00F014FB">
          <w:rPr>
            <w:rStyle w:val="Hyperlink"/>
            <w:rFonts w:ascii="Arial" w:hAnsi="Arial" w:cs="Arial"/>
          </w:rPr>
          <w:t>ATH-R50x</w:t>
        </w:r>
      </w:hyperlink>
      <w:r>
        <w:rPr>
          <w:rFonts w:ascii="Arial" w:hAnsi="Arial" w:cs="Arial"/>
        </w:rPr>
        <w:t xml:space="preserve"> and </w:t>
      </w:r>
      <w:hyperlink r:id="rId28" w:history="1">
        <w:r w:rsidRPr="00F014FB">
          <w:rPr>
            <w:rStyle w:val="Hyperlink"/>
            <w:rFonts w:ascii="Arial" w:hAnsi="Arial" w:cs="Arial"/>
          </w:rPr>
          <w:t>ATH-R70xa</w:t>
        </w:r>
      </w:hyperlink>
      <w:r>
        <w:rPr>
          <w:rFonts w:ascii="Arial" w:hAnsi="Arial" w:cs="Arial"/>
        </w:rPr>
        <w:t xml:space="preserve"> Professional Open-Back Reference Headphones. Broadcast headsets (including boom mic) on display include the </w:t>
      </w:r>
      <w:hyperlink r:id="rId29" w:history="1">
        <w:r w:rsidR="00F014FB" w:rsidRPr="00F014FB">
          <w:rPr>
            <w:rStyle w:val="Hyperlink"/>
            <w:rFonts w:ascii="Arial" w:hAnsi="Arial" w:cs="Arial"/>
          </w:rPr>
          <w:t>BPHS1</w:t>
        </w:r>
      </w:hyperlink>
      <w:r>
        <w:rPr>
          <w:rFonts w:ascii="Arial" w:hAnsi="Arial" w:cs="Arial"/>
        </w:rPr>
        <w:t xml:space="preserve">, </w:t>
      </w:r>
      <w:hyperlink r:id="rId30" w:history="1">
        <w:r w:rsidR="00F014FB" w:rsidRPr="00F014FB">
          <w:rPr>
            <w:rStyle w:val="Hyperlink"/>
            <w:rFonts w:ascii="Arial" w:hAnsi="Arial" w:cs="Arial"/>
          </w:rPr>
          <w:t>BPHS2S</w:t>
        </w:r>
      </w:hyperlink>
      <w:r>
        <w:rPr>
          <w:rFonts w:ascii="Arial" w:hAnsi="Arial" w:cs="Arial"/>
        </w:rPr>
        <w:t xml:space="preserve"> (single-ear), </w:t>
      </w:r>
      <w:hyperlink r:id="rId31" w:history="1">
        <w:r w:rsidR="00F014FB" w:rsidRPr="00F014FB">
          <w:rPr>
            <w:rStyle w:val="Hyperlink"/>
            <w:rFonts w:ascii="Arial" w:hAnsi="Arial" w:cs="Arial"/>
          </w:rPr>
          <w:t>BPHS2</w:t>
        </w:r>
        <w:r w:rsidRPr="00B1512A">
          <w:rPr>
            <w:rStyle w:val="Hyperlink"/>
            <w:rFonts w:ascii="Arial" w:hAnsi="Arial" w:cs="Arial"/>
          </w:rPr>
          <w:t>a</w:t>
        </w:r>
      </w:hyperlink>
      <w:r>
        <w:rPr>
          <w:rFonts w:ascii="Arial" w:hAnsi="Arial" w:cs="Arial"/>
        </w:rPr>
        <w:t xml:space="preserve"> and </w:t>
      </w:r>
      <w:hyperlink r:id="rId32" w:history="1">
        <w:r w:rsidR="00F014FB" w:rsidRPr="00F014FB">
          <w:rPr>
            <w:rStyle w:val="Hyperlink"/>
            <w:rFonts w:ascii="Arial" w:hAnsi="Arial" w:cs="Arial"/>
          </w:rPr>
          <w:t>BPHS2C</w:t>
        </w:r>
      </w:hyperlink>
      <w:r>
        <w:rPr>
          <w:rFonts w:ascii="Arial" w:hAnsi="Arial" w:cs="Arial"/>
        </w:rPr>
        <w:t xml:space="preserve"> models. </w:t>
      </w:r>
    </w:p>
    <w:p w14:paraId="576931C3" w14:textId="77777777" w:rsidR="00F014FB" w:rsidRPr="00ED6B90" w:rsidRDefault="00F014FB" w:rsidP="00A96997">
      <w:pPr>
        <w:spacing w:line="360" w:lineRule="auto"/>
        <w:rPr>
          <w:rFonts w:ascii="Arial" w:hAnsi="Arial" w:cs="Arial"/>
        </w:rPr>
      </w:pPr>
    </w:p>
    <w:p w14:paraId="3FACCFEE" w14:textId="5AB1AD3E" w:rsidR="00ED6B90" w:rsidRPr="00A96997" w:rsidRDefault="00ED6B90" w:rsidP="00ED6B90">
      <w:pPr>
        <w:spacing w:line="360" w:lineRule="auto"/>
        <w:rPr>
          <w:rFonts w:ascii="Arial" w:hAnsi="Arial" w:cs="Arial"/>
        </w:rPr>
      </w:pPr>
      <w:r w:rsidRPr="00ED6B90">
        <w:rPr>
          <w:rFonts w:ascii="Arial" w:hAnsi="Arial" w:cs="Arial"/>
        </w:rPr>
        <w:t>For more on Audio-</w:t>
      </w:r>
      <w:r w:rsidRPr="00A96997">
        <w:rPr>
          <w:rFonts w:ascii="Arial" w:hAnsi="Arial" w:cs="Arial"/>
        </w:rPr>
        <w:t>Technica</w:t>
      </w:r>
      <w:r w:rsidR="00B1512A">
        <w:rPr>
          <w:rFonts w:ascii="Arial" w:hAnsi="Arial" w:cs="Arial"/>
        </w:rPr>
        <w:t>’s broadcast audio solutions, stop by booth N1631 at the NAB Show, and visit</w:t>
      </w:r>
      <w:r w:rsidRPr="00A96997">
        <w:rPr>
          <w:rFonts w:ascii="Arial" w:hAnsi="Arial" w:cs="Arial"/>
        </w:rPr>
        <w:t xml:space="preserve"> </w:t>
      </w:r>
      <w:hyperlink r:id="rId33">
        <w:r w:rsidR="00A96997" w:rsidRPr="00A96997">
          <w:rPr>
            <w:rStyle w:val="Hyperlink"/>
            <w:rFonts w:ascii="Arial" w:hAnsi="Arial" w:cs="Arial"/>
          </w:rPr>
          <w:t>www.audio-technica.com</w:t>
        </w:r>
      </w:hyperlink>
      <w:r w:rsidRPr="00A96997">
        <w:rPr>
          <w:rFonts w:ascii="Arial" w:hAnsi="Arial" w:cs="Arial"/>
        </w:rPr>
        <w:t>.</w:t>
      </w:r>
    </w:p>
    <w:p w14:paraId="1586E5BF" w14:textId="63B1AD1C" w:rsidR="008B18A4" w:rsidRPr="008B18A4" w:rsidRDefault="008B18A4" w:rsidP="00ED6B90">
      <w:pPr>
        <w:spacing w:line="360" w:lineRule="auto"/>
        <w:rPr>
          <w:rFonts w:ascii="Arial" w:eastAsia="Arial" w:hAnsi="Arial" w:cs="Arial"/>
        </w:rPr>
      </w:pPr>
    </w:p>
    <w:p w14:paraId="63D3D59B" w14:textId="54C290DF" w:rsidR="005E0495" w:rsidRPr="008B18A4" w:rsidRDefault="005E0495" w:rsidP="00026D41">
      <w:pPr>
        <w:spacing w:line="360" w:lineRule="auto"/>
        <w:rPr>
          <w:rFonts w:ascii="Arial" w:eastAsia="Arial" w:hAnsi="Arial" w:cs="Arial"/>
        </w:rPr>
      </w:pPr>
    </w:p>
    <w:p w14:paraId="123C75F7" w14:textId="77777777" w:rsidR="00026D41" w:rsidRPr="008B18A4" w:rsidRDefault="00026D41" w:rsidP="00026D41">
      <w:pPr>
        <w:rPr>
          <w:rFonts w:ascii="Arial" w:eastAsia="Calibri" w:hAnsi="Arial" w:cs="Arial"/>
          <w:i/>
          <w:sz w:val="28"/>
          <w:szCs w:val="28"/>
        </w:rPr>
      </w:pPr>
      <w:bookmarkStart w:id="0" w:name="_heading=h.1fob9te" w:colFirst="0" w:colLast="0"/>
      <w:bookmarkStart w:id="1" w:name="_heading=h.rj211zgkbn5v" w:colFirst="0" w:colLast="0"/>
      <w:bookmarkEnd w:id="0"/>
      <w:bookmarkEnd w:id="1"/>
    </w:p>
    <w:p w14:paraId="25D944CE" w14:textId="1E77F3DD" w:rsidR="001B6C5F" w:rsidRPr="008B18A4" w:rsidRDefault="008A5F3D" w:rsidP="005E27A1">
      <w:pPr>
        <w:spacing w:line="360" w:lineRule="auto"/>
        <w:jc w:val="right"/>
        <w:rPr>
          <w:rFonts w:ascii="Arial" w:hAnsi="Arial" w:cs="Arial"/>
          <w:i/>
          <w:iCs/>
          <w:sz w:val="20"/>
          <w:szCs w:val="20"/>
        </w:rPr>
      </w:pPr>
      <w:r w:rsidRPr="008B18A4">
        <w:rPr>
          <w:rFonts w:ascii="Arial" w:hAnsi="Arial" w:cs="Arial"/>
          <w:i/>
          <w:iCs/>
          <w:sz w:val="20"/>
          <w:szCs w:val="20"/>
        </w:rPr>
        <w:t>…ends</w:t>
      </w:r>
      <w:r w:rsidR="00A7107C">
        <w:rPr>
          <w:rFonts w:ascii="Arial" w:hAnsi="Arial" w:cs="Arial"/>
          <w:i/>
          <w:iCs/>
          <w:sz w:val="20"/>
          <w:szCs w:val="20"/>
        </w:rPr>
        <w:t xml:space="preserve"> </w:t>
      </w:r>
      <w:r w:rsidR="00A87793">
        <w:rPr>
          <w:rFonts w:ascii="Arial" w:hAnsi="Arial" w:cs="Arial"/>
          <w:i/>
          <w:iCs/>
          <w:sz w:val="20"/>
          <w:szCs w:val="20"/>
        </w:rPr>
        <w:t>564</w:t>
      </w:r>
      <w:r w:rsidR="00A7107C">
        <w:rPr>
          <w:rFonts w:ascii="Arial" w:hAnsi="Arial" w:cs="Arial"/>
          <w:i/>
          <w:iCs/>
          <w:sz w:val="20"/>
          <w:szCs w:val="20"/>
        </w:rPr>
        <w:t xml:space="preserve"> </w:t>
      </w:r>
      <w:r w:rsidRPr="008B18A4">
        <w:rPr>
          <w:rFonts w:ascii="Arial" w:hAnsi="Arial" w:cs="Arial"/>
          <w:i/>
          <w:iCs/>
          <w:sz w:val="20"/>
          <w:szCs w:val="20"/>
        </w:rPr>
        <w:t>words</w:t>
      </w:r>
    </w:p>
    <w:p w14:paraId="4F431BA0" w14:textId="77777777" w:rsidR="001B6C5F" w:rsidRPr="008B18A4" w:rsidRDefault="001B6C5F" w:rsidP="00F42F96">
      <w:pPr>
        <w:spacing w:line="360" w:lineRule="auto"/>
        <w:rPr>
          <w:rFonts w:ascii="Arial" w:hAnsi="Arial" w:cs="Arial"/>
        </w:rPr>
      </w:pPr>
    </w:p>
    <w:p w14:paraId="0A0B0B31" w14:textId="77777777" w:rsidR="00A87793" w:rsidRPr="007434E7" w:rsidRDefault="00A87793" w:rsidP="00A87793">
      <w:pPr>
        <w:spacing w:line="360" w:lineRule="auto"/>
        <w:rPr>
          <w:rFonts w:ascii="Arial" w:hAnsi="Arial" w:cs="Arial"/>
        </w:rPr>
      </w:pPr>
      <w:r w:rsidRPr="007434E7">
        <w:rPr>
          <w:rFonts w:ascii="Arial" w:hAnsi="Arial" w:cs="Arial"/>
        </w:rPr>
        <w:t xml:space="preserve">Photo file 1: </w:t>
      </w:r>
      <w:r w:rsidRPr="00EE41FC">
        <w:rPr>
          <w:rFonts w:ascii="Arial" w:hAnsi="Arial" w:cs="Arial"/>
        </w:rPr>
        <w:t>A</w:t>
      </w:r>
      <w:r>
        <w:rPr>
          <w:rFonts w:ascii="Arial" w:hAnsi="Arial" w:cs="Arial"/>
        </w:rPr>
        <w:t>udio</w:t>
      </w:r>
      <w:r w:rsidRPr="00EE41FC">
        <w:rPr>
          <w:rFonts w:ascii="Arial" w:hAnsi="Arial" w:cs="Arial"/>
        </w:rPr>
        <w:t>T</w:t>
      </w:r>
      <w:r>
        <w:rPr>
          <w:rFonts w:ascii="Arial" w:hAnsi="Arial" w:cs="Arial"/>
        </w:rPr>
        <w:t>echnica</w:t>
      </w:r>
      <w:r w:rsidRPr="00EE41FC">
        <w:rPr>
          <w:rFonts w:ascii="Arial" w:hAnsi="Arial" w:cs="Arial"/>
        </w:rPr>
        <w:t>_Broadcast_Mics</w:t>
      </w:r>
      <w:r w:rsidRPr="007434E7">
        <w:rPr>
          <w:rFonts w:ascii="Arial" w:hAnsi="Arial" w:cs="Arial"/>
        </w:rPr>
        <w:t>.JPG</w:t>
      </w:r>
    </w:p>
    <w:p w14:paraId="64B906AE" w14:textId="77777777" w:rsidR="00A87793" w:rsidRPr="007434E7" w:rsidRDefault="00A87793" w:rsidP="00A87793">
      <w:pPr>
        <w:spacing w:line="360" w:lineRule="auto"/>
        <w:rPr>
          <w:rFonts w:ascii="Arial" w:hAnsi="Arial" w:cs="Arial"/>
        </w:rPr>
      </w:pPr>
      <w:r w:rsidRPr="007434E7">
        <w:rPr>
          <w:rFonts w:ascii="Arial" w:hAnsi="Arial" w:cs="Arial"/>
        </w:rPr>
        <w:t>Photo caption 1: Audio-Technica is showcasing its latest broadcast audio solutions at this year’s NAB Show</w:t>
      </w:r>
    </w:p>
    <w:p w14:paraId="2A2CE1DE" w14:textId="77777777" w:rsidR="00E67A66" w:rsidRPr="008B18A4" w:rsidRDefault="00E67A66" w:rsidP="00F42F96">
      <w:pPr>
        <w:spacing w:line="360" w:lineRule="auto"/>
        <w:rPr>
          <w:rFonts w:ascii="Arial" w:hAnsi="Arial" w:cs="Arial"/>
        </w:rPr>
      </w:pPr>
    </w:p>
    <w:p w14:paraId="07217E26" w14:textId="77777777" w:rsidR="000716A6" w:rsidRPr="008B18A4" w:rsidRDefault="000716A6" w:rsidP="00F42F96">
      <w:pPr>
        <w:spacing w:line="360" w:lineRule="auto"/>
        <w:rPr>
          <w:rFonts w:ascii="Arial" w:hAnsi="Arial" w:cs="Arial"/>
        </w:rPr>
        <w:sectPr w:rsidR="000716A6" w:rsidRPr="008B18A4" w:rsidSect="00B320D6">
          <w:footerReference w:type="default" r:id="rId34"/>
          <w:type w:val="continuous"/>
          <w:pgSz w:w="12240" w:h="15840"/>
          <w:pgMar w:top="1440" w:right="1080" w:bottom="1440" w:left="1080" w:header="720" w:footer="1080" w:gutter="0"/>
          <w:cols w:space="720"/>
        </w:sectPr>
      </w:pPr>
    </w:p>
    <w:p w14:paraId="5A05C34B" w14:textId="6887358E" w:rsidR="00ED4C9A" w:rsidRPr="008B18A4" w:rsidRDefault="00ED4C9A" w:rsidP="00F7486E">
      <w:pPr>
        <w:spacing w:line="360" w:lineRule="auto"/>
        <w:rPr>
          <w:rFonts w:ascii="Arial" w:hAnsi="Arial" w:cs="Arial"/>
          <w:b/>
        </w:rPr>
      </w:pPr>
    </w:p>
    <w:p w14:paraId="7D4BA858" w14:textId="77777777" w:rsidR="00A96997" w:rsidRPr="002769DA" w:rsidRDefault="00A96997" w:rsidP="00A96997">
      <w:pPr>
        <w:spacing w:line="360" w:lineRule="auto"/>
        <w:rPr>
          <w:rFonts w:ascii="Arial" w:hAnsi="Arial" w:cs="Arial"/>
        </w:rPr>
      </w:pPr>
      <w:r w:rsidRPr="002769DA">
        <w:rPr>
          <w:rFonts w:ascii="Arial" w:hAnsi="Arial" w:cs="Arial"/>
        </w:rPr>
        <w:t xml:space="preserve">Established in 1962, Audio-Technica has grown to become a leading manufacturer of high-quality audio </w:t>
      </w:r>
      <w:proofErr w:type="gramStart"/>
      <w:r w:rsidRPr="002769DA">
        <w:rPr>
          <w:rFonts w:ascii="Arial" w:hAnsi="Arial" w:cs="Arial"/>
        </w:rPr>
        <w:t>products, and</w:t>
      </w:r>
      <w:proofErr w:type="gramEnd"/>
      <w:r w:rsidRPr="002769DA">
        <w:rPr>
          <w:rFonts w:ascii="Arial" w:hAnsi="Arial" w:cs="Arial"/>
        </w:rPr>
        <w:t xml:space="preserve"> is recognized as one of the world’s top broadcast audio brands. Pros rely on Audio-Technica’s full suite of professional broadcast microphones – ranging from lavalier and interview mics to camera-mount and shotgun mics – plus broadcast headsets and immersive audio solutions to deliver consistent, natural sound even in the most challenging environments.</w:t>
      </w:r>
    </w:p>
    <w:p w14:paraId="5A8629C9" w14:textId="77777777" w:rsidR="00A96997" w:rsidRPr="002769DA" w:rsidRDefault="00A96997" w:rsidP="00A96997">
      <w:pPr>
        <w:spacing w:line="360" w:lineRule="auto"/>
        <w:rPr>
          <w:rFonts w:ascii="Arial" w:hAnsi="Arial" w:cs="Arial"/>
        </w:rPr>
      </w:pPr>
    </w:p>
    <w:p w14:paraId="67FDDA8F" w14:textId="77777777" w:rsidR="00A96997" w:rsidRPr="002769DA" w:rsidRDefault="00A96997" w:rsidP="00A96997">
      <w:pPr>
        <w:spacing w:line="360" w:lineRule="auto"/>
        <w:rPr>
          <w:rFonts w:ascii="Arial" w:hAnsi="Arial" w:cs="Arial"/>
          <w:sz w:val="22"/>
          <w:szCs w:val="22"/>
        </w:rPr>
      </w:pPr>
      <w:r w:rsidRPr="002769DA">
        <w:rPr>
          <w:rFonts w:ascii="Arial" w:hAnsi="Arial" w:cs="Arial"/>
        </w:rPr>
        <w:t xml:space="preserve">For more information about Audio-Technica, please visit </w:t>
      </w:r>
      <w:hyperlink r:id="rId35" w:history="1">
        <w:r w:rsidRPr="002769DA">
          <w:rPr>
            <w:rStyle w:val="Hyperlink"/>
            <w:rFonts w:ascii="Arial" w:hAnsi="Arial" w:cs="Arial"/>
          </w:rPr>
          <w:t>audio-technica.com</w:t>
        </w:r>
      </w:hyperlink>
      <w:r w:rsidRPr="002769DA">
        <w:rPr>
          <w:rFonts w:ascii="Arial" w:hAnsi="Arial" w:cs="Arial"/>
        </w:rPr>
        <w:t>.</w:t>
      </w:r>
      <w:r w:rsidRPr="002769DA">
        <w:rPr>
          <w:rFonts w:ascii="Arial" w:hAnsi="Arial" w:cs="Arial"/>
          <w:sz w:val="22"/>
          <w:szCs w:val="22"/>
        </w:rPr>
        <w:t xml:space="preserve"> </w:t>
      </w:r>
    </w:p>
    <w:p w14:paraId="10B6984A" w14:textId="77777777" w:rsidR="00A96997" w:rsidRPr="002769DA" w:rsidRDefault="00A96997" w:rsidP="00A96997">
      <w:pPr>
        <w:spacing w:line="360" w:lineRule="auto"/>
        <w:rPr>
          <w:rFonts w:ascii="Arial" w:eastAsia="Arial" w:hAnsi="Arial" w:cs="Arial"/>
        </w:rPr>
      </w:pPr>
    </w:p>
    <w:p w14:paraId="47FCF76B" w14:textId="77777777" w:rsidR="00A96997" w:rsidRPr="002769DA" w:rsidRDefault="00A96997" w:rsidP="00A96997">
      <w:pPr>
        <w:spacing w:line="360" w:lineRule="auto"/>
        <w:rPr>
          <w:rFonts w:ascii="Arial" w:eastAsia="Arial" w:hAnsi="Arial" w:cs="Arial"/>
        </w:rPr>
      </w:pPr>
    </w:p>
    <w:p w14:paraId="4EACA7FA" w14:textId="77777777" w:rsidR="00A96997" w:rsidRPr="002769DA" w:rsidRDefault="00A96997" w:rsidP="00A96997">
      <w:pPr>
        <w:spacing w:line="360" w:lineRule="auto"/>
        <w:rPr>
          <w:rFonts w:ascii="Arial" w:eastAsia="Arial" w:hAnsi="Arial" w:cs="Arial"/>
          <w:i/>
          <w:color w:val="0000FF"/>
        </w:rPr>
      </w:pPr>
      <w:bookmarkStart w:id="2" w:name="_gjdgxs" w:colFirst="0" w:colLast="0"/>
      <w:bookmarkEnd w:id="2"/>
      <w:r w:rsidRPr="002769DA">
        <w:rPr>
          <w:rFonts w:ascii="Arial" w:eastAsia="Arial" w:hAnsi="Arial" w:cs="Arial"/>
          <w:i/>
        </w:rPr>
        <w:t>—For more information on the complete range of Audio-Technica products, contact Jamie Bobek, Audio-Technica U.S., Inc., 1221 Commerce Drive, Stow, OH 44224. Tel: (330) 686-2600; Fax: (330) 688-3752; Web:</w:t>
      </w:r>
      <w:r w:rsidRPr="002769DA">
        <w:rPr>
          <w:rFonts w:ascii="Arial" w:eastAsia="Arial" w:hAnsi="Arial" w:cs="Arial"/>
          <w:i/>
          <w:color w:val="0000FF"/>
        </w:rPr>
        <w:t xml:space="preserve"> </w:t>
      </w:r>
      <w:hyperlink r:id="rId36">
        <w:r w:rsidRPr="002769DA">
          <w:rPr>
            <w:rFonts w:ascii="Arial" w:eastAsia="Arial" w:hAnsi="Arial" w:cs="Arial"/>
            <w:i/>
            <w:color w:val="0000FF"/>
            <w:u w:val="single"/>
          </w:rPr>
          <w:t>www.audio-technica.com</w:t>
        </w:r>
      </w:hyperlink>
    </w:p>
    <w:p w14:paraId="40898664" w14:textId="77777777" w:rsidR="00026D41" w:rsidRPr="008B18A4" w:rsidRDefault="00026D41" w:rsidP="00A7107C">
      <w:pPr>
        <w:spacing w:line="360" w:lineRule="auto"/>
        <w:rPr>
          <w:rFonts w:ascii="Arial" w:hAnsi="Arial" w:cs="Arial"/>
          <w:b/>
        </w:rPr>
      </w:pPr>
    </w:p>
    <w:sectPr w:rsidR="00026D41" w:rsidRPr="008B18A4" w:rsidSect="00B320D6">
      <w:footerReference w:type="default" r:id="rId37"/>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928B" w14:textId="77777777" w:rsidR="005541D6" w:rsidRDefault="005541D6">
      <w:r>
        <w:separator/>
      </w:r>
    </w:p>
  </w:endnote>
  <w:endnote w:type="continuationSeparator" w:id="0">
    <w:p w14:paraId="635053C8" w14:textId="77777777" w:rsidR="005541D6" w:rsidRDefault="005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DFF0"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0C9F059" w14:textId="77777777" w:rsidR="00026D41" w:rsidRDefault="00026D41">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E167154" w14:textId="77777777" w:rsidR="00026D41" w:rsidRDefault="00026D41" w:rsidP="00653BF7">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7E068C0A"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7A47" w14:textId="77777777" w:rsidR="005541D6" w:rsidRDefault="005541D6">
      <w:r>
        <w:separator/>
      </w:r>
    </w:p>
  </w:footnote>
  <w:footnote w:type="continuationSeparator" w:id="0">
    <w:p w14:paraId="40D32750" w14:textId="77777777" w:rsidR="005541D6" w:rsidRDefault="0055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15A"/>
    <w:multiLevelType w:val="hybridMultilevel"/>
    <w:tmpl w:val="993288D2"/>
    <w:lvl w:ilvl="0" w:tplc="DDF46B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9"/>
  </w:num>
  <w:num w:numId="2" w16cid:durableId="1203784148">
    <w:abstractNumId w:val="1"/>
  </w:num>
  <w:num w:numId="3" w16cid:durableId="1210916417">
    <w:abstractNumId w:val="13"/>
  </w:num>
  <w:num w:numId="4" w16cid:durableId="1083798249">
    <w:abstractNumId w:val="3"/>
  </w:num>
  <w:num w:numId="5" w16cid:durableId="2104254306">
    <w:abstractNumId w:val="5"/>
  </w:num>
  <w:num w:numId="6" w16cid:durableId="991911349">
    <w:abstractNumId w:val="12"/>
  </w:num>
  <w:num w:numId="7" w16cid:durableId="404844498">
    <w:abstractNumId w:val="7"/>
  </w:num>
  <w:num w:numId="8" w16cid:durableId="1743872052">
    <w:abstractNumId w:val="8"/>
  </w:num>
  <w:num w:numId="9" w16cid:durableId="313682882">
    <w:abstractNumId w:val="10"/>
  </w:num>
  <w:num w:numId="10" w16cid:durableId="873730154">
    <w:abstractNumId w:val="11"/>
  </w:num>
  <w:num w:numId="11" w16cid:durableId="247078331">
    <w:abstractNumId w:val="6"/>
  </w:num>
  <w:num w:numId="12" w16cid:durableId="453402364">
    <w:abstractNumId w:val="4"/>
  </w:num>
  <w:num w:numId="13" w16cid:durableId="1040327759">
    <w:abstractNumId w:val="2"/>
  </w:num>
  <w:num w:numId="14" w16cid:durableId="12818400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26D41"/>
    <w:rsid w:val="0003036C"/>
    <w:rsid w:val="000307AF"/>
    <w:rsid w:val="00034926"/>
    <w:rsid w:val="00036DC8"/>
    <w:rsid w:val="000403C6"/>
    <w:rsid w:val="0004120F"/>
    <w:rsid w:val="0004247C"/>
    <w:rsid w:val="0004294D"/>
    <w:rsid w:val="0004457F"/>
    <w:rsid w:val="00044BD1"/>
    <w:rsid w:val="00045CDC"/>
    <w:rsid w:val="00047E74"/>
    <w:rsid w:val="00053063"/>
    <w:rsid w:val="000533FE"/>
    <w:rsid w:val="00055F86"/>
    <w:rsid w:val="00056A13"/>
    <w:rsid w:val="0005737E"/>
    <w:rsid w:val="000615E8"/>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4197"/>
    <w:rsid w:val="000859F6"/>
    <w:rsid w:val="00085C32"/>
    <w:rsid w:val="0008786D"/>
    <w:rsid w:val="00093462"/>
    <w:rsid w:val="000938BC"/>
    <w:rsid w:val="0009488B"/>
    <w:rsid w:val="00094FD8"/>
    <w:rsid w:val="00096454"/>
    <w:rsid w:val="00097893"/>
    <w:rsid w:val="0009791B"/>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090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736"/>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844"/>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4B9C"/>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6E6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0E5A"/>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4CBB"/>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40E"/>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48A"/>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460CD"/>
    <w:rsid w:val="00450AD5"/>
    <w:rsid w:val="00450BB3"/>
    <w:rsid w:val="00450C54"/>
    <w:rsid w:val="00451604"/>
    <w:rsid w:val="00461FD7"/>
    <w:rsid w:val="0046276E"/>
    <w:rsid w:val="004634F5"/>
    <w:rsid w:val="00464B27"/>
    <w:rsid w:val="004653A3"/>
    <w:rsid w:val="00466004"/>
    <w:rsid w:val="00466ACC"/>
    <w:rsid w:val="004675EA"/>
    <w:rsid w:val="00467FBE"/>
    <w:rsid w:val="00470D58"/>
    <w:rsid w:val="004724CA"/>
    <w:rsid w:val="004726F2"/>
    <w:rsid w:val="0047312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46B"/>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8DC"/>
    <w:rsid w:val="004D1D05"/>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11CB"/>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3A39"/>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41D6"/>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02CC"/>
    <w:rsid w:val="00581074"/>
    <w:rsid w:val="00583F26"/>
    <w:rsid w:val="00583FC5"/>
    <w:rsid w:val="0058408E"/>
    <w:rsid w:val="005849CE"/>
    <w:rsid w:val="00587898"/>
    <w:rsid w:val="0059098A"/>
    <w:rsid w:val="0059307E"/>
    <w:rsid w:val="005932AF"/>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0495"/>
    <w:rsid w:val="005E17FE"/>
    <w:rsid w:val="005E27A1"/>
    <w:rsid w:val="005E4607"/>
    <w:rsid w:val="005E5F8E"/>
    <w:rsid w:val="005E65C5"/>
    <w:rsid w:val="005F10CC"/>
    <w:rsid w:val="005F2DB7"/>
    <w:rsid w:val="005F40E1"/>
    <w:rsid w:val="005F44A9"/>
    <w:rsid w:val="005F4A86"/>
    <w:rsid w:val="005F5D58"/>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3BF7"/>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25D"/>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0D38"/>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4DF8"/>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2E0"/>
    <w:rsid w:val="007D1FCD"/>
    <w:rsid w:val="007D2666"/>
    <w:rsid w:val="007D436D"/>
    <w:rsid w:val="007D5920"/>
    <w:rsid w:val="007D7D68"/>
    <w:rsid w:val="007D7F25"/>
    <w:rsid w:val="007E1CBF"/>
    <w:rsid w:val="007E1E73"/>
    <w:rsid w:val="007E3058"/>
    <w:rsid w:val="007E5040"/>
    <w:rsid w:val="007E545B"/>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5927"/>
    <w:rsid w:val="0081715B"/>
    <w:rsid w:val="0081718D"/>
    <w:rsid w:val="008172BC"/>
    <w:rsid w:val="0082031C"/>
    <w:rsid w:val="00820B6F"/>
    <w:rsid w:val="0082297A"/>
    <w:rsid w:val="0082331B"/>
    <w:rsid w:val="008235A7"/>
    <w:rsid w:val="00823EA9"/>
    <w:rsid w:val="00824882"/>
    <w:rsid w:val="0082582A"/>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0DA"/>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8A4"/>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C45"/>
    <w:rsid w:val="008F0317"/>
    <w:rsid w:val="008F07AF"/>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499C"/>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8E2"/>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58E"/>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69E5"/>
    <w:rsid w:val="00A67CFD"/>
    <w:rsid w:val="00A7107C"/>
    <w:rsid w:val="00A71AB9"/>
    <w:rsid w:val="00A74285"/>
    <w:rsid w:val="00A74AB1"/>
    <w:rsid w:val="00A772F6"/>
    <w:rsid w:val="00A77603"/>
    <w:rsid w:val="00A77CEC"/>
    <w:rsid w:val="00A77E66"/>
    <w:rsid w:val="00A807DD"/>
    <w:rsid w:val="00A81582"/>
    <w:rsid w:val="00A817B7"/>
    <w:rsid w:val="00A81C1A"/>
    <w:rsid w:val="00A82EA4"/>
    <w:rsid w:val="00A87793"/>
    <w:rsid w:val="00A902E6"/>
    <w:rsid w:val="00A91E3E"/>
    <w:rsid w:val="00A924AC"/>
    <w:rsid w:val="00A94B90"/>
    <w:rsid w:val="00A96997"/>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512A"/>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4A05"/>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5C5B"/>
    <w:rsid w:val="00C46AF8"/>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97CEA"/>
    <w:rsid w:val="00CA0474"/>
    <w:rsid w:val="00CA05FC"/>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68"/>
    <w:rsid w:val="00CD4FE7"/>
    <w:rsid w:val="00CD5A6A"/>
    <w:rsid w:val="00CD5D91"/>
    <w:rsid w:val="00CE00EA"/>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037"/>
    <w:rsid w:val="00DB40A3"/>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2E95"/>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976"/>
    <w:rsid w:val="00E66B2C"/>
    <w:rsid w:val="00E67A66"/>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C3B"/>
    <w:rsid w:val="00EB2F58"/>
    <w:rsid w:val="00EB5071"/>
    <w:rsid w:val="00EB580A"/>
    <w:rsid w:val="00EB5E38"/>
    <w:rsid w:val="00EB6F55"/>
    <w:rsid w:val="00EB7246"/>
    <w:rsid w:val="00EB75AE"/>
    <w:rsid w:val="00EB7892"/>
    <w:rsid w:val="00EC09DD"/>
    <w:rsid w:val="00EC1C01"/>
    <w:rsid w:val="00EC1D77"/>
    <w:rsid w:val="00EC33DD"/>
    <w:rsid w:val="00EC41B9"/>
    <w:rsid w:val="00EC5968"/>
    <w:rsid w:val="00EC6355"/>
    <w:rsid w:val="00ED0219"/>
    <w:rsid w:val="00ED04E2"/>
    <w:rsid w:val="00ED243F"/>
    <w:rsid w:val="00ED2A37"/>
    <w:rsid w:val="00ED2FCA"/>
    <w:rsid w:val="00ED3414"/>
    <w:rsid w:val="00ED3EC0"/>
    <w:rsid w:val="00ED4038"/>
    <w:rsid w:val="00ED4C9A"/>
    <w:rsid w:val="00ED5BDD"/>
    <w:rsid w:val="00ED5D97"/>
    <w:rsid w:val="00ED6B90"/>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4FB"/>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08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343826784">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877888169">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o-technica.com/en-us/bp28l/" TargetMode="External"/><Relationship Id="rId18" Type="http://schemas.openxmlformats.org/officeDocument/2006/relationships/hyperlink" Target="https://www.audio-technica.com/en-us/bp899" TargetMode="External"/><Relationship Id="rId26" Type="http://schemas.openxmlformats.org/officeDocument/2006/relationships/hyperlink" Target="https://www.audio-technica.com/en-us/ath-m60x" TargetMode="External"/><Relationship Id="rId39" Type="http://schemas.openxmlformats.org/officeDocument/2006/relationships/theme" Target="theme/theme1.xml"/><Relationship Id="rId21" Type="http://schemas.openxmlformats.org/officeDocument/2006/relationships/hyperlink" Target="https://www.audio-technica.com/en-us/at204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udio-technica.com/en-us/bp28/" TargetMode="External"/><Relationship Id="rId17" Type="http://schemas.openxmlformats.org/officeDocument/2006/relationships/hyperlink" Target="https://www.audio-technica.com/en-us/bp898" TargetMode="External"/><Relationship Id="rId25" Type="http://schemas.openxmlformats.org/officeDocument/2006/relationships/hyperlink" Target="https://www.audio-technica.com/en-us/ath-m50x" TargetMode="External"/><Relationship Id="rId33" Type="http://schemas.openxmlformats.org/officeDocument/2006/relationships/hyperlink" Target="https://www.audio-technica.com/en-us/broadcast-audi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dio-technica.com/en-us/bp4002" TargetMode="External"/><Relationship Id="rId20" Type="http://schemas.openxmlformats.org/officeDocument/2006/relationships/hyperlink" Target="https://www.audio-technica.com/en-us/at-umx3" TargetMode="External"/><Relationship Id="rId29" Type="http://schemas.openxmlformats.org/officeDocument/2006/relationships/hyperlink" Target="https://www.audio-technica.com/en-us/bph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broadcast-audio" TargetMode="External"/><Relationship Id="rId24" Type="http://schemas.openxmlformats.org/officeDocument/2006/relationships/hyperlink" Target="https://www.audio-technica.com/en-us/ath-m30x" TargetMode="External"/><Relationship Id="rId32" Type="http://schemas.openxmlformats.org/officeDocument/2006/relationships/hyperlink" Target="https://www.audio-technica.com/en-us/bphs2c"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udio-technica.com/en-us/bp4027" TargetMode="External"/><Relationship Id="rId23" Type="http://schemas.openxmlformats.org/officeDocument/2006/relationships/hyperlink" Target="https://www.audio-technica.com/en-us/at2020usb-x" TargetMode="External"/><Relationship Id="rId28" Type="http://schemas.openxmlformats.org/officeDocument/2006/relationships/hyperlink" Target="https://www.audio-technica.com/en-us/ath-r70xa" TargetMode="External"/><Relationship Id="rId36" Type="http://schemas.openxmlformats.org/officeDocument/2006/relationships/hyperlink" Target="https://www.audio-technica.com/en-us/broadcast-audio" TargetMode="External"/><Relationship Id="rId10" Type="http://schemas.openxmlformats.org/officeDocument/2006/relationships/hyperlink" Target="http://www.clynemedia.com/audiotechnica/" TargetMode="External"/><Relationship Id="rId19" Type="http://schemas.openxmlformats.org/officeDocument/2006/relationships/hyperlink" Target="https://www.audio-technica.com/en-us/at4050st" TargetMode="External"/><Relationship Id="rId31" Type="http://schemas.openxmlformats.org/officeDocument/2006/relationships/hyperlink" Target="https://www.audio-technica.com/en-us/bphs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bp4073" TargetMode="External"/><Relationship Id="rId22" Type="http://schemas.openxmlformats.org/officeDocument/2006/relationships/hyperlink" Target="https://www.audio-technica.com/en-us/at2020" TargetMode="External"/><Relationship Id="rId27" Type="http://schemas.openxmlformats.org/officeDocument/2006/relationships/hyperlink" Target="https://www.audio-technica.com/en-us/ath-r50x" TargetMode="External"/><Relationship Id="rId30" Type="http://schemas.openxmlformats.org/officeDocument/2006/relationships/hyperlink" Target="https://www.audio-technica.com/en-us/bphs2s" TargetMode="External"/><Relationship Id="rId35" Type="http://schemas.openxmlformats.org/officeDocument/2006/relationships/hyperlink" Target="https://www.audio-technica.com/en-us/broadcast-audio"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6851</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5</cp:revision>
  <cp:lastPrinted>2023-02-14T21:09:00Z</cp:lastPrinted>
  <dcterms:created xsi:type="dcterms:W3CDTF">2025-03-12T21:57:00Z</dcterms:created>
  <dcterms:modified xsi:type="dcterms:W3CDTF">2025-04-03T16:23:00Z</dcterms:modified>
  <cp:category/>
</cp:coreProperties>
</file>