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10" w:rsidRPr="00763F19" w:rsidRDefault="00365E1A" w:rsidP="00D524E8">
      <w:pPr>
        <w:ind w:left="-1080" w:right="-1080" w:firstLine="1080"/>
        <w:rPr>
          <w:rFonts w:ascii="Arial" w:hAnsi="Arial"/>
          <w:b/>
          <w:color w:val="FF0000"/>
        </w:rPr>
        <w:sectPr w:rsidR="00813410" w:rsidRPr="00763F19" w:rsidSect="00D524E8">
          <w:footerReference w:type="default" r:id="rId7"/>
          <w:pgSz w:w="12240" w:h="15840"/>
          <w:pgMar w:top="0" w:right="0" w:bottom="1440" w:left="0" w:header="720" w:footer="1080" w:gutter="0"/>
          <w:cols w:space="720"/>
        </w:sectPr>
      </w:pPr>
      <w:r w:rsidRPr="00763F19">
        <w:rPr>
          <w:rFonts w:ascii="Arial" w:hAnsi="Arial"/>
          <w:b/>
          <w:noProof/>
          <w:color w:val="FF0000"/>
        </w:rPr>
        <w:drawing>
          <wp:inline distT="0" distB="0" distL="0" distR="0">
            <wp:extent cx="7772400" cy="1803400"/>
            <wp:effectExtent l="0" t="0" r="0" b="0"/>
            <wp:docPr id="1" name="Picture 1" descr="Press_Release_Header_Portugu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Release_Header_Portugue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10" w:rsidRPr="00763F19" w:rsidRDefault="00813410" w:rsidP="00813410">
      <w:pPr>
        <w:rPr>
          <w:rFonts w:ascii="Arial" w:hAnsi="Arial"/>
          <w:b/>
          <w:color w:val="FF0000"/>
        </w:rPr>
      </w:pPr>
    </w:p>
    <w:p w:rsidR="00FE4428" w:rsidRPr="00763F19" w:rsidRDefault="00FE4428" w:rsidP="00FE4428">
      <w:pPr>
        <w:jc w:val="center"/>
        <w:rPr>
          <w:rFonts w:ascii="Arial" w:hAnsi="Arial"/>
          <w:lang w:val="es-ES"/>
        </w:rPr>
      </w:pPr>
      <w:proofErr w:type="spellStart"/>
      <w:r w:rsidRPr="00763F19">
        <w:rPr>
          <w:rFonts w:ascii="Arial" w:hAnsi="Arial"/>
          <w:lang w:val="es-ES"/>
        </w:rPr>
        <w:t>Contato</w:t>
      </w:r>
      <w:proofErr w:type="spellEnd"/>
      <w:r w:rsidRPr="00763F19">
        <w:rPr>
          <w:rFonts w:ascii="Arial" w:hAnsi="Arial"/>
          <w:lang w:val="es-ES"/>
        </w:rPr>
        <w:t xml:space="preserve">: </w:t>
      </w:r>
      <w:hyperlink r:id="rId9" w:history="1">
        <w:r w:rsidRPr="00763F19">
          <w:rPr>
            <w:rStyle w:val="Hyperlink"/>
            <w:rFonts w:ascii="Arial" w:hAnsi="Arial"/>
            <w:b/>
            <w:color w:val="auto"/>
            <w:lang w:val="es-ES"/>
          </w:rPr>
          <w:t>Clyne Media, Inc.</w:t>
        </w:r>
      </w:hyperlink>
    </w:p>
    <w:p w:rsidR="00FE4428" w:rsidRPr="00763F19" w:rsidRDefault="00FE4428" w:rsidP="00FE4428">
      <w:pPr>
        <w:jc w:val="center"/>
        <w:rPr>
          <w:rFonts w:ascii="Arial" w:hAnsi="Arial"/>
          <w:lang w:val="es-ES"/>
        </w:rPr>
      </w:pPr>
      <w:r w:rsidRPr="00763F19">
        <w:rPr>
          <w:rFonts w:ascii="Arial" w:hAnsi="Arial"/>
          <w:lang w:val="es-ES"/>
        </w:rPr>
        <w:t>Tel: +1 (615) 662-1616</w:t>
      </w:r>
    </w:p>
    <w:p w:rsidR="00FE4428" w:rsidRPr="00763F19" w:rsidRDefault="00FE4428" w:rsidP="00FE4428">
      <w:pPr>
        <w:jc w:val="center"/>
        <w:rPr>
          <w:rFonts w:ascii="Arial" w:hAnsi="Arial"/>
          <w:lang w:val="es-ES"/>
        </w:rPr>
      </w:pPr>
      <w:r w:rsidRPr="00763F19">
        <w:rPr>
          <w:rFonts w:ascii="Arial" w:hAnsi="Arial"/>
          <w:lang w:val="es-ES"/>
        </w:rPr>
        <w:t>Fax: +1 (615) 662-1636</w:t>
      </w:r>
    </w:p>
    <w:p w:rsidR="00FE4428" w:rsidRPr="00763F19" w:rsidRDefault="00FE4428" w:rsidP="00FE4428">
      <w:pPr>
        <w:tabs>
          <w:tab w:val="left" w:pos="5740"/>
        </w:tabs>
        <w:spacing w:line="360" w:lineRule="auto"/>
        <w:rPr>
          <w:rFonts w:ascii="Arial" w:hAnsi="Arial"/>
          <w:b/>
          <w:bCs/>
          <w:lang w:val="es-ES"/>
        </w:rPr>
      </w:pPr>
      <w:r w:rsidRPr="00763F19">
        <w:rPr>
          <w:rFonts w:ascii="Arial" w:hAnsi="Arial"/>
          <w:b/>
          <w:lang w:val="es-ES"/>
        </w:rPr>
        <w:tab/>
      </w:r>
    </w:p>
    <w:p w:rsidR="00B37C89" w:rsidRPr="00763F19" w:rsidRDefault="00B37C89" w:rsidP="00B37C89">
      <w:pPr>
        <w:spacing w:line="360" w:lineRule="auto"/>
        <w:jc w:val="center"/>
        <w:rPr>
          <w:rFonts w:ascii="Arial" w:hAnsi="Arial"/>
          <w:b/>
          <w:bCs/>
        </w:rPr>
      </w:pPr>
      <w:r w:rsidRPr="00763F19">
        <w:rPr>
          <w:rFonts w:ascii="Arial" w:hAnsi="Arial"/>
          <w:b/>
          <w:lang w:eastAsia="pt-BR"/>
        </w:rPr>
        <w:t>PARA DIVULGAÇÃO IMEDIATA</w:t>
      </w:r>
    </w:p>
    <w:p w:rsidR="0019543F" w:rsidRPr="00B37C89" w:rsidRDefault="0019543F" w:rsidP="0019543F">
      <w:pPr>
        <w:rPr>
          <w:rFonts w:ascii="Arial" w:hAnsi="Arial"/>
          <w:b/>
          <w:bCs/>
          <w:szCs w:val="28"/>
        </w:rPr>
      </w:pPr>
    </w:p>
    <w:p w:rsidR="0019543F" w:rsidRPr="0019543F" w:rsidRDefault="0019543F" w:rsidP="0019543F">
      <w:pPr>
        <w:spacing w:line="360" w:lineRule="auto"/>
        <w:jc w:val="center"/>
        <w:rPr>
          <w:rFonts w:ascii="Arial" w:hAnsi="Arial"/>
          <w:b/>
          <w:bCs/>
          <w:sz w:val="28"/>
          <w:szCs w:val="28"/>
          <w:lang w:val="pt-BR"/>
        </w:rPr>
      </w:pPr>
      <w:r>
        <w:rPr>
          <w:rFonts w:ascii="Arial" w:hAnsi="Arial"/>
          <w:b/>
          <w:sz w:val="28"/>
          <w:lang w:val="pt-BR" w:eastAsia="pt-BR"/>
        </w:rPr>
        <w:t>Audio-Technica adiciona fones de ouvido profissionais para monitoração ATH-M60x à sua aclamada linha da série M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i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i/>
          <w:color w:val="000000"/>
          <w:lang w:val="pt-BR" w:eastAsia="pt-BR"/>
        </w:rPr>
        <w:t xml:space="preserve">NAB Show, Las Vegas, EUA, 9 de abril de 2018 </w:t>
      </w:r>
      <w:r>
        <w:rPr>
          <w:rFonts w:ascii="Arial" w:hAnsi="Arial" w:cs="Arial"/>
          <w:cs/>
          <w:lang w:val="pt-BR" w:eastAsia="pt-BR"/>
        </w:rPr>
        <w:t xml:space="preserve">— </w:t>
      </w:r>
      <w:r>
        <w:rPr>
          <w:rFonts w:ascii="Arial" w:hAnsi="Arial"/>
          <w:lang w:val="pt-BR" w:eastAsia="pt-BR"/>
        </w:rPr>
        <w:t xml:space="preserve">A </w:t>
      </w:r>
      <w:r w:rsidR="00763F19">
        <w:fldChar w:fldCharType="begin"/>
      </w:r>
      <w:r w:rsidR="00763F19">
        <w:instrText xml:space="preserve"> HYPERLINK "http://www.audio-technica.com/cgi-bin/map_set_lang.pl?language=por&amp;world_area=latin_america&amp;redir=/cms/site/f50938e360102635/index.html" </w:instrText>
      </w:r>
      <w:r w:rsidR="00763F19">
        <w:fldChar w:fldCharType="separate"/>
      </w:r>
      <w:r w:rsidRPr="0019543F">
        <w:rPr>
          <w:rStyle w:val="Hyperlink"/>
          <w:rFonts w:ascii="Arial" w:hAnsi="Arial"/>
          <w:lang w:val="pt-BR"/>
        </w:rPr>
        <w:t>Audio-Technica</w:t>
      </w:r>
      <w:r w:rsidR="00763F19">
        <w:rPr>
          <w:rStyle w:val="Hyperlink"/>
          <w:rFonts w:ascii="Arial" w:hAnsi="Arial"/>
          <w:lang w:val="pt-BR"/>
        </w:rPr>
        <w:fldChar w:fldCharType="end"/>
      </w:r>
      <w:r>
        <w:rPr>
          <w:rFonts w:ascii="Arial" w:hAnsi="Arial"/>
          <w:lang w:val="pt-BR" w:eastAsia="pt-BR"/>
        </w:rPr>
        <w:t xml:space="preserve">, uma empresa inovadora e líder em tecnologia de transdutores há mais de 50 anos, anunciou os novos fones de ouvido profissionais para monitoração </w:t>
      </w:r>
      <w:r w:rsidR="00763F19">
        <w:fldChar w:fldCharType="begin"/>
      </w:r>
      <w:r w:rsidR="00763F19">
        <w:instrText xml:space="preserve"> HYPERLINK "http://www.audio-technica.com/cms/headphones/0349fb2206198016/index.html" </w:instrText>
      </w:r>
      <w:r w:rsidR="00763F19">
        <w:fldChar w:fldCharType="separate"/>
      </w:r>
      <w:r w:rsidRPr="0019543F">
        <w:rPr>
          <w:rStyle w:val="Hyperlink"/>
          <w:rFonts w:ascii="Arial" w:hAnsi="Arial"/>
          <w:lang w:val="pt-BR"/>
        </w:rPr>
        <w:t>ATH-M60x</w:t>
      </w:r>
      <w:r w:rsidR="00763F19">
        <w:rPr>
          <w:rStyle w:val="Hyperlink"/>
          <w:rFonts w:ascii="Arial" w:hAnsi="Arial"/>
          <w:lang w:val="pt-BR"/>
        </w:rPr>
        <w:fldChar w:fldCharType="end"/>
      </w:r>
      <w:r>
        <w:rPr>
          <w:rFonts w:ascii="Arial" w:hAnsi="Arial"/>
          <w:lang w:val="pt-BR" w:eastAsia="pt-BR"/>
        </w:rPr>
        <w:t xml:space="preserve">, a mais recente adição à renomada linha da série M da Audio-Technica. Projetado para aplicações móveis, de estúdio e transmissão, o ATH-M60x é um modelo de fone de ouvido supra-auricular profissional de baixo perfil que utiliza os mesmos drivers proprietários de grande abertura de 45 mm encontrados no ATH-M50x (com ímãs de terra rara e bobinas de som com fio de cobre revestido com alumínio), proporcionando clareza excepcional em uma faixa de frequências ampla com resposta de grave precisa. 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O projeto supra-auricular fechado de baixo perfil do ATH-M60x confere excelente isolamento sonoro e ótimo encaixe, que é aprimorado com o conforto e a durabilidade excepcionais dos suportes para orelha e tiara de espuma viscoelástica. Os fones de ouvido vêm com três cabos intercambiáveis (espiralado de 1,2 m a 3,0 m, reto de 3,0 m e reto de 1,2 m </w:t>
      </w:r>
      <w:r>
        <w:rPr>
          <w:rFonts w:ascii="Arial" w:hAnsi="Arial" w:cs="Arial"/>
          <w:cs/>
          <w:lang w:val="pt-BR" w:eastAsia="pt-BR"/>
        </w:rPr>
        <w:t xml:space="preserve">– </w:t>
      </w:r>
      <w:r>
        <w:rPr>
          <w:rFonts w:ascii="Arial" w:hAnsi="Arial"/>
          <w:lang w:val="pt-BR" w:eastAsia="pt-BR"/>
        </w:rPr>
        <w:t xml:space="preserve">cada um com um miniplugue de 3,5 mm), um adaptador rosqueável de 6,3 mm e uma bolsa protetora de transporte.  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19543F" w:rsidRPr="00CA1F19" w:rsidRDefault="0019543F" w:rsidP="0019543F">
      <w:pPr>
        <w:spacing w:line="360" w:lineRule="auto"/>
        <w:rPr>
          <w:rFonts w:ascii="Arial" w:hAnsi="Arial" w:cs="Arial"/>
        </w:rPr>
      </w:pPr>
      <w:r>
        <w:rPr>
          <w:rFonts w:ascii="Arial" w:hAnsi="Arial"/>
          <w:lang w:val="pt-BR" w:eastAsia="pt-BR"/>
        </w:rPr>
        <w:t>Recursos do ATH-M60x: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lastRenderedPageBreak/>
        <w:t>Projeto supra-auricular fechado de baixo perfil que proporciona excelente isolamento e encaixe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Drivers proprietários de grande abertura de 45 mm (os mesmos usados no aclamado ATH-M50x) com ímãs de terra rara e bobinas de som com fio de cobre revestido com alumínio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Cuidadosamente trabalhados com componentes-chave de metal para longa durabilidade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Clareza excepcional em uma faixa de frequências ampla, com resposta de grave precisa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 projeto de baixa impedância oferece alto nível de saída de qualquer saída de fones de ouvido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Os excelentes suportes para orelha e tiara de espuma viscoelástica permitem que os fones de ouvido sejam usados confortavelmente por horas a fio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Os suportes para orelha e a tiara são removíveis para fácil substituição 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Ideais para aplicações móveis, de estúdio e transmissão </w:t>
      </w:r>
    </w:p>
    <w:p w:rsidR="0019543F" w:rsidRPr="0019543F" w:rsidRDefault="0019543F" w:rsidP="0019543F">
      <w:pPr>
        <w:numPr>
          <w:ilvl w:val="0"/>
          <w:numId w:val="29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Cabo desconectável (inclui cabo espiralado de 1,2 m a 3,0 m e cabos retos de 1,2 m e 3,0 m)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Os fones de ouvido profissionais para monitoração ATH-M60x da Audio-Technica estarão disponíveis em julho de 2018. </w:t>
      </w:r>
    </w:p>
    <w:p w:rsidR="0019543F" w:rsidRPr="0019543F" w:rsidRDefault="0019543F" w:rsidP="0019543F">
      <w:pPr>
        <w:spacing w:line="360" w:lineRule="auto"/>
        <w:rPr>
          <w:rFonts w:ascii="Arial" w:hAnsi="Arial"/>
          <w:color w:val="FF0000"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 xml:space="preserve">Para obter mais informações, acesse </w:t>
      </w:r>
      <w:r w:rsidR="00763F19">
        <w:fldChar w:fldCharType="begin"/>
      </w:r>
      <w:r w:rsidR="00763F19">
        <w:instrText xml:space="preserve"> HYPERLINK "http://www.audio-technica.com/cgi-bin/map_set_lang.pl?language=por&amp;world_area=latin_america&amp;redir=/cms/si</w:instrText>
      </w:r>
      <w:r w:rsidR="00763F19">
        <w:instrText xml:space="preserve">te/f50938e360102635/index.html" </w:instrText>
      </w:r>
      <w:r w:rsidR="00763F19">
        <w:fldChar w:fldCharType="separate"/>
      </w:r>
      <w:r w:rsidRPr="0019543F">
        <w:rPr>
          <w:rStyle w:val="Hyperlink"/>
          <w:rFonts w:ascii="Arial" w:hAnsi="Arial"/>
          <w:lang w:val="pt-BR"/>
        </w:rPr>
        <w:t>www.audio-technica</w:t>
      </w:r>
      <w:bookmarkStart w:id="0" w:name="_Hlt462417124"/>
      <w:r w:rsidRPr="0019543F">
        <w:rPr>
          <w:rStyle w:val="Hyperlink"/>
          <w:rFonts w:ascii="Arial" w:hAnsi="Arial"/>
          <w:lang w:val="pt-BR"/>
        </w:rPr>
        <w:t>.</w:t>
      </w:r>
      <w:bookmarkEnd w:id="0"/>
      <w:r w:rsidRPr="0019543F">
        <w:rPr>
          <w:rStyle w:val="Hyperlink"/>
          <w:rFonts w:ascii="Arial" w:hAnsi="Arial"/>
          <w:lang w:val="pt-BR"/>
        </w:rPr>
        <w:t>com</w:t>
      </w:r>
      <w:r w:rsidR="00763F19">
        <w:rPr>
          <w:rStyle w:val="Hyperlink"/>
          <w:rFonts w:ascii="Arial" w:hAnsi="Arial"/>
          <w:lang w:val="pt-BR"/>
        </w:rPr>
        <w:fldChar w:fldCharType="end"/>
      </w:r>
      <w:r>
        <w:rPr>
          <w:rFonts w:ascii="Arial" w:hAnsi="Arial"/>
          <w:lang w:val="pt-BR" w:eastAsia="pt-BR"/>
        </w:rPr>
        <w:t xml:space="preserve">. </w:t>
      </w:r>
    </w:p>
    <w:p w:rsidR="0019543F" w:rsidRPr="0019543F" w:rsidRDefault="0019543F" w:rsidP="0019543F">
      <w:pPr>
        <w:spacing w:line="360" w:lineRule="auto"/>
        <w:jc w:val="right"/>
        <w:rPr>
          <w:rFonts w:ascii="Arial" w:hAnsi="Arial"/>
          <w:i/>
          <w:sz w:val="20"/>
          <w:lang w:val="pt-BR"/>
        </w:rPr>
      </w:pPr>
      <w:r>
        <w:rPr>
          <w:rFonts w:ascii="Arial" w:hAnsi="Arial" w:cs="Arial"/>
          <w:i/>
          <w:sz w:val="20"/>
          <w:cs/>
          <w:lang w:val="pt-BR" w:eastAsia="pt-BR"/>
        </w:rPr>
        <w:t xml:space="preserve">… </w:t>
      </w:r>
      <w:r>
        <w:rPr>
          <w:rFonts w:ascii="Arial" w:hAnsi="Arial"/>
          <w:i/>
          <w:sz w:val="20"/>
          <w:lang w:val="pt-BR" w:eastAsia="pt-BR"/>
        </w:rPr>
        <w:t>283 palavras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Arquivo de fotografia: ATH-M60x.JPG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Legenda da fotografia: Fones de ouvido profissionais para monitoração ATH-M60x da Audio-Technica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19543F" w:rsidRPr="0019543F" w:rsidRDefault="0019543F" w:rsidP="0019543F">
      <w:pPr>
        <w:spacing w:line="360" w:lineRule="auto"/>
        <w:rPr>
          <w:rFonts w:ascii="Arial" w:hAnsi="Arial" w:cs="Arial"/>
          <w:bCs/>
          <w:lang w:val="pt-BR"/>
        </w:rPr>
      </w:pPr>
      <w:r>
        <w:rPr>
          <w:rFonts w:ascii="Arial" w:hAnsi="Arial"/>
          <w:lang w:val="pt-BR" w:eastAsia="pt-BR"/>
        </w:rPr>
        <w:t xml:space="preserve">Clique aqui para ver o perfil do produto </w:t>
      </w:r>
      <w:r w:rsidR="00763F19">
        <w:fldChar w:fldCharType="begin"/>
      </w:r>
      <w:r w:rsidR="00763F19">
        <w:instrText xml:space="preserve"> HYPE</w:instrText>
      </w:r>
      <w:r w:rsidR="00763F19">
        <w:instrText xml:space="preserve">RLINK "http://www.audio-technica.com/cms/headphones/0349fb2206198016/index.html" </w:instrText>
      </w:r>
      <w:r w:rsidR="00763F19">
        <w:fldChar w:fldCharType="separate"/>
      </w:r>
      <w:r w:rsidRPr="0019543F">
        <w:rPr>
          <w:rStyle w:val="Hyperlink"/>
          <w:rFonts w:ascii="Arial" w:hAnsi="Arial"/>
          <w:lang w:val="pt-BR"/>
        </w:rPr>
        <w:t>ATH-M60x</w:t>
      </w:r>
      <w:r w:rsidR="00763F19">
        <w:rPr>
          <w:rStyle w:val="Hyperlink"/>
          <w:rFonts w:ascii="Arial" w:hAnsi="Arial"/>
          <w:lang w:val="pt-BR"/>
        </w:rPr>
        <w:fldChar w:fldCharType="end"/>
      </w:r>
      <w:r>
        <w:rPr>
          <w:rFonts w:ascii="Arial" w:hAnsi="Arial"/>
          <w:lang w:val="pt-BR" w:eastAsia="pt-BR"/>
        </w:rPr>
        <w:t xml:space="preserve"> e fazer o download das fotos em alta resolução. </w:t>
      </w:r>
    </w:p>
    <w:p w:rsidR="0019543F" w:rsidRPr="0019543F" w:rsidRDefault="0019543F" w:rsidP="0019543F">
      <w:pPr>
        <w:spacing w:line="360" w:lineRule="auto"/>
        <w:rPr>
          <w:rFonts w:ascii="Arial" w:hAnsi="Arial" w:cs="Arial"/>
          <w:lang w:val="pt-BR"/>
        </w:rPr>
      </w:pPr>
    </w:p>
    <w:p w:rsidR="008B4E5D" w:rsidRPr="0019543F" w:rsidRDefault="008B4E5D" w:rsidP="008B4E5D">
      <w:pPr>
        <w:spacing w:line="360" w:lineRule="auto"/>
        <w:rPr>
          <w:rFonts w:ascii="Arial" w:hAnsi="Arial" w:cs="Arial"/>
          <w:bCs/>
          <w:lang w:val="pt-BR"/>
        </w:rPr>
      </w:pPr>
    </w:p>
    <w:p w:rsidR="00FB4E95" w:rsidRPr="0019543F" w:rsidRDefault="00FB4E95" w:rsidP="00FB4E95">
      <w:pPr>
        <w:spacing w:line="360" w:lineRule="auto"/>
        <w:rPr>
          <w:rFonts w:ascii="Arial" w:hAnsi="Arial" w:cs="Arial"/>
          <w:lang w:val="pt-BR"/>
        </w:rPr>
        <w:sectPr w:rsidR="00FB4E95" w:rsidRPr="0019543F">
          <w:footerReference w:type="default" r:id="rId10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:rsidR="002470BE" w:rsidRPr="00763F19" w:rsidRDefault="00AC38F4" w:rsidP="002470BE">
      <w:pPr>
        <w:spacing w:line="360" w:lineRule="auto"/>
        <w:rPr>
          <w:rFonts w:ascii="Arial" w:hAnsi="Arial" w:cs="Arial"/>
        </w:rPr>
      </w:pPr>
      <w:bookmarkStart w:id="1" w:name="_GoBack"/>
      <w:bookmarkEnd w:id="1"/>
      <w:proofErr w:type="spellStart"/>
      <w:r w:rsidRPr="00763F19">
        <w:rPr>
          <w:rFonts w:ascii="Arial" w:hAnsi="Arial" w:cs="Arial"/>
        </w:rPr>
        <w:t>Saiba</w:t>
      </w:r>
      <w:proofErr w:type="spellEnd"/>
      <w:r w:rsidRPr="00763F19">
        <w:rPr>
          <w:rFonts w:ascii="Arial" w:hAnsi="Arial" w:cs="Arial"/>
        </w:rPr>
        <w:t xml:space="preserve"> </w:t>
      </w:r>
      <w:proofErr w:type="spellStart"/>
      <w:r w:rsidRPr="00763F19">
        <w:rPr>
          <w:rFonts w:ascii="Arial" w:hAnsi="Arial" w:cs="Arial"/>
        </w:rPr>
        <w:t>mais</w:t>
      </w:r>
      <w:proofErr w:type="spellEnd"/>
      <w:r w:rsidR="00641B61" w:rsidRPr="00763F19">
        <w:rPr>
          <w:rFonts w:ascii="Arial" w:hAnsi="Arial" w:cs="Arial"/>
        </w:rPr>
        <w:t xml:space="preserve"> </w:t>
      </w:r>
      <w:proofErr w:type="spellStart"/>
      <w:r w:rsidR="00641B61" w:rsidRPr="00763F19">
        <w:rPr>
          <w:rFonts w:ascii="Arial" w:hAnsi="Arial" w:cs="Arial"/>
        </w:rPr>
        <w:t>aqui</w:t>
      </w:r>
      <w:proofErr w:type="spellEnd"/>
      <w:r w:rsidR="002470BE" w:rsidRPr="00763F19">
        <w:rPr>
          <w:rFonts w:ascii="Arial" w:hAnsi="Arial" w:cs="Arial"/>
        </w:rPr>
        <w:t>:</w:t>
      </w:r>
    </w:p>
    <w:p w:rsidR="002470BE" w:rsidRPr="00763F19" w:rsidRDefault="00AC38F4" w:rsidP="002470B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proofErr w:type="spellStart"/>
      <w:r w:rsidRPr="00763F19">
        <w:rPr>
          <w:rFonts w:ascii="Arial" w:hAnsi="Arial" w:cs="Arial"/>
        </w:rPr>
        <w:t>Últimas</w:t>
      </w:r>
      <w:proofErr w:type="spellEnd"/>
      <w:r w:rsidRPr="00763F19">
        <w:rPr>
          <w:rFonts w:ascii="Arial" w:hAnsi="Arial" w:cs="Arial"/>
        </w:rPr>
        <w:t xml:space="preserve"> </w:t>
      </w:r>
      <w:hyperlink r:id="rId11" w:history="1">
        <w:proofErr w:type="spellStart"/>
        <w:r w:rsidRPr="00763F19">
          <w:rPr>
            <w:rStyle w:val="Hyperlink"/>
            <w:rFonts w:ascii="Arial" w:hAnsi="Arial" w:cs="Arial"/>
          </w:rPr>
          <w:t>noticias</w:t>
        </w:r>
        <w:proofErr w:type="spellEnd"/>
      </w:hyperlink>
    </w:p>
    <w:p w:rsidR="00FB4E95" w:rsidRPr="00763F19" w:rsidRDefault="00FB4E95" w:rsidP="002470BE">
      <w:pPr>
        <w:outlineLvl w:val="0"/>
        <w:rPr>
          <w:rFonts w:ascii="Arial" w:hAnsi="Arial" w:cs="Arial"/>
          <w:u w:val="single"/>
        </w:rPr>
      </w:pPr>
    </w:p>
    <w:p w:rsidR="00FB4E95" w:rsidRPr="00763F19" w:rsidRDefault="00FB4E95" w:rsidP="00FB4E95">
      <w:pPr>
        <w:rPr>
          <w:rFonts w:ascii="Arial" w:hAnsi="Arial" w:cs="Arial"/>
        </w:rPr>
      </w:pP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44500" cy="412750"/>
            <wp:effectExtent l="0" t="0" r="0" b="6350"/>
            <wp:docPr id="2" name="Picture 2" descr="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3" name="Picture 3" descr="Twitter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4" name="Picture 4" descr="YouTube_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_ic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5" name="Picture 5" descr="LinkedIn_ic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_ic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6" name="Picture 6" descr="GooglePlus_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Plus_ic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7" name="Picture 7" descr="Pintrest_icon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trest_ico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 </w:t>
      </w:r>
      <w:r w:rsidR="00365E1A" w:rsidRPr="00763F19">
        <w:rPr>
          <w:rFonts w:ascii="Arial" w:hAnsi="Arial" w:cs="Arial"/>
          <w:noProof/>
        </w:rPr>
        <w:drawing>
          <wp:inline distT="0" distB="0" distL="0" distR="0">
            <wp:extent cx="438150" cy="412750"/>
            <wp:effectExtent l="0" t="0" r="0" b="6350"/>
            <wp:docPr id="8" name="Picture 8" descr="Instagram_icon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_ico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3F19">
        <w:rPr>
          <w:rFonts w:ascii="Arial" w:hAnsi="Arial" w:cs="Arial"/>
        </w:rPr>
        <w:t xml:space="preserve">     </w:t>
      </w:r>
    </w:p>
    <w:p w:rsidR="00FB4E95" w:rsidRPr="00763F19" w:rsidRDefault="00FB4E95" w:rsidP="00FB4E95">
      <w:pPr>
        <w:rPr>
          <w:rFonts w:ascii="Arial" w:hAnsi="Arial"/>
        </w:rPr>
      </w:pPr>
    </w:p>
    <w:p w:rsidR="00FB4E95" w:rsidRPr="00763F19" w:rsidRDefault="00FB4E95" w:rsidP="00FB4E95">
      <w:pPr>
        <w:spacing w:line="360" w:lineRule="auto"/>
        <w:rPr>
          <w:rFonts w:ascii="Arial" w:hAnsi="Arial"/>
        </w:rPr>
      </w:pPr>
    </w:p>
    <w:p w:rsidR="000B6CEA" w:rsidRPr="00763F19" w:rsidRDefault="00D421AC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  <w:r w:rsidRPr="00763F19">
        <w:rPr>
          <w:rFonts w:ascii="Arial" w:hAnsi="Arial" w:cs="Arial"/>
          <w:shd w:val="clear" w:color="auto" w:fill="FFFFFF"/>
          <w:lang w:val="pt-BR"/>
        </w:rPr>
        <w:t>Celebrando mundialmente seus mais de 50 anos de excelência em áudio, a Audio-Technica é uma empresa inovadora e líder na tecnologia de transdutores, renomada pelo projeto e fabricação de microfones, microfones sem fio, fones de ouvido, mixers e dispositivos eletrônicos para a indústria do áudio. </w:t>
      </w:r>
      <w:r w:rsidRPr="00763F19">
        <w:rPr>
          <w:rFonts w:ascii="Arial" w:hAnsi="Arial" w:cs="Arial"/>
          <w:lang w:val="pt-BR"/>
        </w:rPr>
        <w:br/>
      </w:r>
      <w:r w:rsidRPr="00763F19">
        <w:rPr>
          <w:rFonts w:ascii="Arial" w:hAnsi="Arial" w:cs="Arial"/>
          <w:lang w:val="pt-BR"/>
        </w:rPr>
        <w:br/>
      </w:r>
      <w:r w:rsidRPr="00763F19">
        <w:rPr>
          <w:rFonts w:ascii="Arial" w:hAnsi="Arial" w:cs="Arial"/>
          <w:i/>
          <w:shd w:val="clear" w:color="auto" w:fill="FFFFFF"/>
          <w:lang w:val="pt-BR"/>
        </w:rPr>
        <w:t>— Para mais informações sobre a linha completa de produtos da Audio-Technica, en</w:t>
      </w:r>
      <w:r w:rsidR="00AB3442" w:rsidRPr="00763F19">
        <w:rPr>
          <w:rFonts w:ascii="Arial" w:hAnsi="Arial" w:cs="Arial"/>
          <w:i/>
          <w:shd w:val="clear" w:color="auto" w:fill="FFFFFF"/>
          <w:lang w:val="pt-BR"/>
        </w:rPr>
        <w:t>tre em contato com Jamie Bobek</w:t>
      </w:r>
      <w:r w:rsidRPr="00763F19">
        <w:rPr>
          <w:rFonts w:ascii="Arial" w:hAnsi="Arial" w:cs="Arial"/>
          <w:i/>
          <w:shd w:val="clear" w:color="auto" w:fill="FFFFFF"/>
          <w:lang w:val="pt-BR"/>
        </w:rPr>
        <w:t xml:space="preserve">, Audio-Technica U.S., Inc., 1221 Commerce Drive, Stow, OH 44224. Tel: (330) 686-2600; Fax: (330) 688-3752; Web: </w:t>
      </w:r>
      <w:hyperlink r:id="rId26" w:history="1">
        <w:r w:rsidR="00F239B0" w:rsidRPr="00763F19">
          <w:rPr>
            <w:rStyle w:val="Hyperlink"/>
            <w:rFonts w:ascii="Arial" w:hAnsi="Arial" w:cs="Arial"/>
            <w:i/>
            <w:shd w:val="clear" w:color="auto" w:fill="FFFFFF"/>
            <w:lang w:val="pt-BR"/>
          </w:rPr>
          <w:t>www.audio-technica.com</w:t>
        </w:r>
      </w:hyperlink>
      <w:r w:rsidR="007E7B24" w:rsidRPr="00763F19">
        <w:rPr>
          <w:rFonts w:ascii="Arial" w:hAnsi="Arial" w:cs="Arial"/>
          <w:i/>
          <w:shd w:val="clear" w:color="auto" w:fill="FFFFFF"/>
          <w:lang w:val="pt-BR"/>
        </w:rPr>
        <w:t>.</w:t>
      </w:r>
    </w:p>
    <w:p w:rsidR="00F239B0" w:rsidRPr="00763F19" w:rsidRDefault="00F239B0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</w:p>
    <w:p w:rsidR="00B37C89" w:rsidRPr="00B37C89" w:rsidRDefault="00B37C89" w:rsidP="00B37C89">
      <w:pPr>
        <w:spacing w:line="360" w:lineRule="auto"/>
        <w:rPr>
          <w:rFonts w:ascii="Arial" w:hAnsi="Arial"/>
          <w:b/>
          <w:lang w:val="pt-BR"/>
        </w:rPr>
      </w:pPr>
      <w:r w:rsidRPr="00763F19">
        <w:rPr>
          <w:rFonts w:ascii="Arial" w:hAnsi="Arial"/>
          <w:b/>
          <w:lang w:val="pt-BR" w:eastAsia="pt-BR"/>
        </w:rPr>
        <w:t>A Audio-Technica está expondo no es</w:t>
      </w:r>
      <w:r w:rsidR="00D23BF3" w:rsidRPr="00763F19">
        <w:rPr>
          <w:rFonts w:ascii="Arial" w:hAnsi="Arial"/>
          <w:b/>
          <w:lang w:val="pt-BR" w:eastAsia="pt-BR"/>
        </w:rPr>
        <w:t>tande C6012</w:t>
      </w:r>
      <w:r w:rsidRPr="00763F19">
        <w:rPr>
          <w:rFonts w:ascii="Arial" w:hAnsi="Arial"/>
          <w:b/>
          <w:lang w:val="pt-BR" w:eastAsia="pt-BR"/>
        </w:rPr>
        <w:t xml:space="preserve"> na feira </w:t>
      </w:r>
      <w:r w:rsidR="00D23BF3" w:rsidRPr="00763F19">
        <w:rPr>
          <w:rFonts w:ascii="Arial" w:hAnsi="Arial"/>
          <w:b/>
          <w:lang w:val="pt-BR" w:eastAsia="pt-BR"/>
        </w:rPr>
        <w:t>NA</w:t>
      </w:r>
      <w:r w:rsidR="001F45CA" w:rsidRPr="00763F19">
        <w:rPr>
          <w:rFonts w:ascii="Arial" w:hAnsi="Arial"/>
          <w:b/>
          <w:lang w:val="pt-BR" w:eastAsia="pt-BR"/>
        </w:rPr>
        <w:t>B Show 2018 em Las Vegas, Nevada</w:t>
      </w:r>
      <w:r w:rsidRPr="00763F19">
        <w:rPr>
          <w:rFonts w:ascii="Arial" w:hAnsi="Arial"/>
          <w:b/>
          <w:lang w:val="pt-BR" w:eastAsia="pt-BR"/>
        </w:rPr>
        <w:t>, EUA.</w:t>
      </w:r>
    </w:p>
    <w:p w:rsidR="00F239B0" w:rsidRPr="00B37C89" w:rsidRDefault="00F239B0" w:rsidP="00D20EA7">
      <w:pPr>
        <w:pStyle w:val="NormalWeb"/>
        <w:spacing w:after="160" w:line="360" w:lineRule="auto"/>
        <w:rPr>
          <w:rFonts w:ascii="Arial" w:hAnsi="Arial" w:cs="Arial"/>
          <w:lang w:val="pt-BR"/>
        </w:rPr>
      </w:pPr>
    </w:p>
    <w:sectPr w:rsidR="00F239B0" w:rsidRPr="00B37C89" w:rsidSect="00813410">
      <w:footerReference w:type="default" r:id="rId27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4D9" w:rsidRDefault="00E354D9">
      <w:r>
        <w:separator/>
      </w:r>
    </w:p>
  </w:endnote>
  <w:endnote w:type="continuationSeparator" w:id="0">
    <w:p w:rsidR="00E354D9" w:rsidRDefault="00E3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45" w:rsidRDefault="008D25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763F19">
      <w:rPr>
        <w:rStyle w:val="PageNumber"/>
        <w:noProof/>
      </w:rPr>
      <w:t>1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:rsidR="008D2545" w:rsidRDefault="008D25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B24" w:rsidRDefault="007E7B2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rtl/>
        <w:cs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763F19">
      <w:rPr>
        <w:rStyle w:val="PageNumber"/>
        <w:noProof/>
      </w:rPr>
      <w:t>3</w:t>
    </w:r>
    <w:r w:rsidR="00E34CF0">
      <w:rPr>
        <w:rStyle w:val="PageNumber"/>
      </w:rPr>
      <w:fldChar w:fldCharType="end"/>
    </w:r>
    <w:r>
      <w:rPr>
        <w:rStyle w:val="PageNumber"/>
        <w:rFonts w:cs="Helvetica"/>
        <w:rtl/>
        <w:cs/>
      </w:rPr>
      <w:t>•</w:t>
    </w:r>
  </w:p>
  <w:p w:rsidR="007E7B24" w:rsidRDefault="007E7B2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545" w:rsidRDefault="008D2545">
    <w:pPr>
      <w:pStyle w:val="Footer"/>
    </w:pPr>
  </w:p>
  <w:p w:rsidR="008D2545" w:rsidRDefault="008D2545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:rsidR="008D2545" w:rsidRDefault="008D2545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19543F">
      <w:rPr>
        <w:rStyle w:val="PageNumber"/>
        <w:noProof/>
      </w:rPr>
      <w:t>3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:rsidR="008D2545" w:rsidRDefault="008D2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4D9" w:rsidRDefault="00E354D9">
      <w:r>
        <w:separator/>
      </w:r>
    </w:p>
  </w:footnote>
  <w:footnote w:type="continuationSeparator" w:id="0">
    <w:p w:rsidR="00E354D9" w:rsidRDefault="00E3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32C56"/>
    <w:multiLevelType w:val="hybridMultilevel"/>
    <w:tmpl w:val="13F4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6C76"/>
    <w:multiLevelType w:val="hybridMultilevel"/>
    <w:tmpl w:val="74E6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1E1E"/>
    <w:multiLevelType w:val="hybridMultilevel"/>
    <w:tmpl w:val="AFC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434C"/>
    <w:multiLevelType w:val="hybridMultilevel"/>
    <w:tmpl w:val="FF6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6334"/>
    <w:multiLevelType w:val="hybridMultilevel"/>
    <w:tmpl w:val="1E1A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B1D3A"/>
    <w:multiLevelType w:val="hybridMultilevel"/>
    <w:tmpl w:val="CB7CE186"/>
    <w:lvl w:ilvl="0" w:tplc="BF18885C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756CD"/>
    <w:multiLevelType w:val="hybridMultilevel"/>
    <w:tmpl w:val="9C5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93473"/>
    <w:multiLevelType w:val="hybridMultilevel"/>
    <w:tmpl w:val="AB20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53C5"/>
    <w:multiLevelType w:val="hybridMultilevel"/>
    <w:tmpl w:val="F9E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31AD8"/>
    <w:multiLevelType w:val="hybridMultilevel"/>
    <w:tmpl w:val="09CC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12872"/>
    <w:multiLevelType w:val="hybridMultilevel"/>
    <w:tmpl w:val="9C0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B382C"/>
    <w:multiLevelType w:val="hybridMultilevel"/>
    <w:tmpl w:val="465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14980"/>
    <w:multiLevelType w:val="hybridMultilevel"/>
    <w:tmpl w:val="D33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A1F1B"/>
    <w:multiLevelType w:val="hybridMultilevel"/>
    <w:tmpl w:val="056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761"/>
    <w:multiLevelType w:val="hybridMultilevel"/>
    <w:tmpl w:val="2B32A938"/>
    <w:lvl w:ilvl="0" w:tplc="BE74F01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96462"/>
    <w:multiLevelType w:val="hybridMultilevel"/>
    <w:tmpl w:val="9774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44494"/>
    <w:multiLevelType w:val="hybridMultilevel"/>
    <w:tmpl w:val="8ECE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7458C"/>
    <w:multiLevelType w:val="hybridMultilevel"/>
    <w:tmpl w:val="95DC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763AE"/>
    <w:multiLevelType w:val="hybridMultilevel"/>
    <w:tmpl w:val="B112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C449EE"/>
    <w:multiLevelType w:val="hybridMultilevel"/>
    <w:tmpl w:val="F73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54132"/>
    <w:multiLevelType w:val="hybridMultilevel"/>
    <w:tmpl w:val="D1E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C65BBC"/>
    <w:multiLevelType w:val="hybridMultilevel"/>
    <w:tmpl w:val="1A5E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41462"/>
    <w:multiLevelType w:val="hybridMultilevel"/>
    <w:tmpl w:val="5C8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7"/>
  </w:num>
  <w:num w:numId="10">
    <w:abstractNumId w:val="10"/>
  </w:num>
  <w:num w:numId="11">
    <w:abstractNumId w:val="24"/>
  </w:num>
  <w:num w:numId="12">
    <w:abstractNumId w:val="7"/>
  </w:num>
  <w:num w:numId="13">
    <w:abstractNumId w:val="14"/>
  </w:num>
  <w:num w:numId="14">
    <w:abstractNumId w:val="6"/>
  </w:num>
  <w:num w:numId="15">
    <w:abstractNumId w:val="19"/>
  </w:num>
  <w:num w:numId="16">
    <w:abstractNumId w:val="27"/>
  </w:num>
  <w:num w:numId="17">
    <w:abstractNumId w:val="12"/>
  </w:num>
  <w:num w:numId="18">
    <w:abstractNumId w:val="23"/>
  </w:num>
  <w:num w:numId="19">
    <w:abstractNumId w:val="25"/>
  </w:num>
  <w:num w:numId="20">
    <w:abstractNumId w:val="9"/>
  </w:num>
  <w:num w:numId="21">
    <w:abstractNumId w:val="11"/>
  </w:num>
  <w:num w:numId="22">
    <w:abstractNumId w:val="3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22"/>
  </w:num>
  <w:num w:numId="27">
    <w:abstractNumId w:val="26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2C"/>
    <w:rsid w:val="00002C6C"/>
    <w:rsid w:val="00010B81"/>
    <w:rsid w:val="00011DA3"/>
    <w:rsid w:val="00012A19"/>
    <w:rsid w:val="00020F67"/>
    <w:rsid w:val="0002407D"/>
    <w:rsid w:val="0002464A"/>
    <w:rsid w:val="0002647F"/>
    <w:rsid w:val="0003036C"/>
    <w:rsid w:val="00036C5B"/>
    <w:rsid w:val="00036DC8"/>
    <w:rsid w:val="00044BD1"/>
    <w:rsid w:val="00052358"/>
    <w:rsid w:val="00053063"/>
    <w:rsid w:val="00056A13"/>
    <w:rsid w:val="000641AA"/>
    <w:rsid w:val="00066D4A"/>
    <w:rsid w:val="00066E45"/>
    <w:rsid w:val="000716A6"/>
    <w:rsid w:val="00072B09"/>
    <w:rsid w:val="0007311B"/>
    <w:rsid w:val="0007433A"/>
    <w:rsid w:val="00076A2A"/>
    <w:rsid w:val="00080DA3"/>
    <w:rsid w:val="00082F34"/>
    <w:rsid w:val="00082FC5"/>
    <w:rsid w:val="000859F6"/>
    <w:rsid w:val="00085C32"/>
    <w:rsid w:val="000946BE"/>
    <w:rsid w:val="0009488B"/>
    <w:rsid w:val="00094FD8"/>
    <w:rsid w:val="000A097F"/>
    <w:rsid w:val="000B36A4"/>
    <w:rsid w:val="000B395F"/>
    <w:rsid w:val="000B6CEA"/>
    <w:rsid w:val="000C206B"/>
    <w:rsid w:val="000C36D8"/>
    <w:rsid w:val="000C700A"/>
    <w:rsid w:val="000D0254"/>
    <w:rsid w:val="000D0E31"/>
    <w:rsid w:val="000D306E"/>
    <w:rsid w:val="000E4C1E"/>
    <w:rsid w:val="000E52C6"/>
    <w:rsid w:val="000F08A7"/>
    <w:rsid w:val="000F5156"/>
    <w:rsid w:val="00105092"/>
    <w:rsid w:val="001119DA"/>
    <w:rsid w:val="001202D1"/>
    <w:rsid w:val="0013064C"/>
    <w:rsid w:val="00131795"/>
    <w:rsid w:val="00131F00"/>
    <w:rsid w:val="00132245"/>
    <w:rsid w:val="00132C3D"/>
    <w:rsid w:val="00133CE7"/>
    <w:rsid w:val="00133D0C"/>
    <w:rsid w:val="0013597C"/>
    <w:rsid w:val="00141E04"/>
    <w:rsid w:val="00142C31"/>
    <w:rsid w:val="00144DFE"/>
    <w:rsid w:val="00144F66"/>
    <w:rsid w:val="00147B63"/>
    <w:rsid w:val="0015081C"/>
    <w:rsid w:val="0015148C"/>
    <w:rsid w:val="00152AC4"/>
    <w:rsid w:val="00153129"/>
    <w:rsid w:val="00155842"/>
    <w:rsid w:val="00157DD4"/>
    <w:rsid w:val="001615A9"/>
    <w:rsid w:val="0016249B"/>
    <w:rsid w:val="00163350"/>
    <w:rsid w:val="001637CE"/>
    <w:rsid w:val="00166D74"/>
    <w:rsid w:val="00170693"/>
    <w:rsid w:val="00173BF8"/>
    <w:rsid w:val="00174B41"/>
    <w:rsid w:val="001823EE"/>
    <w:rsid w:val="00182935"/>
    <w:rsid w:val="001846FE"/>
    <w:rsid w:val="00184786"/>
    <w:rsid w:val="00184EF1"/>
    <w:rsid w:val="00187100"/>
    <w:rsid w:val="0019204C"/>
    <w:rsid w:val="00193089"/>
    <w:rsid w:val="001934F1"/>
    <w:rsid w:val="0019523C"/>
    <w:rsid w:val="0019543F"/>
    <w:rsid w:val="001960C3"/>
    <w:rsid w:val="001A00B7"/>
    <w:rsid w:val="001A062C"/>
    <w:rsid w:val="001A0D0A"/>
    <w:rsid w:val="001A5E0E"/>
    <w:rsid w:val="001A7919"/>
    <w:rsid w:val="001A7BD9"/>
    <w:rsid w:val="001B2DD6"/>
    <w:rsid w:val="001B4179"/>
    <w:rsid w:val="001B7A12"/>
    <w:rsid w:val="001C2638"/>
    <w:rsid w:val="001C48D5"/>
    <w:rsid w:val="001C79F7"/>
    <w:rsid w:val="001C7EA6"/>
    <w:rsid w:val="001D23BC"/>
    <w:rsid w:val="001D493D"/>
    <w:rsid w:val="001E57B0"/>
    <w:rsid w:val="001F45CA"/>
    <w:rsid w:val="001F56B1"/>
    <w:rsid w:val="00203792"/>
    <w:rsid w:val="00207A6E"/>
    <w:rsid w:val="00207E71"/>
    <w:rsid w:val="0021148E"/>
    <w:rsid w:val="00213AF1"/>
    <w:rsid w:val="002153C2"/>
    <w:rsid w:val="00221394"/>
    <w:rsid w:val="00222A4D"/>
    <w:rsid w:val="00230B10"/>
    <w:rsid w:val="002314DE"/>
    <w:rsid w:val="0023289E"/>
    <w:rsid w:val="00234053"/>
    <w:rsid w:val="00234650"/>
    <w:rsid w:val="00234EA1"/>
    <w:rsid w:val="00237398"/>
    <w:rsid w:val="00241F99"/>
    <w:rsid w:val="002438E8"/>
    <w:rsid w:val="00245296"/>
    <w:rsid w:val="00245CA3"/>
    <w:rsid w:val="002470BE"/>
    <w:rsid w:val="002509EB"/>
    <w:rsid w:val="00252844"/>
    <w:rsid w:val="00257E1F"/>
    <w:rsid w:val="00262879"/>
    <w:rsid w:val="002636EF"/>
    <w:rsid w:val="0026468A"/>
    <w:rsid w:val="002722F2"/>
    <w:rsid w:val="00272B25"/>
    <w:rsid w:val="0027441B"/>
    <w:rsid w:val="00275170"/>
    <w:rsid w:val="00276C3E"/>
    <w:rsid w:val="00277051"/>
    <w:rsid w:val="0028242A"/>
    <w:rsid w:val="002846CE"/>
    <w:rsid w:val="00286904"/>
    <w:rsid w:val="00287C09"/>
    <w:rsid w:val="00291CA0"/>
    <w:rsid w:val="00293455"/>
    <w:rsid w:val="00294145"/>
    <w:rsid w:val="00295B86"/>
    <w:rsid w:val="002A2076"/>
    <w:rsid w:val="002A3B0E"/>
    <w:rsid w:val="002A6984"/>
    <w:rsid w:val="002A6E6D"/>
    <w:rsid w:val="002A7676"/>
    <w:rsid w:val="002B1506"/>
    <w:rsid w:val="002B3821"/>
    <w:rsid w:val="002B3C30"/>
    <w:rsid w:val="002B494B"/>
    <w:rsid w:val="002B4D56"/>
    <w:rsid w:val="002B7459"/>
    <w:rsid w:val="002C45A3"/>
    <w:rsid w:val="002C643D"/>
    <w:rsid w:val="002C784C"/>
    <w:rsid w:val="002D4FC2"/>
    <w:rsid w:val="002D5222"/>
    <w:rsid w:val="002D5A92"/>
    <w:rsid w:val="002E3AB7"/>
    <w:rsid w:val="002E5376"/>
    <w:rsid w:val="002E7610"/>
    <w:rsid w:val="002F0116"/>
    <w:rsid w:val="002F12B6"/>
    <w:rsid w:val="002F3E86"/>
    <w:rsid w:val="002F5CF7"/>
    <w:rsid w:val="002F7C24"/>
    <w:rsid w:val="00301688"/>
    <w:rsid w:val="00301DB8"/>
    <w:rsid w:val="00303B3D"/>
    <w:rsid w:val="00306BBE"/>
    <w:rsid w:val="0031101E"/>
    <w:rsid w:val="003139B2"/>
    <w:rsid w:val="00313C71"/>
    <w:rsid w:val="00314EF7"/>
    <w:rsid w:val="00317408"/>
    <w:rsid w:val="00322C2A"/>
    <w:rsid w:val="00326D41"/>
    <w:rsid w:val="00332ABA"/>
    <w:rsid w:val="00333417"/>
    <w:rsid w:val="003337EA"/>
    <w:rsid w:val="00341976"/>
    <w:rsid w:val="003465C7"/>
    <w:rsid w:val="00350332"/>
    <w:rsid w:val="00350E28"/>
    <w:rsid w:val="00352AFB"/>
    <w:rsid w:val="00352E31"/>
    <w:rsid w:val="003560EF"/>
    <w:rsid w:val="003640EA"/>
    <w:rsid w:val="00364976"/>
    <w:rsid w:val="003655E5"/>
    <w:rsid w:val="00365E1A"/>
    <w:rsid w:val="003716B6"/>
    <w:rsid w:val="003722BC"/>
    <w:rsid w:val="003741B3"/>
    <w:rsid w:val="00376AEF"/>
    <w:rsid w:val="003777E4"/>
    <w:rsid w:val="003779FD"/>
    <w:rsid w:val="003804B0"/>
    <w:rsid w:val="00383236"/>
    <w:rsid w:val="00383ACD"/>
    <w:rsid w:val="00383D66"/>
    <w:rsid w:val="003933C9"/>
    <w:rsid w:val="00393A7D"/>
    <w:rsid w:val="003964CF"/>
    <w:rsid w:val="003A340D"/>
    <w:rsid w:val="003A5406"/>
    <w:rsid w:val="003B1BDE"/>
    <w:rsid w:val="003B4049"/>
    <w:rsid w:val="003B43B5"/>
    <w:rsid w:val="003B5CB1"/>
    <w:rsid w:val="003C0751"/>
    <w:rsid w:val="003C1386"/>
    <w:rsid w:val="003C4250"/>
    <w:rsid w:val="003D13DF"/>
    <w:rsid w:val="003D1506"/>
    <w:rsid w:val="003D3E49"/>
    <w:rsid w:val="003D46D8"/>
    <w:rsid w:val="003D7265"/>
    <w:rsid w:val="003E338F"/>
    <w:rsid w:val="003E348F"/>
    <w:rsid w:val="003E3938"/>
    <w:rsid w:val="003F0D5C"/>
    <w:rsid w:val="003F15E6"/>
    <w:rsid w:val="003F2F4D"/>
    <w:rsid w:val="003F3085"/>
    <w:rsid w:val="00405CC3"/>
    <w:rsid w:val="00405E17"/>
    <w:rsid w:val="0041031E"/>
    <w:rsid w:val="004127F8"/>
    <w:rsid w:val="00412CED"/>
    <w:rsid w:val="00415FF5"/>
    <w:rsid w:val="00417864"/>
    <w:rsid w:val="00420BB8"/>
    <w:rsid w:val="00423D35"/>
    <w:rsid w:val="004250F5"/>
    <w:rsid w:val="00427B81"/>
    <w:rsid w:val="00431679"/>
    <w:rsid w:val="004323FB"/>
    <w:rsid w:val="004331E2"/>
    <w:rsid w:val="0043440A"/>
    <w:rsid w:val="004413F2"/>
    <w:rsid w:val="0044379C"/>
    <w:rsid w:val="00447664"/>
    <w:rsid w:val="00450C54"/>
    <w:rsid w:val="00451604"/>
    <w:rsid w:val="00452FFE"/>
    <w:rsid w:val="00461FD7"/>
    <w:rsid w:val="0046276E"/>
    <w:rsid w:val="00464053"/>
    <w:rsid w:val="00464B27"/>
    <w:rsid w:val="00470D58"/>
    <w:rsid w:val="004724CA"/>
    <w:rsid w:val="00476906"/>
    <w:rsid w:val="0047785C"/>
    <w:rsid w:val="00484007"/>
    <w:rsid w:val="00490A79"/>
    <w:rsid w:val="004960B9"/>
    <w:rsid w:val="00496273"/>
    <w:rsid w:val="004A29A2"/>
    <w:rsid w:val="004A2EAF"/>
    <w:rsid w:val="004A6E17"/>
    <w:rsid w:val="004B148F"/>
    <w:rsid w:val="004B3401"/>
    <w:rsid w:val="004B4FEA"/>
    <w:rsid w:val="004B5F89"/>
    <w:rsid w:val="004B6E00"/>
    <w:rsid w:val="004B79A1"/>
    <w:rsid w:val="004C1031"/>
    <w:rsid w:val="004D0B41"/>
    <w:rsid w:val="004D0D28"/>
    <w:rsid w:val="004D2BA6"/>
    <w:rsid w:val="004D3CBA"/>
    <w:rsid w:val="004D7297"/>
    <w:rsid w:val="004E0C77"/>
    <w:rsid w:val="004E3E3B"/>
    <w:rsid w:val="004E67CF"/>
    <w:rsid w:val="004E7144"/>
    <w:rsid w:val="004F02A1"/>
    <w:rsid w:val="004F3546"/>
    <w:rsid w:val="004F735E"/>
    <w:rsid w:val="0050208C"/>
    <w:rsid w:val="005044E1"/>
    <w:rsid w:val="00507118"/>
    <w:rsid w:val="0051025A"/>
    <w:rsid w:val="00512838"/>
    <w:rsid w:val="00514A3C"/>
    <w:rsid w:val="00515F94"/>
    <w:rsid w:val="00521BE5"/>
    <w:rsid w:val="0052584C"/>
    <w:rsid w:val="00527A6C"/>
    <w:rsid w:val="00530D81"/>
    <w:rsid w:val="00532BDD"/>
    <w:rsid w:val="00533275"/>
    <w:rsid w:val="00533761"/>
    <w:rsid w:val="00545413"/>
    <w:rsid w:val="0054578D"/>
    <w:rsid w:val="00545C85"/>
    <w:rsid w:val="005528C4"/>
    <w:rsid w:val="00555974"/>
    <w:rsid w:val="00560CE6"/>
    <w:rsid w:val="00562CAD"/>
    <w:rsid w:val="00563AF4"/>
    <w:rsid w:val="005667E2"/>
    <w:rsid w:val="005726CA"/>
    <w:rsid w:val="00574C09"/>
    <w:rsid w:val="0057537C"/>
    <w:rsid w:val="005759EE"/>
    <w:rsid w:val="00583F26"/>
    <w:rsid w:val="00583FC5"/>
    <w:rsid w:val="00587898"/>
    <w:rsid w:val="0059307E"/>
    <w:rsid w:val="005974F3"/>
    <w:rsid w:val="005975C4"/>
    <w:rsid w:val="005A50F1"/>
    <w:rsid w:val="005A545F"/>
    <w:rsid w:val="005B5D45"/>
    <w:rsid w:val="005B6F3B"/>
    <w:rsid w:val="005C12C1"/>
    <w:rsid w:val="005C44CE"/>
    <w:rsid w:val="005C5F2F"/>
    <w:rsid w:val="005D1791"/>
    <w:rsid w:val="005D5FD9"/>
    <w:rsid w:val="005D6708"/>
    <w:rsid w:val="005E17FE"/>
    <w:rsid w:val="005E4607"/>
    <w:rsid w:val="005E5F8E"/>
    <w:rsid w:val="005F445F"/>
    <w:rsid w:val="005F4A86"/>
    <w:rsid w:val="005F784D"/>
    <w:rsid w:val="0060142C"/>
    <w:rsid w:val="0060314F"/>
    <w:rsid w:val="0060546B"/>
    <w:rsid w:val="006139FF"/>
    <w:rsid w:val="0061632D"/>
    <w:rsid w:val="006341B6"/>
    <w:rsid w:val="0063701C"/>
    <w:rsid w:val="00637C62"/>
    <w:rsid w:val="00640AEB"/>
    <w:rsid w:val="00641B61"/>
    <w:rsid w:val="00645FCD"/>
    <w:rsid w:val="006510CA"/>
    <w:rsid w:val="00651477"/>
    <w:rsid w:val="0065276D"/>
    <w:rsid w:val="00652A1B"/>
    <w:rsid w:val="0065550A"/>
    <w:rsid w:val="006566E9"/>
    <w:rsid w:val="00656BCF"/>
    <w:rsid w:val="00664526"/>
    <w:rsid w:val="00664C7A"/>
    <w:rsid w:val="006657F6"/>
    <w:rsid w:val="00667B83"/>
    <w:rsid w:val="00667D5A"/>
    <w:rsid w:val="00670B23"/>
    <w:rsid w:val="00674B3A"/>
    <w:rsid w:val="0067522F"/>
    <w:rsid w:val="00682326"/>
    <w:rsid w:val="006844BA"/>
    <w:rsid w:val="0068472B"/>
    <w:rsid w:val="00685C3F"/>
    <w:rsid w:val="0068688D"/>
    <w:rsid w:val="00691899"/>
    <w:rsid w:val="0069573A"/>
    <w:rsid w:val="006A039F"/>
    <w:rsid w:val="006A1908"/>
    <w:rsid w:val="006A22E6"/>
    <w:rsid w:val="006A3D95"/>
    <w:rsid w:val="006A6D6B"/>
    <w:rsid w:val="006B109C"/>
    <w:rsid w:val="006C0733"/>
    <w:rsid w:val="006C5022"/>
    <w:rsid w:val="006C6C75"/>
    <w:rsid w:val="006D31F5"/>
    <w:rsid w:val="006D415E"/>
    <w:rsid w:val="006D44E1"/>
    <w:rsid w:val="006D4BA5"/>
    <w:rsid w:val="006D6F02"/>
    <w:rsid w:val="006D73A8"/>
    <w:rsid w:val="006F1213"/>
    <w:rsid w:val="006F2876"/>
    <w:rsid w:val="006F2DF4"/>
    <w:rsid w:val="006F6DB3"/>
    <w:rsid w:val="007015F3"/>
    <w:rsid w:val="0070258F"/>
    <w:rsid w:val="00702995"/>
    <w:rsid w:val="0071394F"/>
    <w:rsid w:val="0071437C"/>
    <w:rsid w:val="00717401"/>
    <w:rsid w:val="007202A1"/>
    <w:rsid w:val="00722A09"/>
    <w:rsid w:val="00733837"/>
    <w:rsid w:val="00736068"/>
    <w:rsid w:val="00740F9D"/>
    <w:rsid w:val="00742A01"/>
    <w:rsid w:val="0074401A"/>
    <w:rsid w:val="00746A29"/>
    <w:rsid w:val="0075334A"/>
    <w:rsid w:val="00753564"/>
    <w:rsid w:val="00753D7E"/>
    <w:rsid w:val="007543FB"/>
    <w:rsid w:val="0076092A"/>
    <w:rsid w:val="00761FE5"/>
    <w:rsid w:val="00763243"/>
    <w:rsid w:val="00763F19"/>
    <w:rsid w:val="007640E0"/>
    <w:rsid w:val="007650AF"/>
    <w:rsid w:val="00766C3C"/>
    <w:rsid w:val="00775377"/>
    <w:rsid w:val="007757FB"/>
    <w:rsid w:val="007759FE"/>
    <w:rsid w:val="00776044"/>
    <w:rsid w:val="00776D9D"/>
    <w:rsid w:val="007845F1"/>
    <w:rsid w:val="00787774"/>
    <w:rsid w:val="00787DC4"/>
    <w:rsid w:val="007904B1"/>
    <w:rsid w:val="007904E1"/>
    <w:rsid w:val="0079216A"/>
    <w:rsid w:val="0079248E"/>
    <w:rsid w:val="00792C9C"/>
    <w:rsid w:val="00794B63"/>
    <w:rsid w:val="00797EEA"/>
    <w:rsid w:val="007B0CA2"/>
    <w:rsid w:val="007B7F2D"/>
    <w:rsid w:val="007C1DA6"/>
    <w:rsid w:val="007C2CEE"/>
    <w:rsid w:val="007C41EF"/>
    <w:rsid w:val="007C46C3"/>
    <w:rsid w:val="007C6CFC"/>
    <w:rsid w:val="007D436D"/>
    <w:rsid w:val="007D5920"/>
    <w:rsid w:val="007E1E73"/>
    <w:rsid w:val="007E3763"/>
    <w:rsid w:val="007E5040"/>
    <w:rsid w:val="007E545B"/>
    <w:rsid w:val="007E5D25"/>
    <w:rsid w:val="007E7B24"/>
    <w:rsid w:val="007E7B6E"/>
    <w:rsid w:val="007F266D"/>
    <w:rsid w:val="008039C8"/>
    <w:rsid w:val="00804A64"/>
    <w:rsid w:val="00804D8D"/>
    <w:rsid w:val="00805BF1"/>
    <w:rsid w:val="00812A9C"/>
    <w:rsid w:val="00813410"/>
    <w:rsid w:val="0081718D"/>
    <w:rsid w:val="0082031C"/>
    <w:rsid w:val="008235A7"/>
    <w:rsid w:val="00823D30"/>
    <w:rsid w:val="00823EA9"/>
    <w:rsid w:val="00824882"/>
    <w:rsid w:val="00824E1B"/>
    <w:rsid w:val="0083081A"/>
    <w:rsid w:val="00842EAC"/>
    <w:rsid w:val="00844B3E"/>
    <w:rsid w:val="008451A7"/>
    <w:rsid w:val="008451B4"/>
    <w:rsid w:val="008462CC"/>
    <w:rsid w:val="0084690F"/>
    <w:rsid w:val="008511C0"/>
    <w:rsid w:val="00860370"/>
    <w:rsid w:val="00860DD5"/>
    <w:rsid w:val="00860F15"/>
    <w:rsid w:val="00863035"/>
    <w:rsid w:val="00863B05"/>
    <w:rsid w:val="00863B99"/>
    <w:rsid w:val="008640A8"/>
    <w:rsid w:val="008644D6"/>
    <w:rsid w:val="00864B5F"/>
    <w:rsid w:val="00870144"/>
    <w:rsid w:val="00870C71"/>
    <w:rsid w:val="0087493E"/>
    <w:rsid w:val="008758CB"/>
    <w:rsid w:val="00877937"/>
    <w:rsid w:val="008817F7"/>
    <w:rsid w:val="00882D17"/>
    <w:rsid w:val="00886445"/>
    <w:rsid w:val="00886651"/>
    <w:rsid w:val="00886EA6"/>
    <w:rsid w:val="00892811"/>
    <w:rsid w:val="008931F1"/>
    <w:rsid w:val="008A5286"/>
    <w:rsid w:val="008A5ABE"/>
    <w:rsid w:val="008A60D1"/>
    <w:rsid w:val="008B1BC3"/>
    <w:rsid w:val="008B4E5D"/>
    <w:rsid w:val="008B5E05"/>
    <w:rsid w:val="008B6B03"/>
    <w:rsid w:val="008B6EC7"/>
    <w:rsid w:val="008B6F86"/>
    <w:rsid w:val="008B793E"/>
    <w:rsid w:val="008C17DA"/>
    <w:rsid w:val="008C31C8"/>
    <w:rsid w:val="008C78B4"/>
    <w:rsid w:val="008C7E38"/>
    <w:rsid w:val="008D2545"/>
    <w:rsid w:val="008D6AB4"/>
    <w:rsid w:val="008E10AF"/>
    <w:rsid w:val="008E56AC"/>
    <w:rsid w:val="008F18CC"/>
    <w:rsid w:val="008F3361"/>
    <w:rsid w:val="008F7AC7"/>
    <w:rsid w:val="00900DED"/>
    <w:rsid w:val="009055AF"/>
    <w:rsid w:val="00906DDB"/>
    <w:rsid w:val="009118A7"/>
    <w:rsid w:val="00913B13"/>
    <w:rsid w:val="0091732B"/>
    <w:rsid w:val="009266B4"/>
    <w:rsid w:val="00931C7B"/>
    <w:rsid w:val="00932E78"/>
    <w:rsid w:val="00933EBA"/>
    <w:rsid w:val="009345B7"/>
    <w:rsid w:val="00940179"/>
    <w:rsid w:val="0094280B"/>
    <w:rsid w:val="00943A8B"/>
    <w:rsid w:val="00944137"/>
    <w:rsid w:val="0094466D"/>
    <w:rsid w:val="009446B6"/>
    <w:rsid w:val="00944DE4"/>
    <w:rsid w:val="00944FF3"/>
    <w:rsid w:val="00950FB0"/>
    <w:rsid w:val="00952F6D"/>
    <w:rsid w:val="00954F22"/>
    <w:rsid w:val="009605F9"/>
    <w:rsid w:val="009628ED"/>
    <w:rsid w:val="009655F7"/>
    <w:rsid w:val="00966F73"/>
    <w:rsid w:val="00967C0F"/>
    <w:rsid w:val="00967EB8"/>
    <w:rsid w:val="00971298"/>
    <w:rsid w:val="00971FCA"/>
    <w:rsid w:val="00973793"/>
    <w:rsid w:val="009762FB"/>
    <w:rsid w:val="00980F3C"/>
    <w:rsid w:val="0099385A"/>
    <w:rsid w:val="00995B00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70A3"/>
    <w:rsid w:val="009C751D"/>
    <w:rsid w:val="009D0838"/>
    <w:rsid w:val="009D0B57"/>
    <w:rsid w:val="009D1689"/>
    <w:rsid w:val="009D1A3D"/>
    <w:rsid w:val="009D251A"/>
    <w:rsid w:val="009D548B"/>
    <w:rsid w:val="009D76E3"/>
    <w:rsid w:val="009D7E79"/>
    <w:rsid w:val="009E2418"/>
    <w:rsid w:val="009E241D"/>
    <w:rsid w:val="009E4CB3"/>
    <w:rsid w:val="009E5334"/>
    <w:rsid w:val="009F0ABD"/>
    <w:rsid w:val="009F0B21"/>
    <w:rsid w:val="009F1901"/>
    <w:rsid w:val="009F3BB6"/>
    <w:rsid w:val="00A0486A"/>
    <w:rsid w:val="00A14C4F"/>
    <w:rsid w:val="00A21432"/>
    <w:rsid w:val="00A24E26"/>
    <w:rsid w:val="00A31D39"/>
    <w:rsid w:val="00A37555"/>
    <w:rsid w:val="00A40C77"/>
    <w:rsid w:val="00A40EE3"/>
    <w:rsid w:val="00A41761"/>
    <w:rsid w:val="00A45444"/>
    <w:rsid w:val="00A5142D"/>
    <w:rsid w:val="00A518B3"/>
    <w:rsid w:val="00A52F7C"/>
    <w:rsid w:val="00A547A0"/>
    <w:rsid w:val="00A54805"/>
    <w:rsid w:val="00A55762"/>
    <w:rsid w:val="00A62F46"/>
    <w:rsid w:val="00A643CE"/>
    <w:rsid w:val="00A66494"/>
    <w:rsid w:val="00A67CFD"/>
    <w:rsid w:val="00A74AB1"/>
    <w:rsid w:val="00A77CEC"/>
    <w:rsid w:val="00A81582"/>
    <w:rsid w:val="00A8313B"/>
    <w:rsid w:val="00A85C76"/>
    <w:rsid w:val="00A94B90"/>
    <w:rsid w:val="00A974DE"/>
    <w:rsid w:val="00A976B1"/>
    <w:rsid w:val="00A97EDE"/>
    <w:rsid w:val="00AA1421"/>
    <w:rsid w:val="00AA186F"/>
    <w:rsid w:val="00AA1D6F"/>
    <w:rsid w:val="00AA47A0"/>
    <w:rsid w:val="00AB11A1"/>
    <w:rsid w:val="00AB2184"/>
    <w:rsid w:val="00AB3442"/>
    <w:rsid w:val="00AB47DF"/>
    <w:rsid w:val="00AC1970"/>
    <w:rsid w:val="00AC2DE8"/>
    <w:rsid w:val="00AC38F4"/>
    <w:rsid w:val="00AD3161"/>
    <w:rsid w:val="00AD36C1"/>
    <w:rsid w:val="00AD6F6E"/>
    <w:rsid w:val="00AD7310"/>
    <w:rsid w:val="00AE2706"/>
    <w:rsid w:val="00AE34AC"/>
    <w:rsid w:val="00AE43D5"/>
    <w:rsid w:val="00AF318D"/>
    <w:rsid w:val="00AF50CD"/>
    <w:rsid w:val="00AF58BB"/>
    <w:rsid w:val="00B004A4"/>
    <w:rsid w:val="00B007A4"/>
    <w:rsid w:val="00B00B21"/>
    <w:rsid w:val="00B0389A"/>
    <w:rsid w:val="00B10770"/>
    <w:rsid w:val="00B10EB2"/>
    <w:rsid w:val="00B110DF"/>
    <w:rsid w:val="00B12BF3"/>
    <w:rsid w:val="00B13208"/>
    <w:rsid w:val="00B1700A"/>
    <w:rsid w:val="00B202EB"/>
    <w:rsid w:val="00B20484"/>
    <w:rsid w:val="00B23E8F"/>
    <w:rsid w:val="00B273BC"/>
    <w:rsid w:val="00B30E3E"/>
    <w:rsid w:val="00B317C5"/>
    <w:rsid w:val="00B3183F"/>
    <w:rsid w:val="00B35A74"/>
    <w:rsid w:val="00B37C89"/>
    <w:rsid w:val="00B41E9F"/>
    <w:rsid w:val="00B45279"/>
    <w:rsid w:val="00B4695A"/>
    <w:rsid w:val="00B46D7B"/>
    <w:rsid w:val="00B55F27"/>
    <w:rsid w:val="00B60903"/>
    <w:rsid w:val="00B62D6C"/>
    <w:rsid w:val="00B63A25"/>
    <w:rsid w:val="00B74094"/>
    <w:rsid w:val="00B76B65"/>
    <w:rsid w:val="00B77B98"/>
    <w:rsid w:val="00B77DA2"/>
    <w:rsid w:val="00B8122D"/>
    <w:rsid w:val="00B86678"/>
    <w:rsid w:val="00B86DA1"/>
    <w:rsid w:val="00B877F8"/>
    <w:rsid w:val="00B9004E"/>
    <w:rsid w:val="00B91354"/>
    <w:rsid w:val="00B94E60"/>
    <w:rsid w:val="00B95A02"/>
    <w:rsid w:val="00BA1306"/>
    <w:rsid w:val="00BA72E9"/>
    <w:rsid w:val="00BB0E6C"/>
    <w:rsid w:val="00BB79BB"/>
    <w:rsid w:val="00BC570C"/>
    <w:rsid w:val="00BC6F81"/>
    <w:rsid w:val="00BC797D"/>
    <w:rsid w:val="00BD149A"/>
    <w:rsid w:val="00BD3E15"/>
    <w:rsid w:val="00BD47E2"/>
    <w:rsid w:val="00BD6300"/>
    <w:rsid w:val="00BE13CC"/>
    <w:rsid w:val="00BE237D"/>
    <w:rsid w:val="00BF2CA5"/>
    <w:rsid w:val="00BF46E2"/>
    <w:rsid w:val="00BF5E80"/>
    <w:rsid w:val="00BF61BC"/>
    <w:rsid w:val="00C06642"/>
    <w:rsid w:val="00C102F7"/>
    <w:rsid w:val="00C109E9"/>
    <w:rsid w:val="00C1106F"/>
    <w:rsid w:val="00C1418C"/>
    <w:rsid w:val="00C163B1"/>
    <w:rsid w:val="00C17D65"/>
    <w:rsid w:val="00C222EE"/>
    <w:rsid w:val="00C2444C"/>
    <w:rsid w:val="00C304AB"/>
    <w:rsid w:val="00C33894"/>
    <w:rsid w:val="00C34052"/>
    <w:rsid w:val="00C343A2"/>
    <w:rsid w:val="00C34914"/>
    <w:rsid w:val="00C353BF"/>
    <w:rsid w:val="00C36614"/>
    <w:rsid w:val="00C36739"/>
    <w:rsid w:val="00C45BE7"/>
    <w:rsid w:val="00C47B8D"/>
    <w:rsid w:val="00C5093D"/>
    <w:rsid w:val="00C52537"/>
    <w:rsid w:val="00C529AA"/>
    <w:rsid w:val="00C55A86"/>
    <w:rsid w:val="00C57AF7"/>
    <w:rsid w:val="00C629A8"/>
    <w:rsid w:val="00C630F7"/>
    <w:rsid w:val="00C66278"/>
    <w:rsid w:val="00C67E16"/>
    <w:rsid w:val="00C72D66"/>
    <w:rsid w:val="00C73EDD"/>
    <w:rsid w:val="00C7698F"/>
    <w:rsid w:val="00C80388"/>
    <w:rsid w:val="00C81748"/>
    <w:rsid w:val="00C8189B"/>
    <w:rsid w:val="00C833F0"/>
    <w:rsid w:val="00C86044"/>
    <w:rsid w:val="00C8705A"/>
    <w:rsid w:val="00C9100E"/>
    <w:rsid w:val="00C9253F"/>
    <w:rsid w:val="00C97815"/>
    <w:rsid w:val="00CA1DC8"/>
    <w:rsid w:val="00CA2B8A"/>
    <w:rsid w:val="00CA45C8"/>
    <w:rsid w:val="00CA6335"/>
    <w:rsid w:val="00CB075B"/>
    <w:rsid w:val="00CC3858"/>
    <w:rsid w:val="00CD0BB3"/>
    <w:rsid w:val="00CD1A9E"/>
    <w:rsid w:val="00CD1EB5"/>
    <w:rsid w:val="00CD7421"/>
    <w:rsid w:val="00CF0ED9"/>
    <w:rsid w:val="00CF1493"/>
    <w:rsid w:val="00CF5EBE"/>
    <w:rsid w:val="00D00A9A"/>
    <w:rsid w:val="00D015F9"/>
    <w:rsid w:val="00D02465"/>
    <w:rsid w:val="00D04C22"/>
    <w:rsid w:val="00D04E67"/>
    <w:rsid w:val="00D10E49"/>
    <w:rsid w:val="00D13681"/>
    <w:rsid w:val="00D14C28"/>
    <w:rsid w:val="00D160B3"/>
    <w:rsid w:val="00D2078C"/>
    <w:rsid w:val="00D20EA7"/>
    <w:rsid w:val="00D23BF3"/>
    <w:rsid w:val="00D24DD9"/>
    <w:rsid w:val="00D26838"/>
    <w:rsid w:val="00D2703A"/>
    <w:rsid w:val="00D27DD8"/>
    <w:rsid w:val="00D302F2"/>
    <w:rsid w:val="00D34BF8"/>
    <w:rsid w:val="00D36A89"/>
    <w:rsid w:val="00D4037D"/>
    <w:rsid w:val="00D419AD"/>
    <w:rsid w:val="00D421AC"/>
    <w:rsid w:val="00D524E8"/>
    <w:rsid w:val="00D529C9"/>
    <w:rsid w:val="00D545A7"/>
    <w:rsid w:val="00D553B1"/>
    <w:rsid w:val="00D558F0"/>
    <w:rsid w:val="00D572D1"/>
    <w:rsid w:val="00D60DF3"/>
    <w:rsid w:val="00D61091"/>
    <w:rsid w:val="00D61728"/>
    <w:rsid w:val="00D6172B"/>
    <w:rsid w:val="00D62013"/>
    <w:rsid w:val="00D64CF6"/>
    <w:rsid w:val="00D65C8C"/>
    <w:rsid w:val="00D6700D"/>
    <w:rsid w:val="00D76EA9"/>
    <w:rsid w:val="00D82D77"/>
    <w:rsid w:val="00D85C40"/>
    <w:rsid w:val="00D878B5"/>
    <w:rsid w:val="00D91939"/>
    <w:rsid w:val="00D92E4F"/>
    <w:rsid w:val="00D934A1"/>
    <w:rsid w:val="00DA4921"/>
    <w:rsid w:val="00DB1630"/>
    <w:rsid w:val="00DB32C2"/>
    <w:rsid w:val="00DB38BC"/>
    <w:rsid w:val="00DB427B"/>
    <w:rsid w:val="00DB4295"/>
    <w:rsid w:val="00DC1737"/>
    <w:rsid w:val="00DC19B2"/>
    <w:rsid w:val="00DC207F"/>
    <w:rsid w:val="00DC61BA"/>
    <w:rsid w:val="00DD0A54"/>
    <w:rsid w:val="00DD279F"/>
    <w:rsid w:val="00DD46DD"/>
    <w:rsid w:val="00DE2780"/>
    <w:rsid w:val="00DE3D37"/>
    <w:rsid w:val="00DF40DA"/>
    <w:rsid w:val="00DF45B4"/>
    <w:rsid w:val="00DF6FC0"/>
    <w:rsid w:val="00DF7AE1"/>
    <w:rsid w:val="00E00A31"/>
    <w:rsid w:val="00E036D4"/>
    <w:rsid w:val="00E04137"/>
    <w:rsid w:val="00E11684"/>
    <w:rsid w:val="00E129D0"/>
    <w:rsid w:val="00E14DF5"/>
    <w:rsid w:val="00E1603B"/>
    <w:rsid w:val="00E16B33"/>
    <w:rsid w:val="00E226BF"/>
    <w:rsid w:val="00E22A38"/>
    <w:rsid w:val="00E242A3"/>
    <w:rsid w:val="00E306DA"/>
    <w:rsid w:val="00E34CF0"/>
    <w:rsid w:val="00E354D9"/>
    <w:rsid w:val="00E453A1"/>
    <w:rsid w:val="00E47B44"/>
    <w:rsid w:val="00E52C29"/>
    <w:rsid w:val="00E56A86"/>
    <w:rsid w:val="00E609EF"/>
    <w:rsid w:val="00E72EB0"/>
    <w:rsid w:val="00E744FA"/>
    <w:rsid w:val="00E77F74"/>
    <w:rsid w:val="00E819BD"/>
    <w:rsid w:val="00E82DB4"/>
    <w:rsid w:val="00E86B96"/>
    <w:rsid w:val="00E95FBF"/>
    <w:rsid w:val="00EA2E00"/>
    <w:rsid w:val="00EA60FC"/>
    <w:rsid w:val="00EA6266"/>
    <w:rsid w:val="00EB0F1D"/>
    <w:rsid w:val="00EB580A"/>
    <w:rsid w:val="00EB7246"/>
    <w:rsid w:val="00EC09DD"/>
    <w:rsid w:val="00EC1D77"/>
    <w:rsid w:val="00EC33DD"/>
    <w:rsid w:val="00EC5968"/>
    <w:rsid w:val="00ED3414"/>
    <w:rsid w:val="00EE0B05"/>
    <w:rsid w:val="00EF28F6"/>
    <w:rsid w:val="00EF528D"/>
    <w:rsid w:val="00EF59D9"/>
    <w:rsid w:val="00F03569"/>
    <w:rsid w:val="00F07515"/>
    <w:rsid w:val="00F078C8"/>
    <w:rsid w:val="00F07C4B"/>
    <w:rsid w:val="00F10507"/>
    <w:rsid w:val="00F13621"/>
    <w:rsid w:val="00F16A85"/>
    <w:rsid w:val="00F16CF0"/>
    <w:rsid w:val="00F20054"/>
    <w:rsid w:val="00F239B0"/>
    <w:rsid w:val="00F24F79"/>
    <w:rsid w:val="00F25187"/>
    <w:rsid w:val="00F3071A"/>
    <w:rsid w:val="00F31222"/>
    <w:rsid w:val="00F3201F"/>
    <w:rsid w:val="00F331EB"/>
    <w:rsid w:val="00F33360"/>
    <w:rsid w:val="00F36F2C"/>
    <w:rsid w:val="00F41089"/>
    <w:rsid w:val="00F43C19"/>
    <w:rsid w:val="00F453CB"/>
    <w:rsid w:val="00F47828"/>
    <w:rsid w:val="00F47C16"/>
    <w:rsid w:val="00F50345"/>
    <w:rsid w:val="00F5211B"/>
    <w:rsid w:val="00F56922"/>
    <w:rsid w:val="00F65E76"/>
    <w:rsid w:val="00F6606E"/>
    <w:rsid w:val="00F77283"/>
    <w:rsid w:val="00F80371"/>
    <w:rsid w:val="00F80EE9"/>
    <w:rsid w:val="00F815A2"/>
    <w:rsid w:val="00F82A00"/>
    <w:rsid w:val="00F83193"/>
    <w:rsid w:val="00F84321"/>
    <w:rsid w:val="00F85AC0"/>
    <w:rsid w:val="00F90B26"/>
    <w:rsid w:val="00F917C4"/>
    <w:rsid w:val="00F95299"/>
    <w:rsid w:val="00F95E22"/>
    <w:rsid w:val="00FA043C"/>
    <w:rsid w:val="00FA156B"/>
    <w:rsid w:val="00FA25CE"/>
    <w:rsid w:val="00FA34A1"/>
    <w:rsid w:val="00FA428B"/>
    <w:rsid w:val="00FA7BAF"/>
    <w:rsid w:val="00FB06DB"/>
    <w:rsid w:val="00FB4E95"/>
    <w:rsid w:val="00FD59E8"/>
    <w:rsid w:val="00FD6E97"/>
    <w:rsid w:val="00FE0184"/>
    <w:rsid w:val="00FE34D3"/>
    <w:rsid w:val="00FE3BD3"/>
    <w:rsid w:val="00FE4428"/>
    <w:rsid w:val="00FE4A8C"/>
    <w:rsid w:val="00FF3F3B"/>
    <w:rsid w:val="00FF4DF0"/>
    <w:rsid w:val="00FF6028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docId w15:val="{52BCB648-09F9-412E-AFED-9AF8E785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CF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</w:rPr>
  </w:style>
  <w:style w:type="character" w:customStyle="1" w:styleId="tw4winExternal">
    <w:name w:val="tw4winExternal"/>
    <w:uiPriority w:val="99"/>
    <w:rsid w:val="00FE4428"/>
    <w:rPr>
      <w:rFonts w:ascii="Courier New" w:hAnsi="Courier New"/>
      <w:noProof/>
      <w:color w:val="80808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jpeg"/><Relationship Id="rId18" Type="http://schemas.openxmlformats.org/officeDocument/2006/relationships/hyperlink" Target="http://www.linkedin.com/company/audio-technica" TargetMode="External"/><Relationship Id="rId26" Type="http://schemas.openxmlformats.org/officeDocument/2006/relationships/hyperlink" Target="http://www.audio-technica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footer" Target="footer1.xml"/><Relationship Id="rId12" Type="http://schemas.openxmlformats.org/officeDocument/2006/relationships/hyperlink" Target="https://www.facebook.com/AudioTechnicaBrasil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www.youtube.com/user/AudioTechnicaUSA" TargetMode="External"/><Relationship Id="rId20" Type="http://schemas.openxmlformats.org/officeDocument/2006/relationships/hyperlink" Target="https://plus.google.com/+AudioTechnicaUSA#+AudioTechnicaUSA/post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o-technica.com/cgi-bin/product_search/press/press.pl?lang=eng" TargetMode="External"/><Relationship Id="rId24" Type="http://schemas.openxmlformats.org/officeDocument/2006/relationships/hyperlink" Target="http://instagram.com/audiotechnicaus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clynemedia.com/audiotechnica/" TargetMode="External"/><Relationship Id="rId14" Type="http://schemas.openxmlformats.org/officeDocument/2006/relationships/hyperlink" Target="https://twitter.com/USAudioTechnica" TargetMode="External"/><Relationship Id="rId22" Type="http://schemas.openxmlformats.org/officeDocument/2006/relationships/hyperlink" Target="http://www.pinterest.com/audiotechnicaus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4151</CharactersWithSpaces>
  <SharedDoc>false</SharedDoc>
  <HyperlinkBase/>
  <HLinks>
    <vt:vector size="84" baseType="variant">
      <vt:variant>
        <vt:i4>3473514</vt:i4>
      </vt:variant>
      <vt:variant>
        <vt:i4>39</vt:i4>
      </vt:variant>
      <vt:variant>
        <vt:i4>0</vt:i4>
      </vt:variant>
      <vt:variant>
        <vt:i4>5</vt:i4>
      </vt:variant>
      <vt:variant>
        <vt:lpwstr>http://www.audio-technica.com/</vt:lpwstr>
      </vt:variant>
      <vt:variant>
        <vt:lpwstr/>
      </vt:variant>
      <vt:variant>
        <vt:i4>6094856</vt:i4>
      </vt:variant>
      <vt:variant>
        <vt:i4>36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5439569</vt:i4>
      </vt:variant>
      <vt:variant>
        <vt:i4>33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30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7077934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4456522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https://www.facebook.com/AudioTechnicaBrasil/</vt:lpwstr>
      </vt:variant>
      <vt:variant>
        <vt:lpwstr/>
      </vt:variant>
      <vt:variant>
        <vt:i4>2555920</vt:i4>
      </vt:variant>
      <vt:variant>
        <vt:i4>15</vt:i4>
      </vt:variant>
      <vt:variant>
        <vt:i4>0</vt:i4>
      </vt:variant>
      <vt:variant>
        <vt:i4>5</vt:i4>
      </vt:variant>
      <vt:variant>
        <vt:lpwstr>http://www.audio-technica.com/cgi-bin/product_search/press/press.pl?lang=eng</vt:lpwstr>
      </vt:variant>
      <vt:variant>
        <vt:lpwstr/>
      </vt:variant>
      <vt:variant>
        <vt:i4>4784133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http://www.audio-technica.com/cms/headphones/0349fb2206198016/index.html</vt:lpwstr>
      </vt:variant>
      <vt:variant>
        <vt:lpwstr/>
      </vt:variant>
      <vt:variant>
        <vt:i4>6029338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4784133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http://www.audio-technica.com/cms/headphones/0349fb2206198016/index.html</vt:lpwstr>
      </vt:variant>
      <vt:variant>
        <vt:lpwstr/>
      </vt:variant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Emerson</dc:creator>
  <cp:lastModifiedBy>Jamie Bobek</cp:lastModifiedBy>
  <cp:revision>2</cp:revision>
  <cp:lastPrinted>2016-11-15T06:10:00Z</cp:lastPrinted>
  <dcterms:created xsi:type="dcterms:W3CDTF">2018-04-03T02:24:00Z</dcterms:created>
  <dcterms:modified xsi:type="dcterms:W3CDTF">2018-04-03T02:24:00Z</dcterms:modified>
</cp:coreProperties>
</file>