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79CE3EAB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270896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270896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270896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34CCBD64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270896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270896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1D6D6B41" w14:textId="77777777" w:rsidR="00813410" w:rsidRPr="008B18A4" w:rsidRDefault="00E77F74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09B8539D" w14:textId="77777777" w:rsidR="0044379C" w:rsidRPr="008B18A4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06E88D2E" w14:textId="30574DB7" w:rsidR="008620BC" w:rsidRPr="00A22FCF" w:rsidRDefault="008620BC" w:rsidP="00CC5B12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 w:rsidRPr="00A22FCF">
        <w:rPr>
          <w:rFonts w:ascii="Arial" w:eastAsia="Arial" w:hAnsi="Arial" w:cs="Arial"/>
          <w:b/>
          <w:bCs/>
          <w:sz w:val="28"/>
          <w:szCs w:val="28"/>
        </w:rPr>
        <w:t>Always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22FCF">
        <w:rPr>
          <w:rFonts w:ascii="Arial" w:eastAsia="Arial" w:hAnsi="Arial" w:cs="Arial"/>
          <w:b/>
          <w:bCs/>
          <w:sz w:val="28"/>
          <w:szCs w:val="28"/>
        </w:rPr>
        <w:t>Listening: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22FCF">
        <w:rPr>
          <w:rFonts w:ascii="Arial" w:eastAsia="Arial" w:hAnsi="Arial" w:cs="Arial"/>
          <w:b/>
          <w:bCs/>
          <w:sz w:val="28"/>
          <w:szCs w:val="28"/>
        </w:rPr>
        <w:t>Behind-the-scenes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22FCF">
        <w:rPr>
          <w:rFonts w:ascii="Arial" w:eastAsia="Arial" w:hAnsi="Arial" w:cs="Arial"/>
          <w:b/>
          <w:bCs/>
          <w:sz w:val="28"/>
          <w:szCs w:val="28"/>
        </w:rPr>
        <w:t>with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22FCF">
        <w:rPr>
          <w:rFonts w:ascii="Arial" w:eastAsia="Arial" w:hAnsi="Arial" w:cs="Arial"/>
          <w:b/>
          <w:bCs/>
          <w:sz w:val="28"/>
          <w:szCs w:val="28"/>
        </w:rPr>
        <w:t>headphone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22FCF">
        <w:rPr>
          <w:rFonts w:ascii="Arial" w:eastAsia="Arial" w:hAnsi="Arial" w:cs="Arial"/>
          <w:b/>
          <w:bCs/>
          <w:sz w:val="28"/>
          <w:szCs w:val="28"/>
        </w:rPr>
        <w:t>engineer</w:t>
      </w:r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22FCF">
        <w:rPr>
          <w:rFonts w:ascii="Arial" w:eastAsia="Arial" w:hAnsi="Arial" w:cs="Arial"/>
          <w:b/>
          <w:bCs/>
          <w:sz w:val="28"/>
          <w:szCs w:val="28"/>
        </w:rPr>
        <w:t>Shiwaku</w:t>
      </w:r>
      <w:proofErr w:type="spellEnd"/>
      <w:r w:rsidR="00270896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proofErr w:type="spellStart"/>
      <w:r w:rsidRPr="00A22FCF">
        <w:rPr>
          <w:rFonts w:ascii="Arial" w:eastAsia="Arial" w:hAnsi="Arial" w:cs="Arial"/>
          <w:b/>
          <w:bCs/>
          <w:sz w:val="28"/>
          <w:szCs w:val="28"/>
        </w:rPr>
        <w:t>Nonomi</w:t>
      </w:r>
      <w:proofErr w:type="spellEnd"/>
    </w:p>
    <w:p w14:paraId="227CCAE5" w14:textId="4EC7FB5B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8807AF9" w14:textId="6E37F275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first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time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its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63-year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history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Audio-Technica,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leading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innovator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transducer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technology,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invited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cameras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inside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its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headquarters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Machida,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Japan</w:t>
      </w:r>
      <w:r w:rsidR="00A22FCF">
        <w:rPr>
          <w:rFonts w:ascii="Arial" w:eastAsia="Arial" w:hAnsi="Arial" w:cs="Arial"/>
        </w:rPr>
        <w:t>,</w:t>
      </w:r>
      <w:r w:rsidR="00270896">
        <w:rPr>
          <w:rFonts w:ascii="Arial" w:eastAsia="Arial" w:hAnsi="Arial" w:cs="Arial"/>
        </w:rPr>
        <w:t xml:space="preserve"> </w:t>
      </w:r>
      <w:hyperlink r:id="rId11" w:history="1">
        <w:r w:rsidRPr="00A22FCF">
          <w:rPr>
            <w:rStyle w:val="Hyperlink"/>
            <w:rFonts w:ascii="Arial" w:eastAsia="Arial" w:hAnsi="Arial" w:cs="Arial"/>
          </w:rPr>
          <w:t>to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capture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a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day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in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the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life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of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a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headphone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Pr="00A22FCF">
          <w:rPr>
            <w:rStyle w:val="Hyperlink"/>
            <w:rFonts w:ascii="Arial" w:eastAsia="Arial" w:hAnsi="Arial" w:cs="Arial"/>
          </w:rPr>
          <w:t>engineer</w:t>
        </w:r>
      </w:hyperlink>
      <w:r w:rsidRPr="00CC5B12">
        <w:rPr>
          <w:rFonts w:ascii="Arial" w:eastAsia="Arial" w:hAnsi="Arial" w:cs="Arial"/>
        </w:rPr>
        <w:t>.</w:t>
      </w:r>
      <w:r w:rsidR="00270896">
        <w:rPr>
          <w:rFonts w:ascii="Arial" w:eastAsia="Arial" w:hAnsi="Arial" w:cs="Arial"/>
        </w:rPr>
        <w:t xml:space="preserve">  </w:t>
      </w:r>
    </w:p>
    <w:p w14:paraId="63FA7CBE" w14:textId="61C469FC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B908082" w14:textId="62AF5078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proofErr w:type="spellStart"/>
      <w:r w:rsidRPr="00CC5B12">
        <w:rPr>
          <w:rFonts w:ascii="Arial" w:eastAsia="Arial" w:hAnsi="Arial" w:cs="Arial"/>
        </w:rPr>
        <w:t>Shiwaku</w:t>
      </w:r>
      <w:proofErr w:type="spellEnd"/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Nonomi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worked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Audio-Technica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10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years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engineer</w:t>
      </w:r>
      <w:r w:rsidR="00A22FCF">
        <w:rPr>
          <w:rFonts w:ascii="Arial" w:eastAsia="Arial" w:hAnsi="Arial" w:cs="Arial"/>
        </w:rPr>
        <w:t>.</w:t>
      </w:r>
      <w:r w:rsidR="00270896">
        <w:rPr>
          <w:rFonts w:ascii="Arial" w:eastAsia="Arial" w:hAnsi="Arial" w:cs="Arial"/>
        </w:rPr>
        <w:t xml:space="preserve"> </w:t>
      </w:r>
      <w:r w:rsidR="00A22FCF">
        <w:rPr>
          <w:rFonts w:ascii="Arial" w:eastAsia="Arial" w:hAnsi="Arial" w:cs="Arial"/>
        </w:rPr>
        <w:t>I</w:t>
      </w:r>
      <w:r w:rsidRPr="00CC5B12">
        <w:rPr>
          <w:rFonts w:ascii="Arial" w:eastAsia="Arial" w:hAnsi="Arial" w:cs="Arial"/>
        </w:rPr>
        <w:t>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documentary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takes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viewers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behind-the-scenes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develops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new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open-back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R-series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headphones.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Speaking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about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profession,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Nonomi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explains</w:t>
      </w:r>
      <w:r w:rsidR="00A22FCF">
        <w:rPr>
          <w:rFonts w:ascii="Arial" w:eastAsia="Arial" w:hAnsi="Arial" w:cs="Arial"/>
        </w:rPr>
        <w:t>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“When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meet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someone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first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time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need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explain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what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do,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just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say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something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simple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like,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make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good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sound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–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like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headphones</w:t>
      </w:r>
      <w:r w:rsidR="00A22FCF">
        <w:rPr>
          <w:rFonts w:ascii="Arial" w:eastAsia="Arial" w:hAnsi="Arial" w:cs="Arial"/>
        </w:rPr>
        <w:t>.</w:t>
      </w:r>
      <w:r w:rsidRPr="00CC5B12">
        <w:rPr>
          <w:rFonts w:ascii="Arial" w:eastAsia="Arial" w:hAnsi="Arial" w:cs="Arial"/>
        </w:rPr>
        <w:t>”</w:t>
      </w:r>
    </w:p>
    <w:p w14:paraId="119EBBE5" w14:textId="279E0BB5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119AEA4E" w14:textId="019E6AEF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r w:rsidRPr="00CC5B12">
        <w:rPr>
          <w:rFonts w:ascii="Arial" w:eastAsia="Arial" w:hAnsi="Arial" w:cs="Arial"/>
        </w:rPr>
        <w:t>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Audio-Technica,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lead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engineers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involved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every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phase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of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product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development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process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–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from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prototypes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final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design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–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Shiwaku-san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ensure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every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detail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of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meet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product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brief.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newly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released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R-series,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expertise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transducer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technology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particularly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useful,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open</w:t>
      </w:r>
      <w:r w:rsidR="00A22FCF">
        <w:rPr>
          <w:rFonts w:ascii="Arial" w:eastAsia="Arial" w:hAnsi="Arial" w:cs="Arial"/>
        </w:rPr>
        <w:t>-</w:t>
      </w:r>
      <w:r w:rsidRPr="00CC5B12">
        <w:rPr>
          <w:rFonts w:ascii="Arial" w:eastAsia="Arial" w:hAnsi="Arial" w:cs="Arial"/>
        </w:rPr>
        <w:t>back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exposed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environment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around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you,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unlike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closed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where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flow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of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air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controlled.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Therefore,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diaphragms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needed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accurately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designed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constructed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deliver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precise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reproduction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within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open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environment.</w:t>
      </w:r>
      <w:r w:rsidR="00270896">
        <w:rPr>
          <w:rFonts w:ascii="Arial" w:eastAsia="Arial" w:hAnsi="Arial" w:cs="Arial"/>
        </w:rPr>
        <w:t xml:space="preserve">  </w:t>
      </w:r>
    </w:p>
    <w:p w14:paraId="7F1B68F5" w14:textId="7C52E7E8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99668CD" w14:textId="6E8A8C74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r w:rsidRPr="00CC5B12">
        <w:rPr>
          <w:rFonts w:ascii="Arial" w:eastAsia="Arial" w:hAnsi="Arial" w:cs="Arial"/>
        </w:rPr>
        <w:lastRenderedPageBreak/>
        <w:t>This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immersive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process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means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that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Shiwaku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feels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particularly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connected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products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creates;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engineers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Audio-Technica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instill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their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expertise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each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ensuring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listening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experience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created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people,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people.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Shiwaku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speaks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documentary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about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deep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connection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products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helps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create: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“Thinking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going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out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world</w:t>
      </w:r>
      <w:r w:rsidR="00270896">
        <w:rPr>
          <w:rFonts w:ascii="Arial" w:eastAsia="Arial" w:hAnsi="Arial" w:cs="Arial"/>
        </w:rPr>
        <w:t xml:space="preserve"> </w:t>
      </w:r>
      <w:r w:rsidR="00A22FCF">
        <w:rPr>
          <w:rFonts w:ascii="Arial" w:eastAsia="Arial" w:hAnsi="Arial" w:cs="Arial"/>
        </w:rPr>
        <w:t>–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that</w:t>
      </w:r>
      <w:r w:rsidR="00A22FCF">
        <w:rPr>
          <w:rFonts w:ascii="Arial" w:eastAsia="Arial" w:hAnsi="Arial" w:cs="Arial"/>
        </w:rPr>
        <w:t>’</w:t>
      </w:r>
      <w:r w:rsidRPr="00CC5B12">
        <w:rPr>
          <w:rFonts w:ascii="Arial" w:eastAsia="Arial" w:hAnsi="Arial" w:cs="Arial"/>
        </w:rPr>
        <w:t>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such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joyful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feeling.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one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Headphone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Festival,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talking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customer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when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mentioned</w:t>
      </w:r>
      <w:r w:rsidR="00270896">
        <w:rPr>
          <w:rFonts w:ascii="Arial" w:eastAsia="Arial" w:hAnsi="Arial" w:cs="Arial"/>
        </w:rPr>
        <w:t xml:space="preserve"> </w:t>
      </w:r>
      <w:r w:rsidR="00A22FCF">
        <w:rPr>
          <w:rFonts w:ascii="Arial" w:eastAsia="Arial" w:hAnsi="Arial" w:cs="Arial"/>
        </w:rPr>
        <w:t>‘</w:t>
      </w:r>
      <w:r w:rsidRPr="00CC5B12">
        <w:rPr>
          <w:rFonts w:ascii="Arial" w:eastAsia="Arial" w:hAnsi="Arial" w:cs="Arial"/>
        </w:rPr>
        <w:t>Actually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helped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create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this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series</w:t>
      </w:r>
      <w:r w:rsidR="00A22FCF">
        <w:rPr>
          <w:rFonts w:ascii="Arial" w:eastAsia="Arial" w:hAnsi="Arial" w:cs="Arial"/>
        </w:rPr>
        <w:t>’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said</w:t>
      </w:r>
      <w:r w:rsidR="00270896">
        <w:rPr>
          <w:rFonts w:ascii="Arial" w:eastAsia="Arial" w:hAnsi="Arial" w:cs="Arial"/>
        </w:rPr>
        <w:t xml:space="preserve"> </w:t>
      </w:r>
      <w:r w:rsidR="00A22FCF">
        <w:rPr>
          <w:rFonts w:ascii="Arial" w:eastAsia="Arial" w:hAnsi="Arial" w:cs="Arial"/>
        </w:rPr>
        <w:t>‘</w:t>
      </w:r>
      <w:r w:rsidRPr="00CC5B12">
        <w:rPr>
          <w:rFonts w:ascii="Arial" w:eastAsia="Arial" w:hAnsi="Arial" w:cs="Arial"/>
        </w:rPr>
        <w:t>ah!</w:t>
      </w:r>
      <w:r w:rsidR="00A22FCF">
        <w:rPr>
          <w:rFonts w:ascii="Arial" w:eastAsia="Arial" w:hAnsi="Arial" w:cs="Arial"/>
        </w:rPr>
        <w:t>’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started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cry.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really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moving.”</w:t>
      </w:r>
      <w:r w:rsidR="00270896">
        <w:rPr>
          <w:rFonts w:ascii="Arial" w:eastAsia="Arial" w:hAnsi="Arial" w:cs="Arial"/>
        </w:rPr>
        <w:t xml:space="preserve"> </w:t>
      </w:r>
    </w:p>
    <w:p w14:paraId="7A3F6C97" w14:textId="7C1932A6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E35E12D" w14:textId="4884451B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documentary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also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explores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occupational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hazard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of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working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audio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industry,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Shiwaku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explains</w:t>
      </w:r>
      <w:r w:rsidR="00A22FCF">
        <w:rPr>
          <w:rFonts w:ascii="Arial" w:eastAsia="Arial" w:hAnsi="Arial" w:cs="Arial"/>
        </w:rPr>
        <w:t>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“Listening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music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become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work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me.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That’s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been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bit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of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personal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struggle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lately.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Whenever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listen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music,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can’t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help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but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analyze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it.</w:t>
      </w:r>
      <w:r w:rsidR="00A22FCF">
        <w:rPr>
          <w:rFonts w:ascii="Arial" w:eastAsia="Arial" w:hAnsi="Arial" w:cs="Arial"/>
        </w:rPr>
        <w:t>”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However,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viewers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will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discover,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are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still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certain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songs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that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always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have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sentimental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place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our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lives.</w:t>
      </w:r>
      <w:r w:rsidR="00270896">
        <w:rPr>
          <w:rFonts w:ascii="Arial" w:eastAsia="Arial" w:hAnsi="Arial" w:cs="Arial"/>
        </w:rPr>
        <w:t xml:space="preserve">  </w:t>
      </w:r>
      <w:r w:rsidRPr="00CC5B12">
        <w:rPr>
          <w:rFonts w:ascii="Arial" w:eastAsia="Arial" w:hAnsi="Arial" w:cs="Arial"/>
        </w:rPr>
        <w:br/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br/>
        <w:t>Alongside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Shiwaku-san’s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day,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viewers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get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glimpse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into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Japanese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working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culture,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with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communal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canteens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serving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daily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specials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dimly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listening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bars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providing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soundtrack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for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post-work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“lemon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sour”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cocktails.</w:t>
      </w:r>
      <w:r w:rsidR="00270896">
        <w:rPr>
          <w:rFonts w:ascii="Arial" w:eastAsia="Arial" w:hAnsi="Arial" w:cs="Arial"/>
        </w:rPr>
        <w:t xml:space="preserve">  </w:t>
      </w:r>
    </w:p>
    <w:p w14:paraId="240C7329" w14:textId="77777777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</w:p>
    <w:p w14:paraId="0CAAB075" w14:textId="7637E398" w:rsidR="008620BC" w:rsidRPr="00CC5B12" w:rsidRDefault="008620BC" w:rsidP="00CC5B12">
      <w:pPr>
        <w:spacing w:line="360" w:lineRule="auto"/>
        <w:rPr>
          <w:rFonts w:ascii="Arial" w:eastAsia="Arial" w:hAnsi="Arial" w:cs="Arial"/>
        </w:rPr>
      </w:pPr>
      <w:r w:rsidRPr="00CC5B12">
        <w:rPr>
          <w:rFonts w:ascii="Arial" w:eastAsia="Arial" w:hAnsi="Arial" w:cs="Arial"/>
        </w:rPr>
        <w:t>The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documentary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can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viewed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here:</w:t>
      </w:r>
      <w:r w:rsidR="00270896">
        <w:rPr>
          <w:rFonts w:ascii="Arial" w:eastAsia="Arial" w:hAnsi="Arial" w:cs="Arial"/>
        </w:rPr>
        <w:t xml:space="preserve"> </w:t>
      </w:r>
      <w:hyperlink r:id="rId12" w:history="1">
        <w:r w:rsidR="00773E87">
          <w:rPr>
            <w:rStyle w:val="Hyperlink"/>
            <w:rFonts w:ascii="Arial" w:eastAsia="Arial" w:hAnsi="Arial" w:cs="Arial"/>
          </w:rPr>
          <w:t>Always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="00773E87">
          <w:rPr>
            <w:rStyle w:val="Hyperlink"/>
            <w:rFonts w:ascii="Arial" w:eastAsia="Arial" w:hAnsi="Arial" w:cs="Arial"/>
          </w:rPr>
          <w:t>List</w:t>
        </w:r>
        <w:r w:rsidR="00773E87">
          <w:rPr>
            <w:rStyle w:val="Hyperlink"/>
            <w:rFonts w:ascii="Arial" w:eastAsia="Arial" w:hAnsi="Arial" w:cs="Arial"/>
          </w:rPr>
          <w:t>e</w:t>
        </w:r>
        <w:r w:rsidR="00773E87">
          <w:rPr>
            <w:rStyle w:val="Hyperlink"/>
            <w:rFonts w:ascii="Arial" w:eastAsia="Arial" w:hAnsi="Arial" w:cs="Arial"/>
          </w:rPr>
          <w:t>ning: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="00773E87">
          <w:rPr>
            <w:rStyle w:val="Hyperlink"/>
            <w:rFonts w:ascii="Arial" w:eastAsia="Arial" w:hAnsi="Arial" w:cs="Arial"/>
          </w:rPr>
          <w:t>Behind-the-scenes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="00773E87">
          <w:rPr>
            <w:rStyle w:val="Hyperlink"/>
            <w:rFonts w:ascii="Arial" w:eastAsia="Arial" w:hAnsi="Arial" w:cs="Arial"/>
          </w:rPr>
          <w:t>with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="00773E87">
          <w:rPr>
            <w:rStyle w:val="Hyperlink"/>
            <w:rFonts w:ascii="Arial" w:eastAsia="Arial" w:hAnsi="Arial" w:cs="Arial"/>
          </w:rPr>
          <w:t>headphone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r w:rsidR="00773E87">
          <w:rPr>
            <w:rStyle w:val="Hyperlink"/>
            <w:rFonts w:ascii="Arial" w:eastAsia="Arial" w:hAnsi="Arial" w:cs="Arial"/>
          </w:rPr>
          <w:t>engineer</w:t>
        </w:r>
        <w:r w:rsidR="00270896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="00773E87">
          <w:rPr>
            <w:rStyle w:val="Hyperlink"/>
            <w:rFonts w:ascii="Arial" w:eastAsia="Arial" w:hAnsi="Arial" w:cs="Arial"/>
          </w:rPr>
          <w:t>Shiwaku</w:t>
        </w:r>
        <w:proofErr w:type="spellEnd"/>
        <w:r w:rsidR="00270896">
          <w:rPr>
            <w:rStyle w:val="Hyperlink"/>
            <w:rFonts w:ascii="Arial" w:eastAsia="Arial" w:hAnsi="Arial" w:cs="Arial"/>
          </w:rPr>
          <w:t xml:space="preserve"> </w:t>
        </w:r>
        <w:proofErr w:type="spellStart"/>
        <w:r w:rsidR="00773E87">
          <w:rPr>
            <w:rStyle w:val="Hyperlink"/>
            <w:rFonts w:ascii="Arial" w:eastAsia="Arial" w:hAnsi="Arial" w:cs="Arial"/>
          </w:rPr>
          <w:t>Nonomi</w:t>
        </w:r>
        <w:proofErr w:type="spellEnd"/>
      </w:hyperlink>
    </w:p>
    <w:p w14:paraId="0B4033B3" w14:textId="354A2792" w:rsidR="008620BC" w:rsidRPr="00CC5B12" w:rsidRDefault="00270896" w:rsidP="00CC5B12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90C2089" w14:textId="4ECD4A81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—-------------------------------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2148FEB0" w14:textId="6035E9CE" w:rsidR="008620BC" w:rsidRPr="00CC5B12" w:rsidRDefault="00270896" w:rsidP="00CC5B12">
      <w:pPr>
        <w:spacing w:line="360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 </w:t>
      </w:r>
    </w:p>
    <w:p w14:paraId="085F7464" w14:textId="416DD050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DIRECTED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BY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5100DA9F" w14:textId="4CDC4E5F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Nick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Dwyer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28CFEBBE" w14:textId="279CA333" w:rsidR="008620BC" w:rsidRPr="00CC5B12" w:rsidRDefault="00270896" w:rsidP="00CC5B12">
      <w:pPr>
        <w:spacing w:line="360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 </w:t>
      </w:r>
    </w:p>
    <w:p w14:paraId="4B9393AA" w14:textId="1F372E4A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PRODUCED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BY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2325AA75" w14:textId="2EA98D72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Panic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Ball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Productions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77091B59" w14:textId="6633BF1E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—-------------------------------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3492420B" w14:textId="0D59EE54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DOP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Sam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King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69FC7E1B" w14:textId="2F478803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1st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AC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Jayce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Ong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167EB10C" w14:textId="698A28B4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2nd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AC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Toki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Tsuta</w:t>
      </w:r>
      <w:proofErr w:type="spellEnd"/>
      <w:r w:rsidR="00270896">
        <w:rPr>
          <w:rFonts w:ascii="Arial" w:eastAsia="Arial" w:hAnsi="Arial" w:cs="Arial"/>
          <w:lang w:val="en-GB"/>
        </w:rPr>
        <w:t xml:space="preserve"> </w:t>
      </w:r>
    </w:p>
    <w:p w14:paraId="155AC7AB" w14:textId="59DB9D53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lastRenderedPageBreak/>
        <w:t>Sound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Skirmantas</w:t>
      </w:r>
      <w:proofErr w:type="spellEnd"/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Ivanauskas</w:t>
      </w:r>
      <w:proofErr w:type="spellEnd"/>
      <w:r w:rsidR="00270896">
        <w:rPr>
          <w:rFonts w:ascii="Arial" w:eastAsia="Arial" w:hAnsi="Arial" w:cs="Arial"/>
          <w:lang w:val="en-GB"/>
        </w:rPr>
        <w:t xml:space="preserve"> </w:t>
      </w:r>
    </w:p>
    <w:p w14:paraId="56AAA856" w14:textId="7C324D65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Sound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Nicolas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Amblard</w:t>
      </w:r>
      <w:proofErr w:type="spellEnd"/>
      <w:r w:rsidR="00270896">
        <w:rPr>
          <w:rFonts w:ascii="Arial" w:eastAsia="Arial" w:hAnsi="Arial" w:cs="Arial"/>
          <w:lang w:val="en-GB"/>
        </w:rPr>
        <w:t xml:space="preserve"> </w:t>
      </w:r>
    </w:p>
    <w:p w14:paraId="6C08D470" w14:textId="64EA8B58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Gaffer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Curtis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Ces</w:t>
      </w:r>
      <w:proofErr w:type="spellEnd"/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Shaw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29CACDCA" w14:textId="0117E7AC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Lighting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Assistant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Earl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Louis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64459705" w14:textId="3C5335A0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Production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Manager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Mariko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Tateno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5CBF9672" w14:textId="098C1188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Assistant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Director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Lilou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Augier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3CFB8861" w14:textId="1523FAF2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Producer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Lisa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Koski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18ABB979" w14:textId="30E44EFC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Stills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Hiroki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Suzuki</w:t>
      </w:r>
      <w:r w:rsidR="00270896">
        <w:rPr>
          <w:rFonts w:ascii="Arial" w:eastAsia="Arial" w:hAnsi="Arial" w:cs="Arial"/>
        </w:rPr>
        <w:t xml:space="preserve"> 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36ED8F46" w14:textId="20927CB5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Transport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proofErr w:type="spellStart"/>
      <w:r w:rsidRPr="00CC5B12">
        <w:rPr>
          <w:rFonts w:ascii="Arial" w:eastAsia="Arial" w:hAnsi="Arial" w:cs="Arial"/>
        </w:rPr>
        <w:t>Hakuryu</w:t>
      </w:r>
      <w:proofErr w:type="spellEnd"/>
      <w:r w:rsidR="00270896">
        <w:rPr>
          <w:rFonts w:ascii="Arial" w:eastAsia="Arial" w:hAnsi="Arial" w:cs="Arial"/>
          <w:lang w:val="en-GB"/>
        </w:rPr>
        <w:t xml:space="preserve"> </w:t>
      </w:r>
    </w:p>
    <w:p w14:paraId="1A247251" w14:textId="234E33FB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—------------------------------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03423B83" w14:textId="7776A7C0" w:rsidR="008620BC" w:rsidRPr="00CC5B12" w:rsidRDefault="00270896" w:rsidP="00CC5B12">
      <w:pPr>
        <w:spacing w:line="360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 </w:t>
      </w:r>
    </w:p>
    <w:p w14:paraId="1EF1B8E7" w14:textId="3DDE33EE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Editor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Sam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King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3A4F451F" w14:textId="5443916A" w:rsidR="008620BC" w:rsidRPr="00CC5B12" w:rsidRDefault="00270896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Colorist</w:t>
      </w:r>
      <w:r>
        <w:rPr>
          <w:rFonts w:ascii="Arial" w:eastAsia="Arial" w:hAnsi="Arial" w:cs="Arial"/>
        </w:rPr>
        <w:t xml:space="preserve"> </w:t>
      </w:r>
      <w:r w:rsidR="008620BC" w:rsidRPr="00CC5B12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 w:rsidR="008620BC" w:rsidRPr="00CC5B12">
        <w:rPr>
          <w:rFonts w:ascii="Arial" w:eastAsia="Arial" w:hAnsi="Arial" w:cs="Arial"/>
        </w:rPr>
        <w:t>Marc</w:t>
      </w:r>
      <w:r>
        <w:rPr>
          <w:rFonts w:ascii="Arial" w:eastAsia="Arial" w:hAnsi="Arial" w:cs="Arial"/>
        </w:rPr>
        <w:t xml:space="preserve"> </w:t>
      </w:r>
      <w:r w:rsidR="008620BC" w:rsidRPr="00CC5B12">
        <w:rPr>
          <w:rFonts w:ascii="Arial" w:eastAsia="Arial" w:hAnsi="Arial" w:cs="Arial"/>
        </w:rPr>
        <w:t>McCarthy</w:t>
      </w:r>
      <w:r>
        <w:rPr>
          <w:rFonts w:ascii="Arial" w:eastAsia="Arial" w:hAnsi="Arial" w:cs="Arial"/>
          <w:lang w:val="en-GB"/>
        </w:rPr>
        <w:t xml:space="preserve"> </w:t>
      </w:r>
    </w:p>
    <w:p w14:paraId="0E1B8085" w14:textId="1809763C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Music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Devin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Abrams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501E2204" w14:textId="20CB8FFC" w:rsidR="008620BC" w:rsidRPr="00CC5B12" w:rsidRDefault="008620BC" w:rsidP="00CC5B12">
      <w:pPr>
        <w:spacing w:line="360" w:lineRule="auto"/>
        <w:rPr>
          <w:rFonts w:ascii="Arial" w:eastAsia="Arial" w:hAnsi="Arial" w:cs="Arial"/>
          <w:lang w:val="en-GB"/>
        </w:rPr>
      </w:pPr>
      <w:r w:rsidRPr="00CC5B12">
        <w:rPr>
          <w:rFonts w:ascii="Arial" w:eastAsia="Arial" w:hAnsi="Arial" w:cs="Arial"/>
        </w:rPr>
        <w:t>Sound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Mix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-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James</w:t>
      </w:r>
      <w:r w:rsidR="00270896">
        <w:rPr>
          <w:rFonts w:ascii="Arial" w:eastAsia="Arial" w:hAnsi="Arial" w:cs="Arial"/>
        </w:rPr>
        <w:t xml:space="preserve"> </w:t>
      </w:r>
      <w:r w:rsidRPr="00CC5B12">
        <w:rPr>
          <w:rFonts w:ascii="Arial" w:eastAsia="Arial" w:hAnsi="Arial" w:cs="Arial"/>
        </w:rPr>
        <w:t>Greer</w:t>
      </w:r>
      <w:r w:rsidR="00270896">
        <w:rPr>
          <w:rFonts w:ascii="Arial" w:eastAsia="Arial" w:hAnsi="Arial" w:cs="Arial"/>
          <w:lang w:val="en-GB"/>
        </w:rPr>
        <w:t xml:space="preserve"> </w:t>
      </w:r>
    </w:p>
    <w:p w14:paraId="6349189C" w14:textId="577FCF8B" w:rsidR="008620BC" w:rsidRPr="00CC5B12" w:rsidRDefault="00270896" w:rsidP="00CC5B12">
      <w:pPr>
        <w:spacing w:line="360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 </w:t>
      </w:r>
      <w:r w:rsidR="008620BC" w:rsidRPr="00CC5B12">
        <w:rPr>
          <w:rFonts w:ascii="Arial" w:eastAsia="Arial" w:hAnsi="Arial" w:cs="Arial"/>
        </w:rPr>
        <w:t>—----------------------------------</w:t>
      </w:r>
      <w:r>
        <w:rPr>
          <w:rFonts w:ascii="Arial" w:eastAsia="Arial" w:hAnsi="Arial" w:cs="Arial"/>
          <w:lang w:val="en-GB"/>
        </w:rPr>
        <w:t xml:space="preserve"> </w:t>
      </w:r>
    </w:p>
    <w:p w14:paraId="40962D1C" w14:textId="77777777" w:rsidR="00E559C4" w:rsidRDefault="00E559C4" w:rsidP="00A7107C">
      <w:pPr>
        <w:spacing w:line="360" w:lineRule="auto"/>
        <w:rPr>
          <w:rFonts w:ascii="Arial" w:hAnsi="Arial" w:cs="Arial"/>
        </w:rPr>
      </w:pPr>
    </w:p>
    <w:p w14:paraId="60C137B5" w14:textId="0D8EF693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file 1: </w:t>
      </w:r>
      <w:r w:rsidRPr="00270896">
        <w:rPr>
          <w:rFonts w:ascii="Arial" w:hAnsi="Arial" w:cs="Arial"/>
        </w:rPr>
        <w:t>ShiwakuNonomi</w:t>
      </w:r>
      <w:r>
        <w:rPr>
          <w:rFonts w:ascii="Arial" w:hAnsi="Arial" w:cs="Arial"/>
        </w:rPr>
        <w:t>.JPG</w:t>
      </w:r>
    </w:p>
    <w:p w14:paraId="273CC21C" w14:textId="32DF57CC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1: Audio-Technica headphone engineer </w:t>
      </w:r>
      <w:proofErr w:type="spellStart"/>
      <w:r>
        <w:rPr>
          <w:rFonts w:ascii="Arial" w:hAnsi="Arial" w:cs="Arial"/>
        </w:rPr>
        <w:t>Shiwaku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Nonomi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the subject of a new short behind-the-scenes documentary</w:t>
      </w:r>
      <w:r>
        <w:rPr>
          <w:rFonts w:ascii="Arial" w:hAnsi="Arial" w:cs="Arial"/>
        </w:rPr>
        <w:t xml:space="preserve"> (photo 1).</w:t>
      </w:r>
    </w:p>
    <w:p w14:paraId="54EB06B8" w14:textId="77777777" w:rsidR="00270896" w:rsidRDefault="00270896" w:rsidP="00A7107C">
      <w:pPr>
        <w:spacing w:line="360" w:lineRule="auto"/>
        <w:rPr>
          <w:rFonts w:ascii="Arial" w:hAnsi="Arial" w:cs="Arial"/>
        </w:rPr>
      </w:pPr>
    </w:p>
    <w:p w14:paraId="2389151A" w14:textId="1CA9AAC1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Photo file 2: ShiwakuWorking_A.JPG</w:t>
      </w:r>
    </w:p>
    <w:p w14:paraId="0C402B52" w14:textId="0B29BC4F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2: </w:t>
      </w:r>
      <w:r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headphone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Shiwaku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Nonomi</w:t>
      </w:r>
      <w:proofErr w:type="spellEnd"/>
      <w:r>
        <w:rPr>
          <w:rFonts w:ascii="Arial" w:hAnsi="Arial" w:cs="Arial"/>
        </w:rPr>
        <w:t xml:space="preserve"> is the subject of a new short behind-the-scenes documentary (photo 2).</w:t>
      </w:r>
    </w:p>
    <w:p w14:paraId="1AB10EB3" w14:textId="77777777" w:rsidR="00270896" w:rsidRDefault="00270896" w:rsidP="00A7107C">
      <w:pPr>
        <w:spacing w:line="360" w:lineRule="auto"/>
        <w:rPr>
          <w:rFonts w:ascii="Arial" w:hAnsi="Arial" w:cs="Arial"/>
        </w:rPr>
      </w:pPr>
    </w:p>
    <w:p w14:paraId="781DEB7A" w14:textId="16A7B113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file 3: </w:t>
      </w:r>
      <w:r w:rsidRPr="00270896">
        <w:rPr>
          <w:rFonts w:ascii="Arial" w:hAnsi="Arial" w:cs="Arial"/>
        </w:rPr>
        <w:t>ShiwakuWorking_B</w:t>
      </w:r>
      <w:r>
        <w:rPr>
          <w:rFonts w:ascii="Arial" w:hAnsi="Arial" w:cs="Arial"/>
        </w:rPr>
        <w:t>.JPG</w:t>
      </w:r>
    </w:p>
    <w:p w14:paraId="744CED46" w14:textId="765DBA94" w:rsidR="00270896" w:rsidRDefault="00270896" w:rsidP="00A7107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 3: </w:t>
      </w:r>
      <w:r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headphone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engineer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Shiwaku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Nonomi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subject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short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behind-the-scenes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documentary</w:t>
      </w:r>
      <w:r>
        <w:rPr>
          <w:rFonts w:ascii="Arial" w:hAnsi="Arial" w:cs="Arial"/>
        </w:rPr>
        <w:t xml:space="preserve"> (photo 3). </w:t>
      </w:r>
    </w:p>
    <w:p w14:paraId="0E66F776" w14:textId="77777777" w:rsidR="00270896" w:rsidRDefault="00270896" w:rsidP="00A7107C">
      <w:pPr>
        <w:spacing w:line="360" w:lineRule="auto"/>
        <w:rPr>
          <w:rFonts w:ascii="Arial" w:hAnsi="Arial" w:cs="Arial"/>
        </w:rPr>
      </w:pPr>
    </w:p>
    <w:p w14:paraId="355CC093" w14:textId="1EB66A05" w:rsidR="00A7107C" w:rsidRPr="002769DA" w:rsidRDefault="00A7107C" w:rsidP="00A7107C">
      <w:pPr>
        <w:spacing w:line="360" w:lineRule="auto"/>
        <w:rPr>
          <w:rFonts w:ascii="Arial" w:hAnsi="Arial" w:cs="Arial"/>
        </w:rPr>
      </w:pPr>
      <w:r w:rsidRPr="002769DA">
        <w:rPr>
          <w:rFonts w:ascii="Arial" w:hAnsi="Arial" w:cs="Arial"/>
        </w:rPr>
        <w:t>Established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1962,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has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grown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become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leading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manufacturer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high-quality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products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recognized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world’s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top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brands.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lastRenderedPageBreak/>
        <w:t>Pros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rely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Audio-Technica’s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full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suite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of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professional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microphones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ranging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from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lavalier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interview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camera-mount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shotgun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mics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–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plus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broadcast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headsets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and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immersive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audio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solutions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to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deliver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consistent,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natural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sound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even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the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most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challenging</w:t>
      </w:r>
      <w:r w:rsidR="00270896"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environments.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31ED2971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0" w:name="_gjdgxs" w:colFirst="0" w:colLast="0"/>
      <w:bookmarkEnd w:id="0"/>
      <w:r w:rsidRPr="002769DA">
        <w:rPr>
          <w:rFonts w:ascii="Arial" w:eastAsia="Arial" w:hAnsi="Arial" w:cs="Arial"/>
          <w:i/>
        </w:rPr>
        <w:t>—For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 w:rsidR="00270896"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 w:rsidR="00270896">
        <w:rPr>
          <w:rFonts w:ascii="Arial" w:eastAsia="Arial" w:hAnsi="Arial" w:cs="Arial"/>
          <w:i/>
          <w:color w:val="0000FF"/>
        </w:rPr>
        <w:t xml:space="preserve"> </w:t>
      </w:r>
      <w:hyperlink r:id="rId13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14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9109" w14:textId="77777777" w:rsidR="006B632C" w:rsidRDefault="006B632C">
      <w:r>
        <w:separator/>
      </w:r>
    </w:p>
  </w:endnote>
  <w:endnote w:type="continuationSeparator" w:id="0">
    <w:p w14:paraId="25FFD801" w14:textId="77777777" w:rsidR="006B632C" w:rsidRDefault="006B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4D8E" w14:textId="77777777" w:rsidR="006B632C" w:rsidRDefault="006B632C">
      <w:r>
        <w:separator/>
      </w:r>
    </w:p>
  </w:footnote>
  <w:footnote w:type="continuationSeparator" w:id="0">
    <w:p w14:paraId="5D1FBD89" w14:textId="77777777" w:rsidR="006B632C" w:rsidRDefault="006B6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4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3"/>
  </w:num>
  <w:num w:numId="7" w16cid:durableId="404844498">
    <w:abstractNumId w:val="8"/>
  </w:num>
  <w:num w:numId="8" w16cid:durableId="1743872052">
    <w:abstractNumId w:val="9"/>
  </w:num>
  <w:num w:numId="9" w16cid:durableId="313682882">
    <w:abstractNumId w:val="11"/>
  </w:num>
  <w:num w:numId="10" w16cid:durableId="873730154">
    <w:abstractNumId w:val="12"/>
  </w:num>
  <w:num w:numId="11" w16cid:durableId="247078331">
    <w:abstractNumId w:val="7"/>
  </w:num>
  <w:num w:numId="12" w16cid:durableId="453402364">
    <w:abstractNumId w:val="4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6A6"/>
    <w:rsid w:val="000716E0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786D"/>
    <w:rsid w:val="0009129A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1FC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53C2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0896"/>
    <w:rsid w:val="002722F2"/>
    <w:rsid w:val="00272B25"/>
    <w:rsid w:val="0027326A"/>
    <w:rsid w:val="0027441B"/>
    <w:rsid w:val="00274422"/>
    <w:rsid w:val="00275170"/>
    <w:rsid w:val="00276163"/>
    <w:rsid w:val="00276C3E"/>
    <w:rsid w:val="00277051"/>
    <w:rsid w:val="002801B4"/>
    <w:rsid w:val="002802F9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6249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61D"/>
    <w:rsid w:val="003F0D5C"/>
    <w:rsid w:val="003F15E6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61FD7"/>
    <w:rsid w:val="00462430"/>
    <w:rsid w:val="0046276E"/>
    <w:rsid w:val="004634F5"/>
    <w:rsid w:val="00464B27"/>
    <w:rsid w:val="004653A3"/>
    <w:rsid w:val="00466ACC"/>
    <w:rsid w:val="004675EA"/>
    <w:rsid w:val="00467FBE"/>
    <w:rsid w:val="00470D58"/>
    <w:rsid w:val="004724CA"/>
    <w:rsid w:val="004726F2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69B3"/>
    <w:rsid w:val="004D6F8A"/>
    <w:rsid w:val="004D7297"/>
    <w:rsid w:val="004E0C77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37C"/>
    <w:rsid w:val="005759EE"/>
    <w:rsid w:val="00576C65"/>
    <w:rsid w:val="00577875"/>
    <w:rsid w:val="005802CC"/>
    <w:rsid w:val="00581074"/>
    <w:rsid w:val="00583F26"/>
    <w:rsid w:val="00583FC5"/>
    <w:rsid w:val="005849CE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205B"/>
    <w:rsid w:val="005C42EC"/>
    <w:rsid w:val="005C440F"/>
    <w:rsid w:val="005C44CE"/>
    <w:rsid w:val="005C4E6A"/>
    <w:rsid w:val="005C6283"/>
    <w:rsid w:val="005D1791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4BC"/>
    <w:rsid w:val="005F4A86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32C"/>
    <w:rsid w:val="006B772E"/>
    <w:rsid w:val="006B7A2F"/>
    <w:rsid w:val="006B7D44"/>
    <w:rsid w:val="006C0733"/>
    <w:rsid w:val="006C0903"/>
    <w:rsid w:val="006C0D38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3837"/>
    <w:rsid w:val="00735660"/>
    <w:rsid w:val="00735EFD"/>
    <w:rsid w:val="00736068"/>
    <w:rsid w:val="00737B2E"/>
    <w:rsid w:val="0074024C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3E87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11310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0BC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499C"/>
    <w:rsid w:val="009055AF"/>
    <w:rsid w:val="00905969"/>
    <w:rsid w:val="00905C0C"/>
    <w:rsid w:val="00906DDB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5F9"/>
    <w:rsid w:val="009628ED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0F52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D84"/>
    <w:rsid w:val="009F0ABD"/>
    <w:rsid w:val="009F0B21"/>
    <w:rsid w:val="009F1901"/>
    <w:rsid w:val="009F19E4"/>
    <w:rsid w:val="009F3BB6"/>
    <w:rsid w:val="009F5086"/>
    <w:rsid w:val="009F6356"/>
    <w:rsid w:val="00A000BA"/>
    <w:rsid w:val="00A017D2"/>
    <w:rsid w:val="00A01D76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2FCF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7354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9AD"/>
    <w:rsid w:val="00B659A1"/>
    <w:rsid w:val="00B7098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C02981"/>
    <w:rsid w:val="00C037BD"/>
    <w:rsid w:val="00C047C7"/>
    <w:rsid w:val="00C1053D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5B12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793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336A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449D4"/>
    <w:rsid w:val="00E45298"/>
    <w:rsid w:val="00E454B7"/>
    <w:rsid w:val="00E47B44"/>
    <w:rsid w:val="00E47DF3"/>
    <w:rsid w:val="00E52C29"/>
    <w:rsid w:val="00E54436"/>
    <w:rsid w:val="00E555BA"/>
    <w:rsid w:val="00E559C4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5A0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302B0"/>
    <w:rsid w:val="00F3071A"/>
    <w:rsid w:val="00F30D9B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428"/>
    <w:rsid w:val="00FB6FD2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broadcast-a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mSdlE7Y1SJQ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SdlE7Y1SJ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lynemedia.com/audiotechnic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4707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Tom Schreck</cp:lastModifiedBy>
  <cp:revision>7</cp:revision>
  <cp:lastPrinted>2023-02-14T21:09:00Z</cp:lastPrinted>
  <dcterms:created xsi:type="dcterms:W3CDTF">2025-10-13T19:04:00Z</dcterms:created>
  <dcterms:modified xsi:type="dcterms:W3CDTF">2025-10-16T15:44:00Z</dcterms:modified>
  <cp:category/>
</cp:coreProperties>
</file>