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A08E" w14:textId="5683FA4D" w:rsidR="0003126F" w:rsidRDefault="005F7059" w:rsidP="00484327">
      <w:pPr>
        <w:pStyle w:val="Subtitle"/>
        <w:rPr>
          <w:rFonts w:ascii="Arial Bold" w:hAnsi="Arial Bold"/>
          <w:bCs/>
          <w:sz w:val="36"/>
          <w:szCs w:val="40"/>
        </w:rPr>
      </w:pPr>
      <w:r>
        <w:rPr>
          <w:rFonts w:ascii="Arial Bold" w:hAnsi="Arial Bold"/>
          <w:bCs/>
          <w:sz w:val="36"/>
          <w:szCs w:val="40"/>
        </w:rPr>
        <w:t xml:space="preserve">Industry Sponsors Show Support for </w:t>
      </w:r>
      <w:r w:rsidR="00484327" w:rsidRPr="00484327">
        <w:rPr>
          <w:rFonts w:ascii="Arial Bold" w:hAnsi="Arial Bold"/>
          <w:bCs/>
          <w:sz w:val="36"/>
          <w:szCs w:val="40"/>
        </w:rPr>
        <w:t>Recording Academy</w:t>
      </w:r>
      <w:r w:rsidR="004A34CA">
        <w:rPr>
          <w:rFonts w:ascii="Arial Bold" w:hAnsi="Arial Bold"/>
          <w:bCs/>
          <w:sz w:val="36"/>
          <w:szCs w:val="40"/>
          <w:vertAlign w:val="superscript"/>
        </w:rPr>
        <w:t>™</w:t>
      </w:r>
      <w:r w:rsidR="00484327" w:rsidRPr="00484327">
        <w:rPr>
          <w:rFonts w:ascii="Arial Bold" w:hAnsi="Arial Bold"/>
          <w:bCs/>
          <w:sz w:val="36"/>
          <w:szCs w:val="40"/>
        </w:rPr>
        <w:t xml:space="preserve"> Producers &amp; Engineers Wing</w:t>
      </w:r>
      <w:r w:rsidR="00484327" w:rsidRPr="00484327">
        <w:rPr>
          <w:rFonts w:ascii="Arial Bold" w:hAnsi="Arial Bold"/>
          <w:bCs/>
          <w:sz w:val="36"/>
          <w:szCs w:val="40"/>
          <w:vertAlign w:val="superscript"/>
        </w:rPr>
        <w:t>®</w:t>
      </w:r>
      <w:r w:rsidR="00484327" w:rsidRPr="00484327">
        <w:rPr>
          <w:rFonts w:ascii="Arial Bold" w:hAnsi="Arial Bold"/>
          <w:bCs/>
          <w:sz w:val="36"/>
          <w:szCs w:val="40"/>
        </w:rPr>
        <w:t xml:space="preserve"> </w:t>
      </w:r>
      <w:r w:rsidR="0003126F" w:rsidRPr="0003126F">
        <w:rPr>
          <w:rFonts w:ascii="Arial Bold" w:hAnsi="Arial Bold"/>
          <w:bCs/>
          <w:sz w:val="36"/>
          <w:szCs w:val="40"/>
        </w:rPr>
        <w:t>11th Annual GRAMMY</w:t>
      </w:r>
      <w:r w:rsidR="001F1BFD" w:rsidRPr="00484327">
        <w:rPr>
          <w:rFonts w:ascii="Arial Bold" w:hAnsi="Arial Bold"/>
          <w:bCs/>
          <w:sz w:val="36"/>
          <w:szCs w:val="40"/>
          <w:vertAlign w:val="superscript"/>
        </w:rPr>
        <w:t>®</w:t>
      </w:r>
      <w:r w:rsidR="0003126F" w:rsidRPr="0003126F">
        <w:rPr>
          <w:rFonts w:ascii="Arial Bold" w:hAnsi="Arial Bold"/>
          <w:bCs/>
          <w:sz w:val="36"/>
          <w:szCs w:val="40"/>
        </w:rPr>
        <w:t xml:space="preserve"> Week </w:t>
      </w:r>
      <w:r>
        <w:rPr>
          <w:rFonts w:ascii="Arial Bold" w:hAnsi="Arial Bold"/>
          <w:bCs/>
          <w:sz w:val="36"/>
          <w:szCs w:val="40"/>
        </w:rPr>
        <w:t>Event Honoring</w:t>
      </w:r>
      <w:r w:rsidR="0003126F" w:rsidRPr="0003126F">
        <w:rPr>
          <w:rFonts w:ascii="Arial Bold" w:hAnsi="Arial Bold"/>
          <w:bCs/>
          <w:sz w:val="36"/>
          <w:szCs w:val="40"/>
        </w:rPr>
        <w:t xml:space="preserve"> Alicia Keys and Swizz Beat</w:t>
      </w:r>
      <w:r w:rsidR="0078181A">
        <w:rPr>
          <w:rFonts w:ascii="Arial Bold" w:hAnsi="Arial Bold"/>
          <w:bCs/>
          <w:sz w:val="36"/>
          <w:szCs w:val="40"/>
        </w:rPr>
        <w:t>z</w:t>
      </w:r>
      <w:r w:rsidR="006F5791">
        <w:rPr>
          <w:rFonts w:ascii="Arial Bold" w:hAnsi="Arial Bold"/>
          <w:bCs/>
          <w:sz w:val="36"/>
          <w:szCs w:val="40"/>
        </w:rPr>
        <w:t xml:space="preserve"> </w:t>
      </w:r>
      <w:r w:rsidR="0003126F" w:rsidRPr="0003126F">
        <w:rPr>
          <w:rFonts w:ascii="Arial Bold" w:hAnsi="Arial Bold"/>
          <w:bCs/>
          <w:sz w:val="36"/>
          <w:szCs w:val="40"/>
        </w:rPr>
        <w:t>Alongside Music's Creative Technical Wizards</w:t>
      </w:r>
    </w:p>
    <w:p w14:paraId="22B02FE1" w14:textId="73C870CA" w:rsidR="00053DD4" w:rsidRDefault="00053DD4" w:rsidP="00053DD4">
      <w:pPr>
        <w:pStyle w:val="Subtitle"/>
      </w:pPr>
      <w:bookmarkStart w:id="0" w:name="_GoBack"/>
      <w:bookmarkEnd w:id="0"/>
    </w:p>
    <w:p w14:paraId="1281D376" w14:textId="73FF88D6" w:rsidR="0003126F" w:rsidRPr="0003126F" w:rsidRDefault="005F7059" w:rsidP="0003126F">
      <w:pPr>
        <w:rPr>
          <w:rFonts w:asciiTheme="majorHAnsi" w:eastAsiaTheme="majorEastAsia" w:hAnsiTheme="majorHAnsi" w:cstheme="majorBidi"/>
          <w:b/>
          <w:bCs/>
          <w:iCs/>
          <w:caps/>
          <w:sz w:val="28"/>
          <w:szCs w:val="32"/>
        </w:rPr>
      </w:pPr>
      <w:r>
        <w:rPr>
          <w:rFonts w:asciiTheme="majorHAnsi" w:eastAsiaTheme="majorEastAsia" w:hAnsiTheme="majorHAnsi" w:cstheme="majorBidi"/>
          <w:b/>
          <w:bCs/>
          <w:iCs/>
          <w:caps/>
          <w:sz w:val="28"/>
          <w:szCs w:val="32"/>
        </w:rPr>
        <w:t>Sponsor Partners Contribute to Successful Gala</w:t>
      </w:r>
    </w:p>
    <w:p w14:paraId="37D9B624" w14:textId="02827F17" w:rsidR="00FD27B4" w:rsidRDefault="00FD27B4" w:rsidP="00D5647A">
      <w:pPr>
        <w:rPr>
          <w:rFonts w:asciiTheme="majorHAnsi" w:eastAsiaTheme="majorEastAsia" w:hAnsiTheme="majorHAnsi" w:cstheme="majorBidi"/>
          <w:b/>
          <w:bCs/>
          <w:iCs/>
          <w:caps/>
          <w:sz w:val="28"/>
          <w:szCs w:val="32"/>
        </w:rPr>
      </w:pPr>
    </w:p>
    <w:p w14:paraId="455B1E07" w14:textId="58953755" w:rsidR="008A7033" w:rsidRDefault="00DF672E" w:rsidP="002634E5">
      <w:pPr>
        <w:rPr>
          <w:bCs/>
        </w:rPr>
      </w:pPr>
      <w:r w:rsidRPr="006F3BBE">
        <w:rPr>
          <w:b/>
          <w:caps/>
        </w:rPr>
        <w:t>Santa Monica, Calif</w:t>
      </w:r>
      <w:r w:rsidR="00F5413B" w:rsidRPr="006F3BBE">
        <w:rPr>
          <w:b/>
          <w:caps/>
        </w:rPr>
        <w:t>. (</w:t>
      </w:r>
      <w:r w:rsidR="0003126F">
        <w:rPr>
          <w:b/>
          <w:caps/>
        </w:rPr>
        <w:t>February</w:t>
      </w:r>
      <w:r w:rsidR="00B41D75" w:rsidRPr="006F3BBE">
        <w:rPr>
          <w:b/>
          <w:caps/>
        </w:rPr>
        <w:t xml:space="preserve"> </w:t>
      </w:r>
      <w:r w:rsidR="00FC3D06">
        <w:rPr>
          <w:b/>
          <w:caps/>
        </w:rPr>
        <w:t>28</w:t>
      </w:r>
      <w:r w:rsidR="00F5413B" w:rsidRPr="006F3BBE">
        <w:rPr>
          <w:b/>
          <w:caps/>
        </w:rPr>
        <w:t>, 201</w:t>
      </w:r>
      <w:r w:rsidR="00B41D75">
        <w:rPr>
          <w:b/>
          <w:caps/>
        </w:rPr>
        <w:t>8</w:t>
      </w:r>
      <w:r w:rsidR="00F5413B" w:rsidRPr="006F3BBE">
        <w:rPr>
          <w:b/>
          <w:caps/>
        </w:rPr>
        <w:t>)</w:t>
      </w:r>
      <w:r w:rsidR="005F7059">
        <w:rPr>
          <w:b/>
          <w:caps/>
        </w:rPr>
        <w:t xml:space="preserve"> </w:t>
      </w:r>
      <w:r w:rsidR="00723079" w:rsidRPr="006F3BBE">
        <w:t>—</w:t>
      </w:r>
      <w:r w:rsidR="005F7059">
        <w:t xml:space="preserve"> </w:t>
      </w:r>
      <w:r w:rsidR="008A7033">
        <w:rPr>
          <w:bCs/>
        </w:rPr>
        <w:t>T</w:t>
      </w:r>
      <w:r w:rsidR="008A7033" w:rsidRPr="001F1BFD">
        <w:rPr>
          <w:bCs/>
        </w:rPr>
        <w:t>he</w:t>
      </w:r>
      <w:r w:rsidR="008A7033" w:rsidRPr="002C5BB9">
        <w:rPr>
          <w:bCs/>
        </w:rPr>
        <w:t xml:space="preserve"> Recording Academy</w:t>
      </w:r>
      <w:r w:rsidR="008A7033" w:rsidRPr="001F1BFD">
        <w:t xml:space="preserve">™ </w:t>
      </w:r>
      <w:r w:rsidR="008A7033" w:rsidRPr="002C5BB9">
        <w:rPr>
          <w:bCs/>
        </w:rPr>
        <w:t>Producers &amp; Engineers Wing</w:t>
      </w:r>
      <w:r w:rsidR="008A7033" w:rsidRPr="002C5BB9">
        <w:rPr>
          <w:rFonts w:ascii="Arial Bold" w:hAnsi="Arial Bold"/>
          <w:bCs/>
          <w:szCs w:val="22"/>
          <w:vertAlign w:val="superscript"/>
        </w:rPr>
        <w:t>®</w:t>
      </w:r>
      <w:r w:rsidR="008A7033" w:rsidRPr="001F1BFD">
        <w:t xml:space="preserve"> 11th annual celebration was held for the first time in New York City, on </w:t>
      </w:r>
      <w:r w:rsidR="008A7033" w:rsidRPr="002C5BB9">
        <w:rPr>
          <w:bCs/>
        </w:rPr>
        <w:t>Thursday, Jan. 25, 2018</w:t>
      </w:r>
      <w:r w:rsidR="008A7033" w:rsidRPr="002C5BB9">
        <w:t xml:space="preserve"> </w:t>
      </w:r>
      <w:r w:rsidR="008A7033" w:rsidRPr="001F1BFD">
        <w:rPr>
          <w:bCs/>
        </w:rPr>
        <w:t>at Rockefeller Center's iconic</w:t>
      </w:r>
      <w:r w:rsidR="008A7033" w:rsidRPr="002C5BB9">
        <w:rPr>
          <w:bCs/>
        </w:rPr>
        <w:t xml:space="preserve"> Rainbow Room</w:t>
      </w:r>
      <w:r w:rsidR="008A7033">
        <w:rPr>
          <w:bCs/>
        </w:rPr>
        <w:t>, reprising once again what has become a highly anticipated event that marks the official start of GRAMMY Week</w:t>
      </w:r>
      <w:r w:rsidR="008A7033" w:rsidRPr="0052018C">
        <w:rPr>
          <w:bCs/>
          <w:vertAlign w:val="superscript"/>
        </w:rPr>
        <w:t>®</w:t>
      </w:r>
      <w:r w:rsidR="008A7033">
        <w:rPr>
          <w:bCs/>
        </w:rPr>
        <w:t xml:space="preserve">. </w:t>
      </w:r>
      <w:r w:rsidR="0052018C" w:rsidRPr="0052018C">
        <w:rPr>
          <w:bCs/>
        </w:rPr>
        <w:t>Representatives from a large range of top manufacturers, services and organizations pledged their support for the event and were in attendance to honor individuals who strive for audio excellence and</w:t>
      </w:r>
      <w:r w:rsidR="00640C9D">
        <w:rPr>
          <w:bCs/>
        </w:rPr>
        <w:t xml:space="preserve"> </w:t>
      </w:r>
      <w:r w:rsidR="0052018C" w:rsidRPr="0052018C">
        <w:rPr>
          <w:bCs/>
        </w:rPr>
        <w:t>who have championed creative freedom throughout their career.</w:t>
      </w:r>
      <w:r w:rsidR="0052018C">
        <w:rPr>
          <w:bCs/>
        </w:rPr>
        <w:t xml:space="preserve"> </w:t>
      </w:r>
      <w:r w:rsidR="00736B04" w:rsidRPr="00736B04">
        <w:rPr>
          <w:bCs/>
        </w:rPr>
        <w:t>The event is focused on the irreplaceable contributions made by recording, mixing and mastering engineers and record producers whose technical expertise and creative brilliance earn these professionals working behind the glass GRAMMY</w:t>
      </w:r>
      <w:r w:rsidR="00572E40" w:rsidRPr="00572E40">
        <w:rPr>
          <w:bCs/>
          <w:vertAlign w:val="superscript"/>
        </w:rPr>
        <w:t>®</w:t>
      </w:r>
      <w:r w:rsidR="00736B04" w:rsidRPr="00736B04">
        <w:rPr>
          <w:bCs/>
        </w:rPr>
        <w:t xml:space="preserve"> Awards and nominations of their own.</w:t>
      </w:r>
      <w:r w:rsidR="00736B04">
        <w:rPr>
          <w:bCs/>
        </w:rPr>
        <w:t xml:space="preserve"> </w:t>
      </w:r>
      <w:r w:rsidR="00736B04">
        <w:t>The</w:t>
      </w:r>
      <w:r w:rsidR="00736B04" w:rsidRPr="001F1BFD">
        <w:t xml:space="preserve"> gathering </w:t>
      </w:r>
      <w:r w:rsidR="00736B04">
        <w:t xml:space="preserve">also </w:t>
      </w:r>
      <w:r w:rsidR="00736B04" w:rsidRPr="001F1BFD">
        <w:t xml:space="preserve">featured the presentation of the President's Merit Award to </w:t>
      </w:r>
      <w:r w:rsidR="00736B04" w:rsidRPr="002C5BB9">
        <w:rPr>
          <w:bCs/>
        </w:rPr>
        <w:t xml:space="preserve">Alicia Keys and </w:t>
      </w:r>
      <w:proofErr w:type="spellStart"/>
      <w:r w:rsidR="00736B04" w:rsidRPr="002C5BB9">
        <w:rPr>
          <w:bCs/>
        </w:rPr>
        <w:t>Kasseem</w:t>
      </w:r>
      <w:proofErr w:type="spellEnd"/>
      <w:r w:rsidR="00736B04" w:rsidRPr="002C5BB9">
        <w:rPr>
          <w:bCs/>
        </w:rPr>
        <w:t xml:space="preserve"> Dean, aka Swizz </w:t>
      </w:r>
      <w:proofErr w:type="spellStart"/>
      <w:r w:rsidR="00736B04" w:rsidRPr="002C5BB9">
        <w:rPr>
          <w:bCs/>
        </w:rPr>
        <w:t>Beatz</w:t>
      </w:r>
      <w:proofErr w:type="spellEnd"/>
      <w:r w:rsidR="00736B04" w:rsidRPr="001F1BFD">
        <w:rPr>
          <w:bCs/>
        </w:rPr>
        <w:t>, recognizing both their commitment to creative and sonic excellence and their ongoing support for the art and craft of recorded music.</w:t>
      </w:r>
      <w:r w:rsidR="00736B04">
        <w:rPr>
          <w:bCs/>
        </w:rPr>
        <w:t xml:space="preserve"> Keys and Dean received the award to the applause of hundreds of P&amp;E Wing members and guests.</w:t>
      </w:r>
    </w:p>
    <w:p w14:paraId="2D5B9E18" w14:textId="77777777" w:rsidR="00736B04" w:rsidRDefault="00736B04" w:rsidP="002634E5">
      <w:pPr>
        <w:rPr>
          <w:bCs/>
        </w:rPr>
      </w:pPr>
    </w:p>
    <w:p w14:paraId="7FF3A1C7" w14:textId="160C230D" w:rsidR="00736B04" w:rsidRDefault="00736B04" w:rsidP="002634E5">
      <w:r w:rsidRPr="008B365F">
        <w:t xml:space="preserve">Iron Mountain Entertainment Services </w:t>
      </w:r>
      <w:r>
        <w:t>served</w:t>
      </w:r>
      <w:r w:rsidRPr="008B365F">
        <w:t xml:space="preserve"> as Premier Sponsor for the event – an extension of Iron Mountain’s ongoing year-round partnership with the Wing. Event partners </w:t>
      </w:r>
      <w:r>
        <w:t xml:space="preserve">also </w:t>
      </w:r>
      <w:r w:rsidRPr="008B365F">
        <w:t>include</w:t>
      </w:r>
      <w:r>
        <w:t>d</w:t>
      </w:r>
      <w:r w:rsidRPr="008B365F">
        <w:t xml:space="preserve"> Rainbow Room, AVID, </w:t>
      </w:r>
      <w:proofErr w:type="spellStart"/>
      <w:r w:rsidRPr="008B365F">
        <w:t>Jaxsta</w:t>
      </w:r>
      <w:proofErr w:type="spellEnd"/>
      <w:r w:rsidRPr="008B365F">
        <w:t>, Shure, ELS Studio Premium Audio, Audio-</w:t>
      </w:r>
      <w:proofErr w:type="spellStart"/>
      <w:r w:rsidRPr="008B365F">
        <w:t>Technica</w:t>
      </w:r>
      <w:proofErr w:type="spellEnd"/>
      <w:r w:rsidRPr="008B365F">
        <w:t xml:space="preserve">, Solid State Logic, The Northeast Group Morgan Stanley Wealth Management, </w:t>
      </w:r>
      <w:r w:rsidR="00B018FB">
        <w:t xml:space="preserve">Tidal, </w:t>
      </w:r>
      <w:proofErr w:type="spellStart"/>
      <w:r w:rsidRPr="008B365F">
        <w:t>iZotope</w:t>
      </w:r>
      <w:proofErr w:type="spellEnd"/>
      <w:r w:rsidRPr="008B365F">
        <w:t xml:space="preserve">, </w:t>
      </w:r>
      <w:r w:rsidR="009F3B61">
        <w:t>The Recording Studio Insurance Program</w:t>
      </w:r>
      <w:r w:rsidRPr="008B365F">
        <w:t xml:space="preserve">, </w:t>
      </w:r>
      <w:r w:rsidR="00D637D1">
        <w:t xml:space="preserve">Sound Stage Nashville, </w:t>
      </w:r>
      <w:r w:rsidRPr="008B365F">
        <w:t xml:space="preserve">and </w:t>
      </w:r>
      <w:r>
        <w:t xml:space="preserve">the </w:t>
      </w:r>
      <w:r w:rsidRPr="008B365F">
        <w:t>AFM &amp; SAG-AFTRA Intellectual Property Rights Distribution Fund.</w:t>
      </w:r>
    </w:p>
    <w:p w14:paraId="1BFF51A3" w14:textId="77777777" w:rsidR="008A7033" w:rsidRDefault="008A7033" w:rsidP="002634E5"/>
    <w:p w14:paraId="2CEB99FB" w14:textId="71F8F3C7" w:rsidR="008A7033" w:rsidRDefault="00736B04" w:rsidP="002634E5">
      <w:r>
        <w:t xml:space="preserve">“Moving this event to New York was a </w:t>
      </w:r>
      <w:r w:rsidR="005525C5">
        <w:t xml:space="preserve">huge </w:t>
      </w:r>
      <w:r>
        <w:t xml:space="preserve">undertaking, but we had immense support from our </w:t>
      </w:r>
      <w:r w:rsidR="005B5B67">
        <w:t>family</w:t>
      </w:r>
      <w:r>
        <w:t xml:space="preserve"> of sponsors,” stated </w:t>
      </w:r>
      <w:r w:rsidR="00CB3659">
        <w:t xml:space="preserve">Maureen </w:t>
      </w:r>
      <w:proofErr w:type="spellStart"/>
      <w:r w:rsidR="00CB3659">
        <w:t>Droney</w:t>
      </w:r>
      <w:proofErr w:type="spellEnd"/>
      <w:r w:rsidR="00CB3659">
        <w:t>, t</w:t>
      </w:r>
      <w:r w:rsidRPr="00736B04">
        <w:t>he Recording Academy Managing Director, P&amp;E Wing and Recording Technology</w:t>
      </w:r>
      <w:r>
        <w:t xml:space="preserve">. “The event gives our community the chance </w:t>
      </w:r>
      <w:r w:rsidR="005438BF">
        <w:t xml:space="preserve">to reconnect with old friends, </w:t>
      </w:r>
      <w:r w:rsidR="005525C5">
        <w:t xml:space="preserve">make new ones, </w:t>
      </w:r>
      <w:r w:rsidR="005438BF">
        <w:t xml:space="preserve">and </w:t>
      </w:r>
      <w:r>
        <w:t>to be acknowledged with the credit it deserves</w:t>
      </w:r>
      <w:r w:rsidR="005525C5">
        <w:t>. It</w:t>
      </w:r>
      <w:r>
        <w:t xml:space="preserve"> is an honor that our industry </w:t>
      </w:r>
      <w:r w:rsidR="005438BF">
        <w:t>partners</w:t>
      </w:r>
      <w:r>
        <w:t xml:space="preserve"> continue to show such support for this event and our endeavors throughout the year.”</w:t>
      </w:r>
    </w:p>
    <w:p w14:paraId="0A4F378C" w14:textId="77777777" w:rsidR="00736B04" w:rsidRDefault="00736B04" w:rsidP="002634E5"/>
    <w:p w14:paraId="2B085C68" w14:textId="77777777" w:rsidR="00A10568" w:rsidRPr="00A10568" w:rsidRDefault="00A10568" w:rsidP="00A10568">
      <w:r w:rsidRPr="00A10568">
        <w:t>Personnel from several of the sponsors also weighed in on the evening's festivities:</w:t>
      </w:r>
    </w:p>
    <w:p w14:paraId="1C12994E" w14:textId="77777777" w:rsidR="00736B04" w:rsidRDefault="00736B04" w:rsidP="002634E5"/>
    <w:p w14:paraId="74779473" w14:textId="77777777" w:rsidR="007C544C" w:rsidRDefault="007C544C" w:rsidP="002634E5">
      <w:r w:rsidRPr="007C544C">
        <w:t xml:space="preserve">Greg </w:t>
      </w:r>
      <w:proofErr w:type="spellStart"/>
      <w:r w:rsidRPr="007C544C">
        <w:t>Parkin</w:t>
      </w:r>
      <w:proofErr w:type="spellEnd"/>
      <w:r w:rsidRPr="007C544C">
        <w:t xml:space="preserve">, VP of Iron Mountain Entertainment Services, remarked, “Iron Mountain Entertainment Services is a year-round partner for the P&amp;E Wing’s initiatives and advocacy efforts, and its GRAMMY Week celebration is a yearly highlight. The P&amp;E Wing’s members represent the bedrock of the music industry, and the P&amp;E Wing’s </w:t>
      </w:r>
      <w:r w:rsidRPr="007C544C">
        <w:lastRenderedPageBreak/>
        <w:t>values and goals align very closely with those of Iron Mountain. We are proud to be a close partner and we look forward to much more to come throughout 2018." </w:t>
      </w:r>
    </w:p>
    <w:p w14:paraId="16EA59B5" w14:textId="77777777" w:rsidR="00A10568" w:rsidRDefault="00A10568" w:rsidP="002634E5"/>
    <w:p w14:paraId="442B5054" w14:textId="63524B14" w:rsidR="007C544C" w:rsidRPr="007C544C" w:rsidRDefault="007C544C" w:rsidP="007C544C">
      <w:r>
        <w:t xml:space="preserve">Jeff </w:t>
      </w:r>
      <w:proofErr w:type="spellStart"/>
      <w:r>
        <w:t>Rosica</w:t>
      </w:r>
      <w:proofErr w:type="spellEnd"/>
      <w:r>
        <w:t>,</w:t>
      </w:r>
      <w:r w:rsidRPr="007C544C">
        <w:t xml:space="preserve"> President and CEO of Avid, stated, “Avid is proud to be a sponsor of the </w:t>
      </w:r>
      <w:r w:rsidR="00DE5A64">
        <w:t>Recording Academy</w:t>
      </w:r>
      <w:r w:rsidRPr="007C544C">
        <w:t xml:space="preserve"> P&amp;E Wing in supporting the talented individuals that create the music that inspires us all. The P&amp;E Wing GRAMMY </w:t>
      </w:r>
      <w:r w:rsidR="00B24E7D">
        <w:t>W</w:t>
      </w:r>
      <w:r w:rsidRPr="007C544C">
        <w:t>eek celebration brings together the audio community, and was a festive kick off to GRAMMY Week in New York.”</w:t>
      </w:r>
    </w:p>
    <w:p w14:paraId="657EFBC3" w14:textId="77777777" w:rsidR="008A7033" w:rsidRDefault="008A7033" w:rsidP="002634E5"/>
    <w:p w14:paraId="034D3BDF" w14:textId="0B822118" w:rsidR="002634E5" w:rsidRPr="001F1BFD" w:rsidRDefault="002634E5" w:rsidP="002634E5">
      <w:r w:rsidRPr="001F1BFD">
        <w:t>GRAMMY Week culminated with the Annual GRAMMY Awards</w:t>
      </w:r>
      <w:r w:rsidR="001F1BFD" w:rsidRPr="002C5BB9">
        <w:rPr>
          <w:rFonts w:ascii="Arial Bold" w:hAnsi="Arial Bold"/>
          <w:bCs/>
          <w:szCs w:val="22"/>
          <w:vertAlign w:val="superscript"/>
        </w:rPr>
        <w:t>®</w:t>
      </w:r>
      <w:r w:rsidR="0078181A">
        <w:t xml:space="preserve"> on Sunday, Jan. 28, 2018</w:t>
      </w:r>
      <w:r w:rsidR="001F1BFD">
        <w:t>.</w:t>
      </w:r>
    </w:p>
    <w:p w14:paraId="71E62458" w14:textId="77777777" w:rsidR="002634E5" w:rsidRPr="001F1BFD" w:rsidRDefault="002634E5" w:rsidP="002634E5"/>
    <w:p w14:paraId="2FD6FCF3" w14:textId="77777777" w:rsidR="00D5647A" w:rsidRDefault="00D5647A" w:rsidP="00BE0E14"/>
    <w:p w14:paraId="1366F156" w14:textId="5FFE84F2" w:rsidR="00183CD7" w:rsidRDefault="00593BFE" w:rsidP="00BE0E14">
      <w:r>
        <w:t xml:space="preserve">Photo file: </w:t>
      </w:r>
      <w:r w:rsidR="00FE1EE8">
        <w:t>PE_GRAMMYWeek2018_Sponsors</w:t>
      </w:r>
      <w:r w:rsidR="00183CD7">
        <w:t>.JPG</w:t>
      </w:r>
    </w:p>
    <w:p w14:paraId="4AC897E5" w14:textId="11A12415" w:rsidR="00183CD7" w:rsidRDefault="00593BFE" w:rsidP="00BE0E14">
      <w:r>
        <w:t>Photo caption</w:t>
      </w:r>
      <w:r w:rsidR="00183CD7">
        <w:t xml:space="preserve">: </w:t>
      </w:r>
      <w:r w:rsidR="00FE1EE8">
        <w:t xml:space="preserve">Leading members of the audio community gathered in New York City </w:t>
      </w:r>
      <w:r w:rsidR="00FE1EE8" w:rsidRPr="001F1BFD">
        <w:rPr>
          <w:bCs/>
        </w:rPr>
        <w:t>at Rockefeller Center's iconic</w:t>
      </w:r>
      <w:r w:rsidR="00FE1EE8" w:rsidRPr="002C5BB9">
        <w:rPr>
          <w:bCs/>
        </w:rPr>
        <w:t xml:space="preserve"> Rainbow Room</w:t>
      </w:r>
      <w:r w:rsidR="00FE1EE8">
        <w:rPr>
          <w:bCs/>
        </w:rPr>
        <w:t xml:space="preserve"> for </w:t>
      </w:r>
      <w:r w:rsidR="00CB3659">
        <w:rPr>
          <w:bCs/>
        </w:rPr>
        <w:t>t</w:t>
      </w:r>
      <w:r w:rsidR="00FE1EE8" w:rsidRPr="001F1BFD">
        <w:rPr>
          <w:bCs/>
        </w:rPr>
        <w:t>he</w:t>
      </w:r>
      <w:r w:rsidR="00FE1EE8" w:rsidRPr="002C5BB9">
        <w:rPr>
          <w:bCs/>
        </w:rPr>
        <w:t xml:space="preserve"> Recording Academy</w:t>
      </w:r>
      <w:r w:rsidR="00FE1EE8" w:rsidRPr="001F1BFD">
        <w:t xml:space="preserve">™ </w:t>
      </w:r>
      <w:r w:rsidR="00FE1EE8" w:rsidRPr="002C5BB9">
        <w:rPr>
          <w:bCs/>
        </w:rPr>
        <w:t>Producers &amp; Engineers Wing</w:t>
      </w:r>
      <w:r w:rsidR="00FE1EE8" w:rsidRPr="002C5BB9">
        <w:rPr>
          <w:rFonts w:ascii="Arial Bold" w:hAnsi="Arial Bold"/>
          <w:bCs/>
          <w:szCs w:val="22"/>
          <w:vertAlign w:val="superscript"/>
        </w:rPr>
        <w:t>®</w:t>
      </w:r>
      <w:r w:rsidR="00FE1EE8" w:rsidRPr="001F1BFD">
        <w:t xml:space="preserve"> 11th annual celebration on </w:t>
      </w:r>
      <w:r w:rsidR="00FE1EE8" w:rsidRPr="002C5BB9">
        <w:rPr>
          <w:bCs/>
        </w:rPr>
        <w:t>Thursday, Jan. 25, 2018</w:t>
      </w:r>
      <w:r>
        <w:t xml:space="preserve">. </w:t>
      </w:r>
      <w:r w:rsidRPr="00593BFE">
        <w:t>Phot</w:t>
      </w:r>
      <w:r>
        <w:t xml:space="preserve">o credit: Michael </w:t>
      </w:r>
      <w:proofErr w:type="spellStart"/>
      <w:r>
        <w:t>Kovac</w:t>
      </w:r>
      <w:proofErr w:type="spellEnd"/>
      <w:r>
        <w:t xml:space="preserve">/Getty Images. © 2018. </w:t>
      </w:r>
    </w:p>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2"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3" w:history="1">
        <w:r w:rsidRPr="00F17F10">
          <w:rPr>
            <w:rStyle w:val="Hyperlink"/>
            <w:rFonts w:cs="Arial"/>
            <w:szCs w:val="22"/>
          </w:rPr>
          <w:t>Twitter</w:t>
        </w:r>
      </w:hyperlink>
      <w:r w:rsidRPr="00F17F10">
        <w:rPr>
          <w:rFonts w:cs="Arial"/>
          <w:color w:val="000000"/>
          <w:szCs w:val="22"/>
        </w:rPr>
        <w:t xml:space="preserve">, "like" Recording Academy on </w:t>
      </w:r>
      <w:hyperlink r:id="rId14"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5"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6"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7" w:history="1">
        <w:r w:rsidRPr="00F17F10">
          <w:rPr>
            <w:rStyle w:val="Hyperlink"/>
            <w:rFonts w:cs="Arial"/>
            <w:szCs w:val="22"/>
          </w:rPr>
          <w:t>YouTube</w:t>
        </w:r>
      </w:hyperlink>
      <w:r w:rsidRPr="00F17F10">
        <w:rPr>
          <w:rFonts w:cs="Arial"/>
          <w:color w:val="000000"/>
          <w:szCs w:val="22"/>
        </w:rPr>
        <w:t>. </w:t>
      </w:r>
    </w:p>
    <w:p w14:paraId="00BAB4DA" w14:textId="77777777" w:rsidR="008A4623" w:rsidRDefault="008A4623" w:rsidP="00EB1180"/>
    <w:p w14:paraId="570CB34C" w14:textId="59AE0108" w:rsidR="002649EF" w:rsidRDefault="002649EF" w:rsidP="00EB1180">
      <w:r w:rsidRPr="002649EF">
        <w:rPr>
          <w:b/>
          <w:bCs/>
        </w:rPr>
        <w:t>ABOUT RAINBOW ROOM</w:t>
      </w:r>
      <w:r w:rsidRPr="002649EF">
        <w:br/>
        <w:t>Quintessential New York glamour finds its home 65 stories above the landmark Rockefeller Center. Crowning the timeless Manhattan skyline, the iconic Rainbow Room offers a modern twist on classic old-world charm, tailoring special moments for private events and unforgettable evenings of live entertainment. Since its debut in 1934, the Rainbow Room has drawn the world's elite to its curated, elevated and glamorous luxury. First operating as a formal supper club, the venue quickly became a New York City entertainment focal point with greats ranging from Frank Sinatra, Stevie Wonder and Tony Bennett to Drake and Lady Gaga having graced the stage. Rainbow Room's name was inspired by the installation of a color organ that automatically converted music into changing colors in harmony with the moods expressed by the music. To mirror this effect, crystal curtains were added to create a light shimmering veil at the windows without hindering the view. In 2012, the New York Landmarks Preservation Commission declared Rainbow Room a New York City Landmark, one of very few interior landmarks found in New York City.</w:t>
      </w:r>
    </w:p>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58886914" w:rsidR="00D5647A" w:rsidRPr="00FF0148" w:rsidRDefault="00D5647A" w:rsidP="00D5647A">
      <w:proofErr w:type="spellStart"/>
      <w:r w:rsidRPr="00D5647A">
        <w:rPr>
          <w:b/>
          <w:bCs/>
        </w:rPr>
        <w:t>Andie</w:t>
      </w:r>
      <w:proofErr w:type="spellEnd"/>
      <w:r w:rsidRPr="00D5647A">
        <w:rPr>
          <w:b/>
          <w:bCs/>
        </w:rPr>
        <w:t xml:space="preserve"> Cox </w:t>
      </w:r>
      <w:r w:rsidRPr="00D5647A">
        <w:rPr>
          <w:b/>
        </w:rPr>
        <w:br/>
      </w:r>
      <w:r w:rsidRPr="00FF0148">
        <w:t xml:space="preserve">Recording Academy </w:t>
      </w:r>
      <w:r w:rsidRPr="00FF0148">
        <w:br/>
        <w:t>T. 310.581.8654</w:t>
      </w:r>
      <w:r w:rsidRPr="00FF0148">
        <w:br/>
      </w:r>
      <w:hyperlink r:id="rId18"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 xml:space="preserve">Robert </w:t>
      </w:r>
      <w:proofErr w:type="spellStart"/>
      <w:r w:rsidRPr="00D5647A">
        <w:rPr>
          <w:b/>
          <w:bCs/>
        </w:rPr>
        <w:t>Clyne</w:t>
      </w:r>
      <w:proofErr w:type="spellEnd"/>
      <w:r w:rsidRPr="00D5647A">
        <w:rPr>
          <w:b/>
        </w:rPr>
        <w:br/>
      </w:r>
      <w:proofErr w:type="spellStart"/>
      <w:r w:rsidRPr="00FF0148">
        <w:t>Clyne</w:t>
      </w:r>
      <w:proofErr w:type="spellEnd"/>
      <w:r w:rsidRPr="00FF0148">
        <w:t xml:space="preserve"> Media, Inc.</w:t>
      </w:r>
      <w:r w:rsidRPr="00FF0148">
        <w:br/>
        <w:t>T. 615.662.1616</w:t>
      </w:r>
      <w:r w:rsidRPr="00FF0148">
        <w:br/>
      </w:r>
      <w:hyperlink r:id="rId19"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60FBA047" w:rsidR="00D5647A" w:rsidRPr="00FF0148" w:rsidRDefault="00D5647A" w:rsidP="00D5647A">
      <w:r w:rsidRPr="00D5647A">
        <w:rPr>
          <w:b/>
          <w:bCs/>
        </w:rPr>
        <w:t>Lisa Roy</w:t>
      </w:r>
      <w:r w:rsidRPr="00D5647A">
        <w:rPr>
          <w:b/>
        </w:rPr>
        <w:br/>
      </w:r>
      <w:r w:rsidRPr="00FF0148">
        <w:t>Rock &amp; Roy</w:t>
      </w:r>
      <w:r w:rsidR="0003126F">
        <w:t xml:space="preserve"> Entertainment</w:t>
      </w:r>
      <w:r w:rsidRPr="00FF0148">
        <w:br/>
        <w:t>T. 310.463.1563</w:t>
      </w:r>
      <w:r w:rsidRPr="00FF0148">
        <w:br/>
      </w:r>
      <w:hyperlink r:id="rId20"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125AA5" w15:done="0"/>
  <w15:commentEx w15:paraId="3BFB4E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25AA5" w16cid:durableId="1E36E669"/>
  <w16cid:commentId w16cid:paraId="3BFB4E81" w16cid:durableId="1E36E66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30467" w14:textId="77777777" w:rsidR="0020175B" w:rsidRDefault="0020175B" w:rsidP="004D3476">
      <w:r>
        <w:separator/>
      </w:r>
    </w:p>
  </w:endnote>
  <w:endnote w:type="continuationSeparator" w:id="0">
    <w:p w14:paraId="1AFD7BCF" w14:textId="77777777" w:rsidR="0020175B" w:rsidRDefault="0020175B" w:rsidP="004D3476">
      <w:r>
        <w:continuationSeparator/>
      </w:r>
    </w:p>
  </w:endnote>
  <w:endnote w:type="continuationNotice" w:id="1">
    <w:p w14:paraId="12217E88" w14:textId="77777777" w:rsidR="0020175B" w:rsidRDefault="0020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643742D6" w:rsidR="00C53861" w:rsidRPr="00F5413B" w:rsidRDefault="00C53861"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48D8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005F7059">
      <w:rPr>
        <w:bCs/>
      </w:rPr>
      <w:t>Industry Sponsors Show Support for R</w:t>
    </w:r>
    <w:r w:rsidRPr="00F5413B">
      <w:rPr>
        <w:bCs/>
      </w:rPr>
      <w:t>ecording Academy</w:t>
    </w:r>
    <w:r>
      <w:rPr>
        <w:bCs/>
      </w:rPr>
      <w:t>™</w:t>
    </w:r>
    <w:r w:rsidRPr="00F5413B">
      <w:rPr>
        <w:bCs/>
      </w:rPr>
      <w:t xml:space="preserve"> Producers &amp; Engineers Wing® </w:t>
    </w:r>
    <w:r w:rsidR="005F7059">
      <w:rPr>
        <w:bCs/>
      </w:rPr>
      <w:t xml:space="preserve">2018 </w:t>
    </w:r>
    <w:r>
      <w:rPr>
        <w:bCs/>
      </w:rPr>
      <w:t>GRAMMY Week® Event</w:t>
    </w:r>
    <w:r w:rsidRPr="0035723C">
      <w:t xml:space="preserve"> | </w:t>
    </w:r>
    <w:r>
      <w:t xml:space="preserve">Page </w:t>
    </w:r>
    <w:r>
      <w:fldChar w:fldCharType="begin"/>
    </w:r>
    <w:r>
      <w:instrText xml:space="preserve"> PAGE  \* Arabic  \* MERGEFORMAT </w:instrText>
    </w:r>
    <w:r>
      <w:fldChar w:fldCharType="separate"/>
    </w:r>
    <w:r w:rsidR="00FC3D06">
      <w:rPr>
        <w:noProof/>
      </w:rPr>
      <w:t>1</w:t>
    </w:r>
    <w:r>
      <w:fldChar w:fldCharType="end"/>
    </w:r>
    <w:r>
      <w:t xml:space="preserve"> of </w:t>
    </w:r>
    <w:r w:rsidR="00FC3D06">
      <w:fldChar w:fldCharType="begin"/>
    </w:r>
    <w:r w:rsidR="00FC3D06">
      <w:instrText xml:space="preserve"> NUMPAGES  \* Arabic  \* MERGEFORMAT </w:instrText>
    </w:r>
    <w:r w:rsidR="00FC3D06">
      <w:fldChar w:fldCharType="separate"/>
    </w:r>
    <w:r w:rsidR="00FC3D06">
      <w:rPr>
        <w:noProof/>
      </w:rPr>
      <w:t>3</w:t>
    </w:r>
    <w:r w:rsidR="00FC3D06">
      <w:rPr>
        <w:noProof/>
      </w:rPr>
      <w:fldChar w:fldCharType="end"/>
    </w:r>
  </w:p>
  <w:p w14:paraId="304C3449" w14:textId="77777777" w:rsidR="00C53861" w:rsidRDefault="00C53861"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3819" w14:textId="77777777" w:rsidR="0020175B" w:rsidRDefault="0020175B" w:rsidP="004D3476">
      <w:r>
        <w:separator/>
      </w:r>
    </w:p>
  </w:footnote>
  <w:footnote w:type="continuationSeparator" w:id="0">
    <w:p w14:paraId="76FDA0A4" w14:textId="77777777" w:rsidR="0020175B" w:rsidRDefault="0020175B" w:rsidP="004D3476">
      <w:r>
        <w:continuationSeparator/>
      </w:r>
    </w:p>
  </w:footnote>
  <w:footnote w:type="continuationNotice" w:id="1">
    <w:p w14:paraId="1592CC1A" w14:textId="77777777" w:rsidR="0020175B" w:rsidRDefault="002017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C53861" w:rsidRPr="003333D5" w:rsidRDefault="00C53861"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C53861" w:rsidRDefault="00C53861"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ton Bennett">
    <w15:presenceInfo w15:providerId="None" w15:userId="Deston Bennett"/>
  </w15:person>
  <w15:person w15:author="Maureen Droney">
    <w15:presenceInfo w15:providerId="AD" w15:userId="S-1-5-21-3219466549-3710058413-131474437-5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17748"/>
    <w:rsid w:val="00022D7B"/>
    <w:rsid w:val="0003126F"/>
    <w:rsid w:val="00031C1A"/>
    <w:rsid w:val="00045FA5"/>
    <w:rsid w:val="000470F2"/>
    <w:rsid w:val="0005309E"/>
    <w:rsid w:val="00053451"/>
    <w:rsid w:val="00053DD4"/>
    <w:rsid w:val="00071B78"/>
    <w:rsid w:val="00073F92"/>
    <w:rsid w:val="0008216D"/>
    <w:rsid w:val="000864EC"/>
    <w:rsid w:val="00097CF4"/>
    <w:rsid w:val="000A1031"/>
    <w:rsid w:val="000A14B1"/>
    <w:rsid w:val="000C1762"/>
    <w:rsid w:val="000C512F"/>
    <w:rsid w:val="000D3527"/>
    <w:rsid w:val="000D3D8A"/>
    <w:rsid w:val="000D48E3"/>
    <w:rsid w:val="000F4B21"/>
    <w:rsid w:val="00111BA5"/>
    <w:rsid w:val="00116732"/>
    <w:rsid w:val="001179A3"/>
    <w:rsid w:val="0012052F"/>
    <w:rsid w:val="00123F56"/>
    <w:rsid w:val="00141221"/>
    <w:rsid w:val="0014179E"/>
    <w:rsid w:val="00143AA5"/>
    <w:rsid w:val="00152020"/>
    <w:rsid w:val="0015268B"/>
    <w:rsid w:val="00154A2E"/>
    <w:rsid w:val="00157035"/>
    <w:rsid w:val="00161506"/>
    <w:rsid w:val="0017076B"/>
    <w:rsid w:val="0017110A"/>
    <w:rsid w:val="00183CD7"/>
    <w:rsid w:val="0019239F"/>
    <w:rsid w:val="00194ADB"/>
    <w:rsid w:val="0019767A"/>
    <w:rsid w:val="001A2935"/>
    <w:rsid w:val="001A2EC9"/>
    <w:rsid w:val="001A6614"/>
    <w:rsid w:val="001B2A24"/>
    <w:rsid w:val="001C4A17"/>
    <w:rsid w:val="001E6207"/>
    <w:rsid w:val="001F1BFD"/>
    <w:rsid w:val="001F36B7"/>
    <w:rsid w:val="00200E6D"/>
    <w:rsid w:val="0020175B"/>
    <w:rsid w:val="00202173"/>
    <w:rsid w:val="0020620C"/>
    <w:rsid w:val="002164EF"/>
    <w:rsid w:val="00243128"/>
    <w:rsid w:val="0024462B"/>
    <w:rsid w:val="00247187"/>
    <w:rsid w:val="00247592"/>
    <w:rsid w:val="00254673"/>
    <w:rsid w:val="00256B1B"/>
    <w:rsid w:val="00257738"/>
    <w:rsid w:val="002624BC"/>
    <w:rsid w:val="002634E5"/>
    <w:rsid w:val="002649EF"/>
    <w:rsid w:val="00264CC6"/>
    <w:rsid w:val="00276A25"/>
    <w:rsid w:val="002831B8"/>
    <w:rsid w:val="00286CB9"/>
    <w:rsid w:val="002908D1"/>
    <w:rsid w:val="00293A6D"/>
    <w:rsid w:val="00297D42"/>
    <w:rsid w:val="002B0276"/>
    <w:rsid w:val="002B2968"/>
    <w:rsid w:val="002C0985"/>
    <w:rsid w:val="002C2207"/>
    <w:rsid w:val="002C5BB9"/>
    <w:rsid w:val="002D7DCC"/>
    <w:rsid w:val="002E1B30"/>
    <w:rsid w:val="002E7233"/>
    <w:rsid w:val="002F1977"/>
    <w:rsid w:val="002F2BB4"/>
    <w:rsid w:val="002F74F3"/>
    <w:rsid w:val="00301FB2"/>
    <w:rsid w:val="00307308"/>
    <w:rsid w:val="0031236A"/>
    <w:rsid w:val="0031315B"/>
    <w:rsid w:val="003241F7"/>
    <w:rsid w:val="003333D5"/>
    <w:rsid w:val="003459E8"/>
    <w:rsid w:val="0035723C"/>
    <w:rsid w:val="00361F24"/>
    <w:rsid w:val="00362E3D"/>
    <w:rsid w:val="00367D17"/>
    <w:rsid w:val="003711F0"/>
    <w:rsid w:val="00384BF7"/>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018C"/>
    <w:rsid w:val="00524083"/>
    <w:rsid w:val="00530DF7"/>
    <w:rsid w:val="00530F0D"/>
    <w:rsid w:val="005438BF"/>
    <w:rsid w:val="00545EB7"/>
    <w:rsid w:val="005460E9"/>
    <w:rsid w:val="00550E87"/>
    <w:rsid w:val="005525C5"/>
    <w:rsid w:val="005562DA"/>
    <w:rsid w:val="00562F23"/>
    <w:rsid w:val="00565B8F"/>
    <w:rsid w:val="00572E40"/>
    <w:rsid w:val="00586A4B"/>
    <w:rsid w:val="005903BB"/>
    <w:rsid w:val="00593BFE"/>
    <w:rsid w:val="005A2E75"/>
    <w:rsid w:val="005B43F5"/>
    <w:rsid w:val="005B4BCD"/>
    <w:rsid w:val="005B5B67"/>
    <w:rsid w:val="005C0F86"/>
    <w:rsid w:val="005C2930"/>
    <w:rsid w:val="005C2DBB"/>
    <w:rsid w:val="005D20D3"/>
    <w:rsid w:val="005E0617"/>
    <w:rsid w:val="005E0AEB"/>
    <w:rsid w:val="005E36CA"/>
    <w:rsid w:val="005E78BB"/>
    <w:rsid w:val="005F61E5"/>
    <w:rsid w:val="005F7059"/>
    <w:rsid w:val="006001FC"/>
    <w:rsid w:val="0060040A"/>
    <w:rsid w:val="00601446"/>
    <w:rsid w:val="00601A29"/>
    <w:rsid w:val="006034DD"/>
    <w:rsid w:val="00616E74"/>
    <w:rsid w:val="0062230C"/>
    <w:rsid w:val="00627B40"/>
    <w:rsid w:val="006325CF"/>
    <w:rsid w:val="006327EA"/>
    <w:rsid w:val="00640C9D"/>
    <w:rsid w:val="00647A52"/>
    <w:rsid w:val="006508DA"/>
    <w:rsid w:val="00656FD6"/>
    <w:rsid w:val="00664767"/>
    <w:rsid w:val="00676CF3"/>
    <w:rsid w:val="00683746"/>
    <w:rsid w:val="006A797A"/>
    <w:rsid w:val="006B1E2F"/>
    <w:rsid w:val="006C4241"/>
    <w:rsid w:val="006C5A8E"/>
    <w:rsid w:val="006D646A"/>
    <w:rsid w:val="006E7500"/>
    <w:rsid w:val="006F3BBE"/>
    <w:rsid w:val="006F5791"/>
    <w:rsid w:val="007039D2"/>
    <w:rsid w:val="0071410D"/>
    <w:rsid w:val="00717837"/>
    <w:rsid w:val="0072162D"/>
    <w:rsid w:val="00723079"/>
    <w:rsid w:val="00732935"/>
    <w:rsid w:val="00736B04"/>
    <w:rsid w:val="007431F8"/>
    <w:rsid w:val="00743FE5"/>
    <w:rsid w:val="007465D6"/>
    <w:rsid w:val="00756A85"/>
    <w:rsid w:val="007576C8"/>
    <w:rsid w:val="007677F0"/>
    <w:rsid w:val="00772FE9"/>
    <w:rsid w:val="00780393"/>
    <w:rsid w:val="00780832"/>
    <w:rsid w:val="0078181A"/>
    <w:rsid w:val="00786598"/>
    <w:rsid w:val="00797218"/>
    <w:rsid w:val="007B1F40"/>
    <w:rsid w:val="007C544C"/>
    <w:rsid w:val="007D2D26"/>
    <w:rsid w:val="007E2868"/>
    <w:rsid w:val="00800DE4"/>
    <w:rsid w:val="00814F6F"/>
    <w:rsid w:val="00832073"/>
    <w:rsid w:val="0083403A"/>
    <w:rsid w:val="00842947"/>
    <w:rsid w:val="00851833"/>
    <w:rsid w:val="00853035"/>
    <w:rsid w:val="008543AB"/>
    <w:rsid w:val="00854530"/>
    <w:rsid w:val="00876BFB"/>
    <w:rsid w:val="00882BE4"/>
    <w:rsid w:val="008840CD"/>
    <w:rsid w:val="008A3E1F"/>
    <w:rsid w:val="008A4623"/>
    <w:rsid w:val="008A7033"/>
    <w:rsid w:val="008B365F"/>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5416"/>
    <w:rsid w:val="009B5E44"/>
    <w:rsid w:val="009B77C7"/>
    <w:rsid w:val="009D1468"/>
    <w:rsid w:val="009D478F"/>
    <w:rsid w:val="009D757C"/>
    <w:rsid w:val="009E5721"/>
    <w:rsid w:val="009F0932"/>
    <w:rsid w:val="009F2680"/>
    <w:rsid w:val="009F3B61"/>
    <w:rsid w:val="009F53CD"/>
    <w:rsid w:val="009F6732"/>
    <w:rsid w:val="00A000C9"/>
    <w:rsid w:val="00A029D1"/>
    <w:rsid w:val="00A04F78"/>
    <w:rsid w:val="00A10568"/>
    <w:rsid w:val="00A16B5C"/>
    <w:rsid w:val="00A17D95"/>
    <w:rsid w:val="00A21E33"/>
    <w:rsid w:val="00A22618"/>
    <w:rsid w:val="00A25258"/>
    <w:rsid w:val="00A37A80"/>
    <w:rsid w:val="00A43DB0"/>
    <w:rsid w:val="00A5455E"/>
    <w:rsid w:val="00A565E1"/>
    <w:rsid w:val="00A63E22"/>
    <w:rsid w:val="00A774C8"/>
    <w:rsid w:val="00A90E01"/>
    <w:rsid w:val="00AA0E14"/>
    <w:rsid w:val="00AA7DCE"/>
    <w:rsid w:val="00AB4BC6"/>
    <w:rsid w:val="00AD3F4C"/>
    <w:rsid w:val="00AD48CC"/>
    <w:rsid w:val="00AD6209"/>
    <w:rsid w:val="00AD7308"/>
    <w:rsid w:val="00AE34F3"/>
    <w:rsid w:val="00B018FB"/>
    <w:rsid w:val="00B068A2"/>
    <w:rsid w:val="00B07994"/>
    <w:rsid w:val="00B1122C"/>
    <w:rsid w:val="00B1403A"/>
    <w:rsid w:val="00B14B2F"/>
    <w:rsid w:val="00B160AD"/>
    <w:rsid w:val="00B20EC9"/>
    <w:rsid w:val="00B21003"/>
    <w:rsid w:val="00B235A3"/>
    <w:rsid w:val="00B24E7D"/>
    <w:rsid w:val="00B31EBD"/>
    <w:rsid w:val="00B41D75"/>
    <w:rsid w:val="00B4474D"/>
    <w:rsid w:val="00B57404"/>
    <w:rsid w:val="00B672DB"/>
    <w:rsid w:val="00B835B9"/>
    <w:rsid w:val="00BA0549"/>
    <w:rsid w:val="00BB42F6"/>
    <w:rsid w:val="00BB5270"/>
    <w:rsid w:val="00BB634E"/>
    <w:rsid w:val="00BB7EEF"/>
    <w:rsid w:val="00BC3959"/>
    <w:rsid w:val="00BE0E14"/>
    <w:rsid w:val="00C018B4"/>
    <w:rsid w:val="00C04731"/>
    <w:rsid w:val="00C16521"/>
    <w:rsid w:val="00C21565"/>
    <w:rsid w:val="00C30EBE"/>
    <w:rsid w:val="00C32549"/>
    <w:rsid w:val="00C44D32"/>
    <w:rsid w:val="00C53861"/>
    <w:rsid w:val="00C547B4"/>
    <w:rsid w:val="00C71932"/>
    <w:rsid w:val="00C80BBA"/>
    <w:rsid w:val="00C813FF"/>
    <w:rsid w:val="00C81B9B"/>
    <w:rsid w:val="00C82079"/>
    <w:rsid w:val="00C90EA6"/>
    <w:rsid w:val="00C9731C"/>
    <w:rsid w:val="00CA64E5"/>
    <w:rsid w:val="00CB15BF"/>
    <w:rsid w:val="00CB3659"/>
    <w:rsid w:val="00CC18AC"/>
    <w:rsid w:val="00CC7801"/>
    <w:rsid w:val="00CE4204"/>
    <w:rsid w:val="00CE4A9F"/>
    <w:rsid w:val="00CF4B48"/>
    <w:rsid w:val="00CF5A58"/>
    <w:rsid w:val="00D05E3D"/>
    <w:rsid w:val="00D05FCE"/>
    <w:rsid w:val="00D164DD"/>
    <w:rsid w:val="00D269B2"/>
    <w:rsid w:val="00D52BD1"/>
    <w:rsid w:val="00D5311B"/>
    <w:rsid w:val="00D5647A"/>
    <w:rsid w:val="00D56896"/>
    <w:rsid w:val="00D637D1"/>
    <w:rsid w:val="00D66557"/>
    <w:rsid w:val="00D86D73"/>
    <w:rsid w:val="00D911B9"/>
    <w:rsid w:val="00DA5AF7"/>
    <w:rsid w:val="00DA6A41"/>
    <w:rsid w:val="00DB33A4"/>
    <w:rsid w:val="00DC100C"/>
    <w:rsid w:val="00DC3B52"/>
    <w:rsid w:val="00DD014F"/>
    <w:rsid w:val="00DD2D98"/>
    <w:rsid w:val="00DE5A64"/>
    <w:rsid w:val="00DF20F8"/>
    <w:rsid w:val="00DF3491"/>
    <w:rsid w:val="00DF672E"/>
    <w:rsid w:val="00E05F37"/>
    <w:rsid w:val="00E15B52"/>
    <w:rsid w:val="00E17971"/>
    <w:rsid w:val="00E34E84"/>
    <w:rsid w:val="00E568E5"/>
    <w:rsid w:val="00E5762A"/>
    <w:rsid w:val="00E75071"/>
    <w:rsid w:val="00E760C0"/>
    <w:rsid w:val="00E828DD"/>
    <w:rsid w:val="00EA672F"/>
    <w:rsid w:val="00EB1180"/>
    <w:rsid w:val="00EB3D4C"/>
    <w:rsid w:val="00EC09AC"/>
    <w:rsid w:val="00EC4282"/>
    <w:rsid w:val="00ED0D00"/>
    <w:rsid w:val="00EF3893"/>
    <w:rsid w:val="00EF7618"/>
    <w:rsid w:val="00F03702"/>
    <w:rsid w:val="00F14210"/>
    <w:rsid w:val="00F14896"/>
    <w:rsid w:val="00F17F10"/>
    <w:rsid w:val="00F24D21"/>
    <w:rsid w:val="00F31F60"/>
    <w:rsid w:val="00F335A1"/>
    <w:rsid w:val="00F45DE2"/>
    <w:rsid w:val="00F5413B"/>
    <w:rsid w:val="00F60D26"/>
    <w:rsid w:val="00F6128E"/>
    <w:rsid w:val="00F65616"/>
    <w:rsid w:val="00F734E7"/>
    <w:rsid w:val="00F80367"/>
    <w:rsid w:val="00F81968"/>
    <w:rsid w:val="00F84AB9"/>
    <w:rsid w:val="00F87BF7"/>
    <w:rsid w:val="00F87FB5"/>
    <w:rsid w:val="00F91850"/>
    <w:rsid w:val="00FA685E"/>
    <w:rsid w:val="00FB31AB"/>
    <w:rsid w:val="00FC2C0B"/>
    <w:rsid w:val="00FC3D06"/>
    <w:rsid w:val="00FD27B4"/>
    <w:rsid w:val="00FE1EE8"/>
    <w:rsid w:val="00FE2389"/>
    <w:rsid w:val="00FE38E0"/>
    <w:rsid w:val="00FE6103"/>
    <w:rsid w:val="00FF0148"/>
    <w:rsid w:val="00FF14D3"/>
    <w:rsid w:val="00FF5F15"/>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658">
      <w:bodyDiv w:val="1"/>
      <w:marLeft w:val="0"/>
      <w:marRight w:val="0"/>
      <w:marTop w:val="0"/>
      <w:marBottom w:val="0"/>
      <w:divBdr>
        <w:top w:val="none" w:sz="0" w:space="0" w:color="auto"/>
        <w:left w:val="none" w:sz="0" w:space="0" w:color="auto"/>
        <w:bottom w:val="none" w:sz="0" w:space="0" w:color="auto"/>
        <w:right w:val="none" w:sz="0" w:space="0" w:color="auto"/>
      </w:divBdr>
    </w:div>
    <w:div w:id="103504308">
      <w:bodyDiv w:val="1"/>
      <w:marLeft w:val="0"/>
      <w:marRight w:val="0"/>
      <w:marTop w:val="0"/>
      <w:marBottom w:val="0"/>
      <w:divBdr>
        <w:top w:val="none" w:sz="0" w:space="0" w:color="auto"/>
        <w:left w:val="none" w:sz="0" w:space="0" w:color="auto"/>
        <w:bottom w:val="none" w:sz="0" w:space="0" w:color="auto"/>
        <w:right w:val="none" w:sz="0" w:space="0" w:color="auto"/>
      </w:divBdr>
    </w:div>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690565732">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080559666">
      <w:bodyDiv w:val="1"/>
      <w:marLeft w:val="0"/>
      <w:marRight w:val="0"/>
      <w:marTop w:val="0"/>
      <w:marBottom w:val="0"/>
      <w:divBdr>
        <w:top w:val="none" w:sz="0" w:space="0" w:color="auto"/>
        <w:left w:val="none" w:sz="0" w:space="0" w:color="auto"/>
        <w:bottom w:val="none" w:sz="0" w:space="0" w:color="auto"/>
        <w:right w:val="none" w:sz="0" w:space="0" w:color="auto"/>
      </w:divBdr>
    </w:div>
    <w:div w:id="1179806079">
      <w:bodyDiv w:val="1"/>
      <w:marLeft w:val="0"/>
      <w:marRight w:val="0"/>
      <w:marTop w:val="0"/>
      <w:marBottom w:val="0"/>
      <w:divBdr>
        <w:top w:val="none" w:sz="0" w:space="0" w:color="auto"/>
        <w:left w:val="none" w:sz="0" w:space="0" w:color="auto"/>
        <w:bottom w:val="none" w:sz="0" w:space="0" w:color="auto"/>
        <w:right w:val="none" w:sz="0" w:space="0" w:color="auto"/>
      </w:divBdr>
      <w:divsChild>
        <w:div w:id="16058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604894">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41394775">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rammy.com"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www.recordingacademy.tumblr.com/" TargetMode="External"/><Relationship Id="rId17" Type="http://schemas.openxmlformats.org/officeDocument/2006/relationships/hyperlink" Target="https://www.youtube.com/user/TheGRAMMYs" TargetMode="External"/><Relationship Id="rId18" Type="http://schemas.openxmlformats.org/officeDocument/2006/relationships/hyperlink" Target="mailto:andie.cox@gram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2769-A175-D347-8627-8D39EAB92AF5}">
  <ds:schemaRefs>
    <ds:schemaRef ds:uri="http://schemas.openxmlformats.org/officeDocument/2006/bibliography"/>
  </ds:schemaRefs>
</ds:datastoreItem>
</file>

<file path=customXml/itemProps2.xml><?xml version="1.0" encoding="utf-8"?>
<ds:datastoreItem xmlns:ds="http://schemas.openxmlformats.org/officeDocument/2006/customXml" ds:itemID="{6DAB58F1-FB33-5C46-B3DE-A6F5631768FA}">
  <ds:schemaRefs>
    <ds:schemaRef ds:uri="http://schemas.openxmlformats.org/officeDocument/2006/bibliography"/>
  </ds:schemaRefs>
</ds:datastoreItem>
</file>

<file path=customXml/itemProps3.xml><?xml version="1.0" encoding="utf-8"?>
<ds:datastoreItem xmlns:ds="http://schemas.openxmlformats.org/officeDocument/2006/customXml" ds:itemID="{9D81EE80-29DB-D346-B07B-5897781F7802}">
  <ds:schemaRefs>
    <ds:schemaRef ds:uri="http://schemas.openxmlformats.org/officeDocument/2006/bibliography"/>
  </ds:schemaRefs>
</ds:datastoreItem>
</file>

<file path=customXml/itemProps4.xml><?xml version="1.0" encoding="utf-8"?>
<ds:datastoreItem xmlns:ds="http://schemas.openxmlformats.org/officeDocument/2006/customXml" ds:itemID="{425207B7-8E23-1C45-96B1-89DF9655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16</TotalTime>
  <Pages>3</Pages>
  <Words>955</Words>
  <Characters>5584</Characters>
  <Application>Microsoft Macintosh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13</cp:revision>
  <cp:lastPrinted>2017-08-29T21:43:00Z</cp:lastPrinted>
  <dcterms:created xsi:type="dcterms:W3CDTF">2018-02-21T02:26:00Z</dcterms:created>
  <dcterms:modified xsi:type="dcterms:W3CDTF">2018-02-28T20:19:00Z</dcterms:modified>
</cp:coreProperties>
</file>