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BEBC" w14:textId="77777777" w:rsidR="00F5413B" w:rsidRPr="00F5413B" w:rsidRDefault="00F5413B" w:rsidP="00F5413B">
      <w:pPr>
        <w:pStyle w:val="Subtitle"/>
        <w:rPr>
          <w:rFonts w:ascii="Arial Bold" w:hAnsi="Arial Bold"/>
          <w:bCs/>
          <w:sz w:val="36"/>
          <w:szCs w:val="40"/>
        </w:rPr>
      </w:pPr>
      <w:r w:rsidRPr="00F5413B">
        <w:rPr>
          <w:rFonts w:ascii="Arial Bold" w:hAnsi="Arial Bold"/>
          <w:bCs/>
          <w:sz w:val="36"/>
          <w:szCs w:val="40"/>
        </w:rPr>
        <w:t>Recording Academy</w:t>
      </w:r>
      <w:r w:rsidRPr="00154A2E">
        <w:rPr>
          <w:rFonts w:ascii="Arial Bold" w:hAnsi="Arial Bold"/>
          <w:bCs/>
          <w:sz w:val="36"/>
          <w:szCs w:val="40"/>
          <w:vertAlign w:val="superscript"/>
        </w:rPr>
        <w:t>®</w:t>
      </w:r>
      <w:r w:rsidRPr="00F5413B">
        <w:rPr>
          <w:rFonts w:ascii="Arial Bold" w:hAnsi="Arial Bold"/>
          <w:bCs/>
          <w:sz w:val="36"/>
          <w:szCs w:val="40"/>
        </w:rPr>
        <w:t xml:space="preserve"> Producers &amp; Engineers Wing</w:t>
      </w:r>
      <w:r w:rsidRPr="002E1B30">
        <w:rPr>
          <w:rFonts w:ascii="Arial Bold" w:hAnsi="Arial Bold"/>
          <w:bCs/>
          <w:sz w:val="36"/>
          <w:szCs w:val="40"/>
          <w:vertAlign w:val="superscript"/>
        </w:rPr>
        <w:t>®</w:t>
      </w:r>
      <w:r w:rsidRPr="00F5413B">
        <w:rPr>
          <w:rFonts w:ascii="Arial Bold" w:hAnsi="Arial Bold"/>
          <w:bCs/>
          <w:sz w:val="36"/>
          <w:szCs w:val="40"/>
        </w:rPr>
        <w:t xml:space="preserve"> "On the Move" in 2017</w:t>
      </w:r>
    </w:p>
    <w:p w14:paraId="392F08D7" w14:textId="77777777" w:rsidR="00DA5AF7" w:rsidRDefault="00DA5AF7" w:rsidP="00DA5AF7"/>
    <w:p w14:paraId="5C72F213" w14:textId="77777777" w:rsidR="00CF4B48" w:rsidRPr="00DA5AF7" w:rsidRDefault="00CF4B48" w:rsidP="00DA5AF7"/>
    <w:p w14:paraId="40BDB82A" w14:textId="0431839F" w:rsidR="00F5413B" w:rsidRPr="00F5413B" w:rsidRDefault="00F9473C" w:rsidP="00F5413B">
      <w:r w:rsidRPr="00F5413B">
        <w:rPr>
          <w:b/>
          <w:caps/>
        </w:rPr>
        <w:t>AES Convention, New York, NY. (October 18, 2017)</w:t>
      </w:r>
      <w:bookmarkStart w:id="0" w:name="_GoBack"/>
      <w:bookmarkEnd w:id="0"/>
      <w:r w:rsidR="00B1403A" w:rsidRPr="00E760C0">
        <w:rPr>
          <w:b/>
        </w:rPr>
        <w:t xml:space="preserve"> </w:t>
      </w:r>
      <w:r w:rsidR="00723079" w:rsidRPr="00E760C0">
        <w:t>—</w:t>
      </w:r>
      <w:r w:rsidR="00B1403A">
        <w:t xml:space="preserve"> </w:t>
      </w:r>
      <w:r w:rsidR="00F5413B" w:rsidRPr="00F5413B">
        <w:t>The</w:t>
      </w:r>
      <w:r w:rsidR="00F5413B" w:rsidRPr="00F5413B">
        <w:rPr>
          <w:b/>
        </w:rPr>
        <w:t xml:space="preserve"> Recording Academy</w:t>
      </w:r>
      <w:r w:rsidR="00F5413B" w:rsidRPr="002E1B30">
        <w:rPr>
          <w:b/>
          <w:vertAlign w:val="superscript"/>
        </w:rPr>
        <w:t>®</w:t>
      </w:r>
      <w:r w:rsidR="00F5413B" w:rsidRPr="00F5413B">
        <w:rPr>
          <w:b/>
        </w:rPr>
        <w:t xml:space="preserve"> Producers &amp; Engineers Wing</w:t>
      </w:r>
      <w:r w:rsidR="00F5413B" w:rsidRPr="002E1B30">
        <w:rPr>
          <w:b/>
          <w:vertAlign w:val="superscript"/>
        </w:rPr>
        <w:t>®</w:t>
      </w:r>
      <w:r w:rsidR="00F5413B" w:rsidRPr="00F5413B">
        <w:t xml:space="preserve"> continues to </w:t>
      </w:r>
      <w:r w:rsidR="00786598">
        <w:t xml:space="preserve">serve the industry </w:t>
      </w:r>
      <w:r w:rsidR="00490999">
        <w:t>by highlighting</w:t>
      </w:r>
      <w:r w:rsidR="00F5413B" w:rsidRPr="00F5413B">
        <w:t xml:space="preserve"> achievements</w:t>
      </w:r>
      <w:r w:rsidR="00786598">
        <w:t xml:space="preserve"> of those who labor behind the scenes to create music</w:t>
      </w:r>
      <w:r w:rsidR="00F5413B" w:rsidRPr="00F5413B">
        <w:t xml:space="preserve"> and educating about best practices. The P&amp;E Wing provides a forum whe</w:t>
      </w:r>
      <w:r w:rsidR="00786598">
        <w:t>re all recording professionals –</w:t>
      </w:r>
      <w:r w:rsidR="00490999">
        <w:t xml:space="preserve"> </w:t>
      </w:r>
      <w:r w:rsidR="00F5413B" w:rsidRPr="00F5413B">
        <w:t>producers, engineers and studi</w:t>
      </w:r>
      <w:r w:rsidR="00490999">
        <w:t xml:space="preserve">o personnel, </w:t>
      </w:r>
      <w:r w:rsidR="00F5413B" w:rsidRPr="00F5413B">
        <w:t>retailer</w:t>
      </w:r>
      <w:r w:rsidR="00786598">
        <w:t>s, manufacturers</w:t>
      </w:r>
      <w:r w:rsidR="00F578FF">
        <w:t>,</w:t>
      </w:r>
      <w:r w:rsidR="00786598">
        <w:t xml:space="preserve"> and educators –</w:t>
      </w:r>
      <w:r w:rsidR="00F5413B" w:rsidRPr="00F5413B">
        <w:t xml:space="preserve"> can work together to preserve and grow their industry.</w:t>
      </w:r>
    </w:p>
    <w:p w14:paraId="494F075D" w14:textId="77777777" w:rsidR="00723079" w:rsidRDefault="00723079" w:rsidP="00E760C0">
      <w:pPr>
        <w:rPr>
          <w:lang w:val="en"/>
        </w:rPr>
      </w:pPr>
    </w:p>
    <w:p w14:paraId="77DA4808" w14:textId="4A6C0DEE" w:rsidR="00F5413B" w:rsidRPr="00F5413B" w:rsidRDefault="00F5413B" w:rsidP="00F5413B">
      <w:pPr>
        <w:rPr>
          <w:b/>
          <w:caps/>
        </w:rPr>
      </w:pPr>
      <w:r w:rsidRPr="00F5413B">
        <w:rPr>
          <w:b/>
          <w:bCs/>
          <w:caps/>
        </w:rPr>
        <w:t>Highlights from the year include:</w:t>
      </w:r>
    </w:p>
    <w:p w14:paraId="0C0A6587" w14:textId="5D030F8E" w:rsidR="00F5413B" w:rsidRPr="00F5413B" w:rsidRDefault="00F5413B" w:rsidP="00F5413B">
      <w:r w:rsidRPr="00F5413B">
        <w:t xml:space="preserve">The </w:t>
      </w:r>
      <w:r w:rsidR="00490999">
        <w:t>P&amp;E Wing</w:t>
      </w:r>
      <w:r w:rsidRPr="00F5413B">
        <w:rPr>
          <w:b/>
          <w:bCs/>
          <w:i/>
          <w:iCs/>
        </w:rPr>
        <w:t xml:space="preserve"> </w:t>
      </w:r>
      <w:r w:rsidR="00490999">
        <w:t xml:space="preserve">and DEG: </w:t>
      </w:r>
      <w:r w:rsidRPr="00F5413B">
        <w:t>Digital Entertainment Group held a</w:t>
      </w:r>
      <w:r w:rsidR="00490999">
        <w:t xml:space="preserve"> Hi-Res Audio Update </w:t>
      </w:r>
      <w:r w:rsidRPr="00F5413B">
        <w:t>at the International CES convention i</w:t>
      </w:r>
      <w:r w:rsidR="00490999">
        <w:t xml:space="preserve">n Las Vegas, heralding exciting </w:t>
      </w:r>
      <w:r w:rsidRPr="00F5413B">
        <w:t>dev</w:t>
      </w:r>
      <w:r w:rsidR="00490999">
        <w:t>elopments: UMG, Sony, WMG</w:t>
      </w:r>
      <w:r w:rsidRPr="00F5413B">
        <w:t xml:space="preserve">, the </w:t>
      </w:r>
      <w:r w:rsidR="00490999">
        <w:t>RIAA</w:t>
      </w:r>
      <w:r w:rsidR="00F578FF">
        <w:t>,</w:t>
      </w:r>
      <w:r w:rsidR="00490999">
        <w:t xml:space="preserve"> a</w:t>
      </w:r>
      <w:r w:rsidRPr="00F5413B">
        <w:t>nd lea</w:t>
      </w:r>
      <w:r w:rsidR="00490999">
        <w:t xml:space="preserve">ding streaming </w:t>
      </w:r>
      <w:r w:rsidRPr="00F5413B">
        <w:t>platforms agreed</w:t>
      </w:r>
      <w:r w:rsidR="00490999">
        <w:t xml:space="preserve"> to a priority initiative supporting Hi-Res streaming. The awareness campaign </w:t>
      </w:r>
      <w:r w:rsidRPr="00F5413B">
        <w:rPr>
          <w:i/>
          <w:iCs/>
        </w:rPr>
        <w:t>Stream the Studio</w:t>
      </w:r>
      <w:r w:rsidR="00786598">
        <w:rPr>
          <w:i/>
          <w:iCs/>
        </w:rPr>
        <w:t xml:space="preserve"> </w:t>
      </w:r>
      <w:r w:rsidRPr="00F5413B">
        <w:rPr>
          <w:iCs/>
        </w:rPr>
        <w:t xml:space="preserve">was </w:t>
      </w:r>
      <w:r w:rsidR="00490999">
        <w:rPr>
          <w:iCs/>
        </w:rPr>
        <w:t>launched with a</w:t>
      </w:r>
      <w:r w:rsidR="00490999">
        <w:t xml:space="preserve"> large</w:t>
      </w:r>
      <w:r w:rsidRPr="00F5413B">
        <w:t xml:space="preserve"> Hi-Res Audio Pavilion</w:t>
      </w:r>
      <w:r w:rsidR="00490999">
        <w:t xml:space="preserve"> on the CES main floor showcasing a series of demonstrations </w:t>
      </w:r>
      <w:r w:rsidRPr="00F5413B">
        <w:t xml:space="preserve">by award-winning members of the </w:t>
      </w:r>
      <w:r w:rsidR="00490999">
        <w:t>P&amp;E Wing</w:t>
      </w:r>
      <w:r w:rsidRPr="00F5413B">
        <w:t>.</w:t>
      </w:r>
    </w:p>
    <w:p w14:paraId="05E5A105" w14:textId="77777777" w:rsidR="00F5413B" w:rsidRPr="00F5413B" w:rsidRDefault="00F5413B" w:rsidP="00F5413B"/>
    <w:p w14:paraId="555F0067" w14:textId="0635997C" w:rsidR="00F5413B" w:rsidRPr="00F5413B" w:rsidRDefault="00F578FF" w:rsidP="00F5413B">
      <w:r>
        <w:t>The Wing'</w:t>
      </w:r>
      <w:r w:rsidR="00490999">
        <w:t>s</w:t>
      </w:r>
      <w:r w:rsidR="00F5413B" w:rsidRPr="00F5413B">
        <w:t xml:space="preserve"> 10</w:t>
      </w:r>
      <w:r w:rsidR="00F5413B" w:rsidRPr="00F5413B">
        <w:rPr>
          <w:vertAlign w:val="superscript"/>
        </w:rPr>
        <w:t>th</w:t>
      </w:r>
      <w:r w:rsidR="00F5413B" w:rsidRPr="00F5413B">
        <w:t xml:space="preserve"> Annual GRAMMY Week</w:t>
      </w:r>
      <w:r w:rsidR="00F5413B" w:rsidRPr="002E1B30">
        <w:rPr>
          <w:vertAlign w:val="superscript"/>
        </w:rPr>
        <w:t>®</w:t>
      </w:r>
      <w:r w:rsidR="00F5413B" w:rsidRPr="00F5413B">
        <w:t xml:space="preserve"> Celebration </w:t>
      </w:r>
      <w:r w:rsidR="00490999">
        <w:t xml:space="preserve">honored </w:t>
      </w:r>
      <w:r w:rsidR="00F5413B" w:rsidRPr="00F5413B">
        <w:t>multi-GRAMMY</w:t>
      </w:r>
      <w:r w:rsidR="00F5413B" w:rsidRPr="002E1B30">
        <w:rPr>
          <w:vertAlign w:val="superscript"/>
        </w:rPr>
        <w:t>®</w:t>
      </w:r>
      <w:r w:rsidR="00F5413B" w:rsidRPr="00F5413B">
        <w:t xml:space="preserve"> winner Jack White for his commitment to creative and sonic excellence, his initiatives to preserve and reissue historic recordings, and his ongoing support for the art and craft of recorded music. </w:t>
      </w:r>
    </w:p>
    <w:p w14:paraId="389F431D" w14:textId="77777777" w:rsidR="00F5413B" w:rsidRPr="00F5413B" w:rsidRDefault="00F5413B" w:rsidP="00F5413B"/>
    <w:p w14:paraId="50DE8541" w14:textId="38D1393E" w:rsidR="00F5413B" w:rsidRPr="00F5413B" w:rsidRDefault="00490999" w:rsidP="00F5413B">
      <w:r>
        <w:t>At Music Biz 2017</w:t>
      </w:r>
      <w:r w:rsidR="00F5413B" w:rsidRPr="00F5413B">
        <w:t>, the P&amp;E</w:t>
      </w:r>
      <w:r w:rsidR="00F578FF">
        <w:t xml:space="preserve"> Wing announced the release of "</w:t>
      </w:r>
      <w:r w:rsidR="00F5413B" w:rsidRPr="00F5413B">
        <w:t xml:space="preserve">Recommendations for Hi-Resolution </w:t>
      </w:r>
      <w:r w:rsidR="00F578FF">
        <w:t>Music Production."</w:t>
      </w:r>
      <w:r>
        <w:t xml:space="preserve"> After</w:t>
      </w:r>
      <w:r w:rsidR="00F5413B" w:rsidRPr="00F5413B">
        <w:t xml:space="preserve"> three years </w:t>
      </w:r>
      <w:r>
        <w:t xml:space="preserve">of extensive research, this </w:t>
      </w:r>
      <w:r w:rsidR="00F5413B" w:rsidRPr="00F5413B">
        <w:t xml:space="preserve">set of technical guidelines joined other influential </w:t>
      </w:r>
      <w:r>
        <w:t xml:space="preserve">technical guidelines published by the P&amp;E Wing. </w:t>
      </w:r>
    </w:p>
    <w:p w14:paraId="03AAE0AA" w14:textId="77777777" w:rsidR="00F5413B" w:rsidRPr="00F5413B" w:rsidRDefault="00F5413B" w:rsidP="00F5413B"/>
    <w:p w14:paraId="4D798943" w14:textId="427621EB" w:rsidR="00F5413B" w:rsidRPr="00F5413B" w:rsidRDefault="00F5413B" w:rsidP="00F5413B">
      <w:pPr>
        <w:rPr>
          <w:bCs/>
        </w:rPr>
      </w:pPr>
      <w:r w:rsidRPr="00F5413B">
        <w:t>Throug</w:t>
      </w:r>
      <w:r w:rsidR="00490999">
        <w:t xml:space="preserve">hout the year, in partnership with MusiCares, the Wing </w:t>
      </w:r>
      <w:r w:rsidRPr="00F5413B">
        <w:t xml:space="preserve">addressed hearing health </w:t>
      </w:r>
      <w:r w:rsidRPr="00F5413B">
        <w:rPr>
          <w:bCs/>
        </w:rPr>
        <w:t xml:space="preserve">and educated the </w:t>
      </w:r>
      <w:r w:rsidRPr="00F5413B">
        <w:rPr>
          <w:rFonts w:hint="eastAsia"/>
          <w:bCs/>
        </w:rPr>
        <w:t>industry</w:t>
      </w:r>
      <w:r w:rsidRPr="00F5413B">
        <w:rPr>
          <w:bCs/>
        </w:rPr>
        <w:t xml:space="preserve"> about the dangers of noise-induced hearing loss</w:t>
      </w:r>
      <w:r w:rsidRPr="00F5413B">
        <w:t xml:space="preserve"> with </w:t>
      </w:r>
      <w:r w:rsidR="00490999">
        <w:t xml:space="preserve">a </w:t>
      </w:r>
      <w:r w:rsidR="002F1977">
        <w:t>series of events</w:t>
      </w:r>
      <w:r w:rsidRPr="00F5413B">
        <w:t xml:space="preserve"> titled </w:t>
      </w:r>
      <w:r w:rsidR="00F578FF">
        <w:rPr>
          <w:bCs/>
        </w:rPr>
        <w:t>"</w:t>
      </w:r>
      <w:r w:rsidRPr="00F5413B">
        <w:rPr>
          <w:bCs/>
        </w:rPr>
        <w:t>Listen Up: Why Protecting You</w:t>
      </w:r>
      <w:r w:rsidR="00F578FF">
        <w:rPr>
          <w:bCs/>
        </w:rPr>
        <w:t>r Hearing Really Does Matter."</w:t>
      </w:r>
      <w:r w:rsidR="00CC18AC">
        <w:rPr>
          <w:bCs/>
        </w:rPr>
        <w:t xml:space="preserve"> </w:t>
      </w:r>
    </w:p>
    <w:p w14:paraId="4A93AF53" w14:textId="77777777" w:rsidR="00F5413B" w:rsidRPr="00F5413B" w:rsidRDefault="00F5413B" w:rsidP="00F5413B">
      <w:pPr>
        <w:rPr>
          <w:bCs/>
        </w:rPr>
      </w:pPr>
    </w:p>
    <w:p w14:paraId="1EB9D0C8" w14:textId="0686811C" w:rsidR="00F5413B" w:rsidRPr="002F1977" w:rsidRDefault="00F5413B" w:rsidP="00F5413B">
      <w:pPr>
        <w:rPr>
          <w:rFonts w:cs="Arial"/>
          <w:bCs/>
        </w:rPr>
      </w:pPr>
      <w:r w:rsidRPr="002F1977">
        <w:rPr>
          <w:rFonts w:cs="Arial"/>
          <w:bCs/>
        </w:rPr>
        <w:t>Communi</w:t>
      </w:r>
      <w:r w:rsidR="00490999">
        <w:rPr>
          <w:rFonts w:cs="Arial"/>
          <w:bCs/>
        </w:rPr>
        <w:t xml:space="preserve">ty and networking remain high on the </w:t>
      </w:r>
      <w:r w:rsidRPr="002F1977">
        <w:rPr>
          <w:rFonts w:cs="Arial"/>
          <w:bCs/>
        </w:rPr>
        <w:t xml:space="preserve">agenda, with </w:t>
      </w:r>
      <w:r w:rsidR="00490999">
        <w:rPr>
          <w:rFonts w:cs="Arial"/>
          <w:bCs/>
        </w:rPr>
        <w:t xml:space="preserve">more than 40 </w:t>
      </w:r>
      <w:r w:rsidRPr="002F1977">
        <w:rPr>
          <w:rFonts w:cs="Arial"/>
          <w:bCs/>
        </w:rPr>
        <w:t xml:space="preserve">networking and professional development events </w:t>
      </w:r>
      <w:r w:rsidR="00490999">
        <w:rPr>
          <w:rFonts w:cs="Arial"/>
          <w:bCs/>
        </w:rPr>
        <w:t xml:space="preserve">presented </w:t>
      </w:r>
      <w:r w:rsidRPr="002F1977">
        <w:rPr>
          <w:rFonts w:cs="Arial"/>
          <w:bCs/>
        </w:rPr>
        <w:t>throughout the year</w:t>
      </w:r>
      <w:r w:rsidR="00490999">
        <w:rPr>
          <w:rFonts w:cs="Arial"/>
          <w:bCs/>
        </w:rPr>
        <w:t xml:space="preserve">, including </w:t>
      </w:r>
      <w:r w:rsidR="00F578FF">
        <w:rPr>
          <w:rFonts w:cs="Arial"/>
          <w:bCs/>
        </w:rPr>
        <w:t>"</w:t>
      </w:r>
      <w:r w:rsidR="00490999">
        <w:rPr>
          <w:rFonts w:cs="Arial"/>
          <w:bCs/>
        </w:rPr>
        <w:t>Up Close &amp; Personal</w:t>
      </w:r>
      <w:r w:rsidR="00F578FF">
        <w:rPr>
          <w:rFonts w:cs="Arial"/>
          <w:bCs/>
        </w:rPr>
        <w:t>"</w:t>
      </w:r>
      <w:r w:rsidR="00490999">
        <w:rPr>
          <w:rFonts w:cs="Arial"/>
          <w:bCs/>
        </w:rPr>
        <w:t xml:space="preserve"> </w:t>
      </w:r>
      <w:r w:rsidRPr="002F1977">
        <w:rPr>
          <w:rFonts w:cs="Arial"/>
          <w:bCs/>
        </w:rPr>
        <w:t>with Sheryl</w:t>
      </w:r>
      <w:r w:rsidR="002F1977" w:rsidRPr="002F1977">
        <w:rPr>
          <w:rFonts w:cs="Arial"/>
          <w:bCs/>
        </w:rPr>
        <w:t xml:space="preserve"> Crow and Jeff </w:t>
      </w:r>
      <w:proofErr w:type="spellStart"/>
      <w:r w:rsidR="002F1977" w:rsidRPr="002F1977">
        <w:rPr>
          <w:rFonts w:cs="Arial"/>
          <w:bCs/>
        </w:rPr>
        <w:t>Trott</w:t>
      </w:r>
      <w:proofErr w:type="spellEnd"/>
      <w:r w:rsidR="002F1977" w:rsidRPr="002F1977">
        <w:rPr>
          <w:rFonts w:cs="Arial"/>
          <w:bCs/>
        </w:rPr>
        <w:t xml:space="preserve"> in Atlanta and</w:t>
      </w:r>
      <w:r w:rsidRPr="002F1977">
        <w:rPr>
          <w:rFonts w:cs="Arial"/>
          <w:bCs/>
        </w:rPr>
        <w:t xml:space="preserve"> Diplo in Philadelphia; Studio Summit with Al Schmitt and Dr. John in New Orleans; </w:t>
      </w:r>
      <w:r w:rsidRPr="002F1977">
        <w:rPr>
          <w:rFonts w:cs="Arial"/>
          <w:bCs/>
          <w:i/>
        </w:rPr>
        <w:t>The Art of The Craft: The Listening Sessions</w:t>
      </w:r>
      <w:r w:rsidR="00FA685E">
        <w:rPr>
          <w:rFonts w:cs="Arial"/>
          <w:bCs/>
        </w:rPr>
        <w:t xml:space="preserve"> at </w:t>
      </w:r>
      <w:proofErr w:type="spellStart"/>
      <w:r w:rsidR="00FA685E">
        <w:rPr>
          <w:rFonts w:cs="Arial"/>
          <w:bCs/>
        </w:rPr>
        <w:t>DiMenna</w:t>
      </w:r>
      <w:proofErr w:type="spellEnd"/>
      <w:r w:rsidR="00FA685E">
        <w:rPr>
          <w:rFonts w:cs="Arial"/>
          <w:bCs/>
        </w:rPr>
        <w:t xml:space="preserve"> Center in New York;</w:t>
      </w:r>
      <w:r w:rsidRPr="002F1977">
        <w:rPr>
          <w:rFonts w:cs="Arial"/>
          <w:bCs/>
        </w:rPr>
        <w:t xml:space="preserve"> </w:t>
      </w:r>
      <w:r w:rsidRPr="002F1977">
        <w:rPr>
          <w:rFonts w:cs="Arial"/>
          <w:bCs/>
          <w:i/>
        </w:rPr>
        <w:t xml:space="preserve">In The Mix </w:t>
      </w:r>
      <w:r w:rsidRPr="002F1977">
        <w:rPr>
          <w:rFonts w:cs="Arial"/>
          <w:bCs/>
        </w:rPr>
        <w:t>w</w:t>
      </w:r>
      <w:r w:rsidR="00F578FF">
        <w:rPr>
          <w:rFonts w:cs="Arial"/>
          <w:bCs/>
        </w:rPr>
        <w:t>ith Sylvia Massy at Seattle'</w:t>
      </w:r>
      <w:r w:rsidRPr="002F1977">
        <w:rPr>
          <w:rFonts w:cs="Arial"/>
          <w:bCs/>
        </w:rPr>
        <w:t xml:space="preserve">s </w:t>
      </w:r>
      <w:r w:rsidR="00490999">
        <w:rPr>
          <w:rFonts w:cs="Arial"/>
          <w:bCs/>
        </w:rPr>
        <w:t xml:space="preserve">London Bridge Studio; and in </w:t>
      </w:r>
      <w:r w:rsidRPr="002F1977">
        <w:rPr>
          <w:rFonts w:cs="Arial"/>
          <w:bCs/>
        </w:rPr>
        <w:t>Austin, TX,</w:t>
      </w:r>
      <w:r w:rsidRPr="002F1977">
        <w:rPr>
          <w:rFonts w:cs="Arial"/>
          <w:bCs/>
          <w:i/>
        </w:rPr>
        <w:t xml:space="preserve"> A Salute to Rupert Neve </w:t>
      </w:r>
      <w:r w:rsidRPr="002F1977">
        <w:rPr>
          <w:rFonts w:cs="Arial"/>
          <w:bCs/>
        </w:rPr>
        <w:t>on the momentous occasion</w:t>
      </w:r>
      <w:r w:rsidR="00490999">
        <w:rPr>
          <w:rFonts w:cs="Arial"/>
          <w:bCs/>
        </w:rPr>
        <w:t xml:space="preserve"> of </w:t>
      </w:r>
      <w:r w:rsidR="00FA685E">
        <w:rPr>
          <w:rFonts w:cs="Arial"/>
          <w:bCs/>
        </w:rPr>
        <w:t>the</w:t>
      </w:r>
      <w:r w:rsidR="00490999">
        <w:rPr>
          <w:rFonts w:cs="Arial"/>
          <w:bCs/>
        </w:rPr>
        <w:t xml:space="preserve"> Technical GRAMMY winner</w:t>
      </w:r>
      <w:r w:rsidR="00F578FF">
        <w:rPr>
          <w:rFonts w:cs="Arial"/>
          <w:bCs/>
        </w:rPr>
        <w:t>'</w:t>
      </w:r>
      <w:r w:rsidR="00FA685E">
        <w:rPr>
          <w:rFonts w:cs="Arial"/>
          <w:bCs/>
        </w:rPr>
        <w:t xml:space="preserve">s </w:t>
      </w:r>
      <w:r w:rsidRPr="002F1977">
        <w:rPr>
          <w:rFonts w:cs="Arial"/>
          <w:bCs/>
        </w:rPr>
        <w:t>91st birthday.</w:t>
      </w:r>
    </w:p>
    <w:p w14:paraId="598B4306" w14:textId="77777777" w:rsidR="00F24D21" w:rsidRDefault="00F24D21" w:rsidP="00E760C0">
      <w:pPr>
        <w:rPr>
          <w:lang w:val="en"/>
        </w:rPr>
      </w:pPr>
    </w:p>
    <w:p w14:paraId="4E972A20" w14:textId="6D5A224C" w:rsidR="00DF3491" w:rsidRDefault="00307308" w:rsidP="00E760C0">
      <w:pPr>
        <w:rPr>
          <w:lang w:val="en"/>
        </w:rPr>
      </w:pPr>
      <w:r>
        <w:rPr>
          <w:lang w:val="en"/>
        </w:rPr>
        <w:t>Photo file: GRAMMYWeek17_Photo2.JPG</w:t>
      </w:r>
    </w:p>
    <w:p w14:paraId="0672635A" w14:textId="447CAC23" w:rsidR="00307308" w:rsidRDefault="00307308" w:rsidP="00E760C0">
      <w:pPr>
        <w:rPr>
          <w:lang w:val="en"/>
        </w:rPr>
      </w:pPr>
      <w:r>
        <w:rPr>
          <w:lang w:val="en"/>
        </w:rPr>
        <w:t xml:space="preserve">Photo caption: </w:t>
      </w:r>
      <w:r w:rsidRPr="00307308">
        <w:rPr>
          <w:lang w:val="en" w:bidi="en-US"/>
        </w:rPr>
        <w:t>Shown L-R: Recording Academy</w:t>
      </w:r>
      <w:r w:rsidRPr="002E1B30">
        <w:rPr>
          <w:vertAlign w:val="superscript"/>
          <w:lang w:val="en" w:bidi="en-US"/>
        </w:rPr>
        <w:t>®</w:t>
      </w:r>
      <w:r w:rsidRPr="00307308">
        <w:rPr>
          <w:lang w:val="en" w:bidi="en-US"/>
        </w:rPr>
        <w:t xml:space="preserve"> President Neil Portnow, Liza Powel O'Brien, Conan O'Brien, P&amp;E Wing Managing Director Maureen Droney</w:t>
      </w:r>
      <w:r w:rsidR="00F578FF">
        <w:rPr>
          <w:lang w:val="en" w:bidi="en-US"/>
        </w:rPr>
        <w:t>,</w:t>
      </w:r>
      <w:r w:rsidRPr="00307308">
        <w:rPr>
          <w:lang w:val="en" w:bidi="en-US"/>
        </w:rPr>
        <w:t xml:space="preserve"> and The Village Studios CEO Jeff Greenberg, gathered at the P&amp;E Wing Event Honoring Jack White at The Village Studios on February 8, 2017</w:t>
      </w:r>
      <w:r w:rsidR="009F6732">
        <w:rPr>
          <w:lang w:val="en" w:bidi="en-US"/>
        </w:rPr>
        <w:t>,</w:t>
      </w:r>
      <w:r w:rsidRPr="00307308">
        <w:rPr>
          <w:lang w:val="en" w:bidi="en-US"/>
        </w:rPr>
        <w:t xml:space="preserve"> in Los Angeles, California. Photo credit: WireImage. © 2017</w:t>
      </w:r>
    </w:p>
    <w:p w14:paraId="013258E6" w14:textId="77777777" w:rsidR="00307308" w:rsidRDefault="00307308" w:rsidP="00E760C0">
      <w:pPr>
        <w:rPr>
          <w:lang w:val="en"/>
        </w:rPr>
      </w:pPr>
    </w:p>
    <w:p w14:paraId="03893252" w14:textId="77777777" w:rsidR="00307308" w:rsidRDefault="00307308" w:rsidP="00E760C0">
      <w:pPr>
        <w:rPr>
          <w:lang w:val="en"/>
        </w:rPr>
      </w:pPr>
    </w:p>
    <w:p w14:paraId="1837EB83" w14:textId="77777777" w:rsidR="00723079" w:rsidRDefault="00723079" w:rsidP="00DA5AF7">
      <w:pPr>
        <w:pStyle w:val="Heading"/>
      </w:pPr>
      <w:r>
        <w:lastRenderedPageBreak/>
        <w:t>about the recording academy</w:t>
      </w:r>
    </w:p>
    <w:p w14:paraId="3452CAEB" w14:textId="77777777" w:rsidR="00EB1180" w:rsidRPr="00F17F10" w:rsidRDefault="00EB1180" w:rsidP="00EB1180">
      <w:pPr>
        <w:rPr>
          <w:rFonts w:cs="Arial"/>
          <w:szCs w:val="22"/>
        </w:rPr>
      </w:pPr>
      <w:r w:rsidRPr="00F17F10">
        <w:rPr>
          <w:rFonts w:cs="Arial"/>
          <w:color w:val="000000"/>
          <w:szCs w:val="22"/>
        </w:rPr>
        <w:t>The Recording Academy represents the voices of performers, songwriters, producers, engineers, and all music professionals. Dedicated to ensuring the recording arts remain a thriving part of our shared cultural heritage, the Academy honors music's history while investing in its future through the GRAMMY Museum, advocates on behalf of music creators, supports music people in times of need through MusiCares, and celebrates artistic excellence through the GRAMMY Awards—music's only peer-recognized accolade and highest achievement. As the world's leading society of music professionals, we work year-round to foster a more inspiring world for creators.</w:t>
      </w:r>
    </w:p>
    <w:p w14:paraId="673F7A67" w14:textId="77777777" w:rsidR="00EB1180" w:rsidRPr="00F17F10" w:rsidRDefault="00EB1180" w:rsidP="00EB1180">
      <w:pPr>
        <w:rPr>
          <w:rFonts w:cs="Arial"/>
          <w:szCs w:val="22"/>
        </w:rPr>
      </w:pPr>
      <w:r w:rsidRPr="00F17F10">
        <w:rPr>
          <w:rFonts w:cs="Arial"/>
          <w:szCs w:val="22"/>
        </w:rPr>
        <w:t> </w:t>
      </w:r>
    </w:p>
    <w:p w14:paraId="0947A3E1" w14:textId="77777777" w:rsidR="00EB1180" w:rsidRPr="00F17F10" w:rsidRDefault="00EB1180" w:rsidP="00EB1180">
      <w:pPr>
        <w:rPr>
          <w:rFonts w:cs="Arial"/>
          <w:szCs w:val="22"/>
        </w:rPr>
      </w:pPr>
      <w:r w:rsidRPr="00F17F10">
        <w:rPr>
          <w:rFonts w:cs="Arial"/>
          <w:color w:val="000000"/>
          <w:szCs w:val="22"/>
        </w:rPr>
        <w:t xml:space="preserve">For more information about the Academy, please visit </w:t>
      </w:r>
      <w:hyperlink r:id="rId9" w:history="1">
        <w:r w:rsidRPr="00F17F10">
          <w:rPr>
            <w:rStyle w:val="Hyperlink"/>
            <w:rFonts w:cs="Arial"/>
            <w:szCs w:val="22"/>
          </w:rPr>
          <w:t>www.grammy.com</w:t>
        </w:r>
      </w:hyperlink>
      <w:r w:rsidRPr="00F17F10">
        <w:rPr>
          <w:rFonts w:cs="Arial"/>
          <w:color w:val="000000"/>
          <w:szCs w:val="22"/>
        </w:rPr>
        <w:t>. For breaking news and exclusive content, follow @</w:t>
      </w:r>
      <w:proofErr w:type="spellStart"/>
      <w:r w:rsidRPr="00F17F10">
        <w:rPr>
          <w:rFonts w:cs="Arial"/>
          <w:color w:val="000000"/>
          <w:szCs w:val="22"/>
        </w:rPr>
        <w:t>RecordingAcad</w:t>
      </w:r>
      <w:proofErr w:type="spellEnd"/>
      <w:r w:rsidRPr="00F17F10">
        <w:rPr>
          <w:rFonts w:cs="Arial"/>
          <w:color w:val="000000"/>
          <w:szCs w:val="22"/>
        </w:rPr>
        <w:t xml:space="preserve"> on </w:t>
      </w:r>
      <w:hyperlink r:id="rId10" w:history="1">
        <w:r w:rsidRPr="00F17F10">
          <w:rPr>
            <w:rStyle w:val="Hyperlink"/>
            <w:rFonts w:cs="Arial"/>
            <w:szCs w:val="22"/>
          </w:rPr>
          <w:t>Twitter</w:t>
        </w:r>
      </w:hyperlink>
      <w:r w:rsidRPr="00F17F10">
        <w:rPr>
          <w:rFonts w:cs="Arial"/>
          <w:color w:val="000000"/>
          <w:szCs w:val="22"/>
        </w:rPr>
        <w:t xml:space="preserve">, "like" Recording Academy on </w:t>
      </w:r>
      <w:hyperlink r:id="rId11" w:history="1">
        <w:r w:rsidRPr="00F17F10">
          <w:rPr>
            <w:rStyle w:val="Hyperlink"/>
            <w:rFonts w:cs="Arial"/>
            <w:szCs w:val="22"/>
          </w:rPr>
          <w:t>Facebook</w:t>
        </w:r>
      </w:hyperlink>
      <w:r w:rsidRPr="00F17F10">
        <w:rPr>
          <w:rFonts w:cs="Arial"/>
          <w:color w:val="000000"/>
          <w:szCs w:val="22"/>
        </w:rPr>
        <w:t xml:space="preserve">, and join the Recording Academy's social communities on </w:t>
      </w:r>
      <w:hyperlink r:id="rId12" w:history="1">
        <w:r w:rsidRPr="00F17F10">
          <w:rPr>
            <w:rStyle w:val="Hyperlink"/>
            <w:rFonts w:cs="Arial"/>
            <w:szCs w:val="22"/>
          </w:rPr>
          <w:t>Instagram</w:t>
        </w:r>
      </w:hyperlink>
      <w:r w:rsidRPr="00F17F10">
        <w:rPr>
          <w:rFonts w:cs="Arial"/>
          <w:color w:val="000000"/>
          <w:szCs w:val="22"/>
        </w:rPr>
        <w:t xml:space="preserve">, </w:t>
      </w:r>
      <w:hyperlink r:id="rId13" w:history="1">
        <w:r w:rsidRPr="00F17F10">
          <w:rPr>
            <w:rStyle w:val="Hyperlink"/>
            <w:rFonts w:cs="Arial"/>
            <w:szCs w:val="22"/>
          </w:rPr>
          <w:t>Tumblr</w:t>
        </w:r>
      </w:hyperlink>
      <w:r w:rsidRPr="00F17F10">
        <w:rPr>
          <w:rFonts w:cs="Arial"/>
          <w:color w:val="000000"/>
          <w:szCs w:val="22"/>
        </w:rPr>
        <w:t xml:space="preserve">, and </w:t>
      </w:r>
      <w:hyperlink r:id="rId14" w:history="1">
        <w:r w:rsidRPr="00F17F10">
          <w:rPr>
            <w:rStyle w:val="Hyperlink"/>
            <w:rFonts w:cs="Arial"/>
            <w:szCs w:val="22"/>
          </w:rPr>
          <w:t>YouTube</w:t>
        </w:r>
      </w:hyperlink>
      <w:r w:rsidRPr="00F17F10">
        <w:rPr>
          <w:rFonts w:cs="Arial"/>
          <w:color w:val="000000"/>
          <w:szCs w:val="22"/>
        </w:rPr>
        <w:t>. </w:t>
      </w:r>
    </w:p>
    <w:p w14:paraId="1C6695C7" w14:textId="77777777" w:rsidR="00EB1180" w:rsidRPr="00EB1180" w:rsidRDefault="00EB1180" w:rsidP="00EB1180"/>
    <w:p w14:paraId="268CBF1F" w14:textId="77777777" w:rsidR="00071B78" w:rsidRDefault="00071B78" w:rsidP="0005309E">
      <w:pPr>
        <w:jc w:val="center"/>
      </w:pPr>
      <w:r>
        <w:t># # #</w:t>
      </w:r>
    </w:p>
    <w:p w14:paraId="008CDB36" w14:textId="77777777" w:rsidR="00071B78" w:rsidRDefault="00071B78" w:rsidP="00DA5AF7">
      <w:pPr>
        <w:pStyle w:val="Heading"/>
      </w:pPr>
    </w:p>
    <w:p w14:paraId="36C25D04" w14:textId="77777777" w:rsidR="00DA5AF7" w:rsidRDefault="009D478F" w:rsidP="00DA5AF7">
      <w:pPr>
        <w:pStyle w:val="Heading"/>
      </w:pPr>
      <w:r w:rsidRPr="00E760C0">
        <w:t>contacts</w:t>
      </w:r>
    </w:p>
    <w:p w14:paraId="59773759" w14:textId="77777777" w:rsidR="00DA5AF7" w:rsidRPr="00DA5AF7" w:rsidRDefault="00DA5AF7" w:rsidP="00DA5AF7"/>
    <w:p w14:paraId="4D932EEB" w14:textId="77777777" w:rsidR="00F5413B" w:rsidRDefault="00F5413B" w:rsidP="000A14B1">
      <w:pPr>
        <w:rPr>
          <w:b/>
        </w:rPr>
      </w:pPr>
      <w:r w:rsidRPr="00F5413B">
        <w:rPr>
          <w:b/>
        </w:rPr>
        <w:t xml:space="preserve">Andie Cox </w:t>
      </w:r>
    </w:p>
    <w:p w14:paraId="227BC231" w14:textId="77777777" w:rsidR="00F5413B" w:rsidRDefault="00F5413B" w:rsidP="0019239F">
      <w:r w:rsidRPr="00F5413B">
        <w:t xml:space="preserve">The Recording Academy </w:t>
      </w:r>
    </w:p>
    <w:p w14:paraId="00D59CF5" w14:textId="18992D90" w:rsidR="000A14B1" w:rsidRDefault="00194ADB" w:rsidP="0019239F">
      <w:r>
        <w:t xml:space="preserve">T. </w:t>
      </w:r>
      <w:r w:rsidR="002E1B30">
        <w:t>310.581.</w:t>
      </w:r>
      <w:r w:rsidR="002E1B30" w:rsidRPr="002E1B30">
        <w:t>8654</w:t>
      </w:r>
    </w:p>
    <w:p w14:paraId="1DF31D9A" w14:textId="77777777" w:rsidR="0019239F" w:rsidRPr="00F5413B" w:rsidRDefault="00F9473C" w:rsidP="0019239F">
      <w:hyperlink r:id="rId15" w:history="1">
        <w:r w:rsidR="00F5413B" w:rsidRPr="00F5413B">
          <w:rPr>
            <w:rStyle w:val="Hyperlink"/>
          </w:rPr>
          <w:t>andie.cox@grammy.com</w:t>
        </w:r>
      </w:hyperlink>
      <w:r w:rsidR="00F5413B" w:rsidRPr="00F5413B">
        <w:rPr>
          <w:u w:val="single"/>
        </w:rPr>
        <w:t xml:space="preserve"> </w:t>
      </w:r>
      <w:r w:rsidR="00F5413B" w:rsidRPr="00F5413B">
        <w:t xml:space="preserve"> </w:t>
      </w:r>
    </w:p>
    <w:p w14:paraId="12C35213" w14:textId="77777777" w:rsidR="00F5413B" w:rsidRDefault="00F5413B" w:rsidP="000A14B1">
      <w:pPr>
        <w:rPr>
          <w:b/>
        </w:rPr>
      </w:pPr>
    </w:p>
    <w:p w14:paraId="6A30598F" w14:textId="77777777" w:rsidR="00AD7308" w:rsidRPr="000A14B1" w:rsidRDefault="00F5413B" w:rsidP="000A14B1">
      <w:pPr>
        <w:rPr>
          <w:b/>
        </w:rPr>
      </w:pPr>
      <w:r>
        <w:rPr>
          <w:b/>
        </w:rPr>
        <w:t>Robert Clyne</w:t>
      </w:r>
    </w:p>
    <w:p w14:paraId="5BE8C36A" w14:textId="77777777" w:rsidR="00AD7308" w:rsidRPr="00194ADB" w:rsidRDefault="00F5413B" w:rsidP="000A14B1">
      <w:r>
        <w:t>Clyne Media, Inc.</w:t>
      </w:r>
    </w:p>
    <w:p w14:paraId="0B9D906E" w14:textId="77777777" w:rsidR="00AD7308" w:rsidRPr="00194ADB" w:rsidRDefault="00F5413B" w:rsidP="000A14B1">
      <w:r>
        <w:t>T. 615.662.1616</w:t>
      </w:r>
    </w:p>
    <w:p w14:paraId="36BA740C" w14:textId="77777777" w:rsidR="00AD7308" w:rsidRPr="00194ADB" w:rsidRDefault="00F9473C" w:rsidP="000A14B1">
      <w:hyperlink r:id="rId16" w:history="1">
        <w:r w:rsidR="00F5413B">
          <w:rPr>
            <w:rStyle w:val="Hyperlink"/>
          </w:rPr>
          <w:t>r</w:t>
        </w:r>
        <w:r w:rsidR="00F5413B" w:rsidRPr="00CA6763">
          <w:rPr>
            <w:rStyle w:val="Hyperlink"/>
          </w:rPr>
          <w:t>obert@clynemedia.com</w:t>
        </w:r>
      </w:hyperlink>
      <w:r w:rsidR="00F5413B">
        <w:t xml:space="preserve"> </w:t>
      </w:r>
      <w:r w:rsidR="00AD7308" w:rsidRPr="00194ADB">
        <w:t xml:space="preserve"> </w:t>
      </w:r>
    </w:p>
    <w:p w14:paraId="2A02D105" w14:textId="77777777" w:rsidR="00FB31AB" w:rsidRDefault="00FB31AB" w:rsidP="000A14B1"/>
    <w:p w14:paraId="49196C6E" w14:textId="77777777" w:rsidR="00AD7308" w:rsidRPr="000A14B1" w:rsidRDefault="00F5413B" w:rsidP="000A14B1">
      <w:pPr>
        <w:rPr>
          <w:b/>
        </w:rPr>
      </w:pPr>
      <w:r>
        <w:rPr>
          <w:b/>
        </w:rPr>
        <w:t>Lisa Roy</w:t>
      </w:r>
    </w:p>
    <w:p w14:paraId="6F6199F7" w14:textId="77777777" w:rsidR="00AD7308" w:rsidRPr="00194ADB" w:rsidRDefault="00F5413B" w:rsidP="000A14B1">
      <w:r>
        <w:t>Rock &amp; Roy</w:t>
      </w:r>
    </w:p>
    <w:p w14:paraId="0E5C890D" w14:textId="77777777" w:rsidR="00AD7308" w:rsidRPr="00194ADB" w:rsidRDefault="00AD7308" w:rsidP="000A14B1">
      <w:r>
        <w:t xml:space="preserve">T. </w:t>
      </w:r>
      <w:r w:rsidR="00F5413B">
        <w:t>310.463.1563</w:t>
      </w:r>
    </w:p>
    <w:p w14:paraId="0F0275FE" w14:textId="77777777" w:rsidR="00882BE4" w:rsidRDefault="00F9473C" w:rsidP="00F80367">
      <w:hyperlink r:id="rId17" w:history="1">
        <w:r w:rsidR="00F5413B" w:rsidRPr="00CA6763">
          <w:rPr>
            <w:rStyle w:val="Hyperlink"/>
          </w:rPr>
          <w:t>lisaroyaudio@mac.com</w:t>
        </w:r>
      </w:hyperlink>
      <w:r w:rsidR="00F5413B">
        <w:t xml:space="preserve"> </w:t>
      </w:r>
      <w:r w:rsidR="00AD7308" w:rsidRPr="00194ADB">
        <w:t xml:space="preserve"> </w:t>
      </w:r>
    </w:p>
    <w:sectPr w:rsidR="00882BE4" w:rsidSect="0019239F">
      <w:headerReference w:type="default" r:id="rId18"/>
      <w:footerReference w:type="default" r:id="rId19"/>
      <w:headerReference w:type="first" r:id="rId20"/>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EBD77" w14:textId="77777777" w:rsidR="009F6732" w:rsidRDefault="009F6732" w:rsidP="004D3476">
      <w:r>
        <w:separator/>
      </w:r>
    </w:p>
  </w:endnote>
  <w:endnote w:type="continuationSeparator" w:id="0">
    <w:p w14:paraId="5892D55B" w14:textId="77777777" w:rsidR="009F6732" w:rsidRDefault="009F6732"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Unicode MS">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7075" w14:textId="77777777" w:rsidR="009F6732" w:rsidRPr="00F5413B" w:rsidRDefault="009F6732" w:rsidP="00F5413B">
    <w:pPr>
      <w:pStyle w:val="Footer"/>
      <w:rPr>
        <w:bCs/>
      </w:rPr>
    </w:pPr>
    <w:r w:rsidRPr="0035723C">
      <w:rPr>
        <w:noProof/>
      </w:rPr>
      <mc:AlternateContent>
        <mc:Choice Requires="wps">
          <w:drawing>
            <wp:anchor distT="0" distB="0" distL="114300" distR="114300" simplePos="0" relativeHeight="251671552" behindDoc="0" locked="0" layoutInCell="1" allowOverlap="1" wp14:anchorId="7121D3BA" wp14:editId="39C48D5E">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2pt" to="5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iVzwEAAAU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" strokecolor="black [3213]" strokeweight=".5pt">
              <v:stroke joinstyle="miter"/>
            </v:line>
          </w:pict>
        </mc:Fallback>
      </mc:AlternateContent>
    </w:r>
    <w:r w:rsidRPr="00F5413B">
      <w:rPr>
        <w:rFonts w:ascii="Times New Roman" w:eastAsia="Times New Roman" w:hAnsi="Times New Roman" w:cs="Times New Roman"/>
        <w:b w:val="0"/>
        <w:bCs/>
        <w:sz w:val="28"/>
        <w:szCs w:val="28"/>
      </w:rPr>
      <w:t xml:space="preserve"> </w:t>
    </w:r>
    <w:r w:rsidRPr="00F5413B">
      <w:rPr>
        <w:bCs/>
      </w:rPr>
      <w:t>Recording Academy® Producers &amp; Engineers Wing® "On the Move" in 2017</w:t>
    </w:r>
    <w:r w:rsidRPr="0035723C">
      <w:t xml:space="preserve"> | </w:t>
    </w:r>
    <w:r>
      <w:t xml:space="preserve">Page </w:t>
    </w:r>
    <w:r>
      <w:fldChar w:fldCharType="begin"/>
    </w:r>
    <w:r>
      <w:instrText xml:space="preserve"> PAGE  \* Arabic  \* MERGEFORMAT </w:instrText>
    </w:r>
    <w:r>
      <w:fldChar w:fldCharType="separate"/>
    </w:r>
    <w:r w:rsidR="00F9473C">
      <w:rPr>
        <w:noProof/>
      </w:rPr>
      <w:t>1</w:t>
    </w:r>
    <w:r>
      <w:fldChar w:fldCharType="end"/>
    </w:r>
    <w:r>
      <w:t xml:space="preserve"> of </w:t>
    </w:r>
    <w:fldSimple w:instr=" NUMPAGES  \* Arabic  \* MERGEFORMAT ">
      <w:r w:rsidR="00F9473C">
        <w:rPr>
          <w:noProof/>
        </w:rPr>
        <w:t>2</w:t>
      </w:r>
    </w:fldSimple>
  </w:p>
  <w:p w14:paraId="304C3449" w14:textId="77777777" w:rsidR="009F6732" w:rsidRDefault="009F6732" w:rsidP="00E15B52">
    <w:pPr>
      <w:pStyle w:val="Footer"/>
      <w:numPr>
        <w:ilvl w:val="0"/>
        <w:numId w:val="0"/>
      </w:numPr>
      <w:ind w:lef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FC242" w14:textId="77777777" w:rsidR="009F6732" w:rsidRDefault="009F6732" w:rsidP="004D3476">
      <w:r>
        <w:separator/>
      </w:r>
    </w:p>
  </w:footnote>
  <w:footnote w:type="continuationSeparator" w:id="0">
    <w:p w14:paraId="31351B70" w14:textId="77777777" w:rsidR="009F6732" w:rsidRDefault="009F6732" w:rsidP="004D3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F54D" w14:textId="77777777" w:rsidR="009F6732" w:rsidRPr="003333D5" w:rsidRDefault="009F6732" w:rsidP="003333D5">
    <w:pPr>
      <w:keepNext/>
      <w:pageBreakBefore/>
      <w:widowControl w:val="0"/>
    </w:pPr>
    <w:r>
      <w:rPr>
        <w:noProof/>
      </w:rPr>
      <w:drawing>
        <wp:anchor distT="0" distB="0" distL="114300" distR="114300" simplePos="0" relativeHeight="251672576" behindDoc="1" locked="0" layoutInCell="1" allowOverlap="1" wp14:anchorId="3A95A8BE" wp14:editId="1A77631B">
          <wp:simplePos x="0" y="0"/>
          <wp:positionH relativeFrom="column">
            <wp:posOffset>41910</wp:posOffset>
          </wp:positionH>
          <wp:positionV relativeFrom="paragraph">
            <wp:posOffset>662750</wp:posOffset>
          </wp:positionV>
          <wp:extent cx="3465730" cy="486889"/>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a:extLst>
                      <a:ext uri="{28A0092B-C50C-407E-A947-70E740481C1C}">
                        <a14:useLocalDpi xmlns:a14="http://schemas.microsoft.com/office/drawing/2010/main" val="0"/>
                      </a:ext>
                    </a:extLst>
                  </a:blip>
                  <a:stretch>
                    <a:fillRect/>
                  </a:stretch>
                </pic:blipFill>
                <pic:spPr>
                  <a:xfrm>
                    <a:off x="0" y="0"/>
                    <a:ext cx="3465730" cy="486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4C6F" w14:textId="77777777" w:rsidR="009F6732" w:rsidRDefault="009F6732" w:rsidP="00921397">
    <w:pPr>
      <w:pageBreakBefore/>
    </w:pPr>
    <w:r>
      <w:rPr>
        <w:noProof/>
      </w:rPr>
      <w:drawing>
        <wp:anchor distT="0" distB="0" distL="114300" distR="114300" simplePos="0" relativeHeight="251668480" behindDoc="1" locked="0" layoutInCell="1" allowOverlap="1" wp14:anchorId="4470204C" wp14:editId="1C93D296">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47274"/>
    <w:lvl w:ilvl="0">
      <w:start w:val="1"/>
      <w:numFmt w:val="decimal"/>
      <w:lvlText w:val="%1."/>
      <w:lvlJc w:val="left"/>
      <w:pPr>
        <w:tabs>
          <w:tab w:val="num" w:pos="1800"/>
        </w:tabs>
        <w:ind w:left="1800" w:hanging="360"/>
      </w:pPr>
    </w:lvl>
  </w:abstractNum>
  <w:abstractNum w:abstractNumId="1">
    <w:nsid w:val="FFFFFF7D"/>
    <w:multiLevelType w:val="singleLevel"/>
    <w:tmpl w:val="8D1E4AE4"/>
    <w:lvl w:ilvl="0">
      <w:start w:val="1"/>
      <w:numFmt w:val="decimal"/>
      <w:lvlText w:val="%1."/>
      <w:lvlJc w:val="left"/>
      <w:pPr>
        <w:tabs>
          <w:tab w:val="num" w:pos="1440"/>
        </w:tabs>
        <w:ind w:left="1440" w:hanging="360"/>
      </w:pPr>
    </w:lvl>
  </w:abstractNum>
  <w:abstractNum w:abstractNumId="2">
    <w:nsid w:val="FFFFFF7E"/>
    <w:multiLevelType w:val="singleLevel"/>
    <w:tmpl w:val="91FC1798"/>
    <w:lvl w:ilvl="0">
      <w:start w:val="1"/>
      <w:numFmt w:val="decimal"/>
      <w:lvlText w:val="%1."/>
      <w:lvlJc w:val="left"/>
      <w:pPr>
        <w:tabs>
          <w:tab w:val="num" w:pos="1080"/>
        </w:tabs>
        <w:ind w:left="1080" w:hanging="360"/>
      </w:pPr>
    </w:lvl>
  </w:abstractNum>
  <w:abstractNum w:abstractNumId="3">
    <w:nsid w:val="FFFFFF7F"/>
    <w:multiLevelType w:val="singleLevel"/>
    <w:tmpl w:val="5C7ECB72"/>
    <w:lvl w:ilvl="0">
      <w:start w:val="1"/>
      <w:numFmt w:val="decimal"/>
      <w:lvlText w:val="%1."/>
      <w:lvlJc w:val="left"/>
      <w:pPr>
        <w:tabs>
          <w:tab w:val="num" w:pos="720"/>
        </w:tabs>
        <w:ind w:left="720" w:hanging="360"/>
      </w:pPr>
    </w:lvl>
  </w:abstractNum>
  <w:abstractNum w:abstractNumId="4">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6">
    <w:nsid w:val="0FD917F0"/>
    <w:multiLevelType w:val="multilevel"/>
    <w:tmpl w:val="B300A5CA"/>
    <w:numStyleLink w:val="ListBullets"/>
  </w:abstractNum>
  <w:abstractNum w:abstractNumId="7">
    <w:nsid w:val="18620A33"/>
    <w:multiLevelType w:val="multilevel"/>
    <w:tmpl w:val="02A0203C"/>
    <w:numStyleLink w:val="NumberedList"/>
  </w:abstractNum>
  <w:abstractNum w:abstractNumId="8">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D18DE"/>
    <w:multiLevelType w:val="multilevel"/>
    <w:tmpl w:val="02A0203C"/>
    <w:numStyleLink w:val="NumberedList"/>
  </w:abstractNum>
  <w:abstractNum w:abstractNumId="10">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5573A9"/>
    <w:multiLevelType w:val="multilevel"/>
    <w:tmpl w:val="B300A5CA"/>
    <w:numStyleLink w:val="ListBullets"/>
  </w:abstractNum>
  <w:abstractNum w:abstractNumId="12">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899709D"/>
    <w:multiLevelType w:val="multilevel"/>
    <w:tmpl w:val="1B0841C0"/>
    <w:numStyleLink w:val="FooterBullet"/>
  </w:abstractNum>
  <w:abstractNum w:abstractNumId="21">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5"/>
  </w:num>
  <w:num w:numId="2">
    <w:abstractNumId w:val="25"/>
  </w:num>
  <w:num w:numId="3">
    <w:abstractNumId w:val="10"/>
  </w:num>
  <w:num w:numId="4">
    <w:abstractNumId w:val="22"/>
  </w:num>
  <w:num w:numId="5">
    <w:abstractNumId w:val="18"/>
  </w:num>
  <w:num w:numId="6">
    <w:abstractNumId w:val="24"/>
  </w:num>
  <w:num w:numId="7">
    <w:abstractNumId w:val="13"/>
  </w:num>
  <w:num w:numId="8">
    <w:abstractNumId w:val="19"/>
  </w:num>
  <w:num w:numId="9">
    <w:abstractNumId w:val="17"/>
  </w:num>
  <w:num w:numId="10">
    <w:abstractNumId w:val="4"/>
  </w:num>
  <w:num w:numId="11">
    <w:abstractNumId w:val="12"/>
  </w:num>
  <w:num w:numId="12">
    <w:abstractNumId w:val="5"/>
  </w:num>
  <w:num w:numId="13">
    <w:abstractNumId w:val="14"/>
  </w:num>
  <w:num w:numId="14">
    <w:abstractNumId w:val="20"/>
  </w:num>
  <w:num w:numId="15">
    <w:abstractNumId w:val="9"/>
  </w:num>
  <w:num w:numId="16">
    <w:abstractNumId w:val="11"/>
  </w:num>
  <w:num w:numId="17">
    <w:abstractNumId w:val="23"/>
  </w:num>
  <w:num w:numId="18">
    <w:abstractNumId w:val="6"/>
  </w:num>
  <w:num w:numId="19">
    <w:abstractNumId w:val="7"/>
  </w:num>
  <w:num w:numId="20">
    <w:abstractNumId w:val="8"/>
  </w:num>
  <w:num w:numId="21">
    <w:abstractNumId w:val="21"/>
  </w:num>
  <w:num w:numId="22">
    <w:abstractNumId w:val="16"/>
  </w:num>
  <w:num w:numId="23">
    <w:abstractNumId w:val="3"/>
  </w:num>
  <w:num w:numId="24">
    <w:abstractNumId w:val="2"/>
  </w:num>
  <w:num w:numId="25">
    <w:abstractNumId w:val="1"/>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9E"/>
    <w:rsid w:val="00011779"/>
    <w:rsid w:val="00045FA5"/>
    <w:rsid w:val="0005309E"/>
    <w:rsid w:val="00071B78"/>
    <w:rsid w:val="000864EC"/>
    <w:rsid w:val="00097CF4"/>
    <w:rsid w:val="000A14B1"/>
    <w:rsid w:val="000C512F"/>
    <w:rsid w:val="000D3527"/>
    <w:rsid w:val="000D3D8A"/>
    <w:rsid w:val="00123F56"/>
    <w:rsid w:val="0014179E"/>
    <w:rsid w:val="00152020"/>
    <w:rsid w:val="0015268B"/>
    <w:rsid w:val="00154A2E"/>
    <w:rsid w:val="0019239F"/>
    <w:rsid w:val="00194ADB"/>
    <w:rsid w:val="0019767A"/>
    <w:rsid w:val="001A6614"/>
    <w:rsid w:val="001C4A17"/>
    <w:rsid w:val="00200E6D"/>
    <w:rsid w:val="0020620C"/>
    <w:rsid w:val="00243128"/>
    <w:rsid w:val="0024462B"/>
    <w:rsid w:val="00247187"/>
    <w:rsid w:val="00247592"/>
    <w:rsid w:val="00254673"/>
    <w:rsid w:val="00256B1B"/>
    <w:rsid w:val="00257738"/>
    <w:rsid w:val="00264CC6"/>
    <w:rsid w:val="00276A25"/>
    <w:rsid w:val="002831B8"/>
    <w:rsid w:val="002908D1"/>
    <w:rsid w:val="00293A6D"/>
    <w:rsid w:val="002B0276"/>
    <w:rsid w:val="002B2968"/>
    <w:rsid w:val="002D7DCC"/>
    <w:rsid w:val="002E1B30"/>
    <w:rsid w:val="002E7233"/>
    <w:rsid w:val="002F1977"/>
    <w:rsid w:val="00301FB2"/>
    <w:rsid w:val="00307308"/>
    <w:rsid w:val="0031236A"/>
    <w:rsid w:val="0031315B"/>
    <w:rsid w:val="003241F7"/>
    <w:rsid w:val="003333D5"/>
    <w:rsid w:val="003459E8"/>
    <w:rsid w:val="0035723C"/>
    <w:rsid w:val="00361F24"/>
    <w:rsid w:val="003711F0"/>
    <w:rsid w:val="00407649"/>
    <w:rsid w:val="00413D26"/>
    <w:rsid w:val="00415073"/>
    <w:rsid w:val="00434223"/>
    <w:rsid w:val="00436384"/>
    <w:rsid w:val="004475D6"/>
    <w:rsid w:val="00462A95"/>
    <w:rsid w:val="00467C64"/>
    <w:rsid w:val="004710CB"/>
    <w:rsid w:val="00472D81"/>
    <w:rsid w:val="0047705C"/>
    <w:rsid w:val="004810CF"/>
    <w:rsid w:val="00490999"/>
    <w:rsid w:val="00490A76"/>
    <w:rsid w:val="00497456"/>
    <w:rsid w:val="004B6119"/>
    <w:rsid w:val="004D3476"/>
    <w:rsid w:val="004E368B"/>
    <w:rsid w:val="00501FC6"/>
    <w:rsid w:val="00502242"/>
    <w:rsid w:val="0050384F"/>
    <w:rsid w:val="005132D3"/>
    <w:rsid w:val="00515C3D"/>
    <w:rsid w:val="00524083"/>
    <w:rsid w:val="00530DF7"/>
    <w:rsid w:val="00545EB7"/>
    <w:rsid w:val="005460E9"/>
    <w:rsid w:val="005562DA"/>
    <w:rsid w:val="00565B8F"/>
    <w:rsid w:val="005903BB"/>
    <w:rsid w:val="005B43F5"/>
    <w:rsid w:val="005B4BCD"/>
    <w:rsid w:val="005C2930"/>
    <w:rsid w:val="005D20D3"/>
    <w:rsid w:val="005E0617"/>
    <w:rsid w:val="005E78BB"/>
    <w:rsid w:val="005F61E5"/>
    <w:rsid w:val="0060040A"/>
    <w:rsid w:val="00601446"/>
    <w:rsid w:val="00616E74"/>
    <w:rsid w:val="0062230C"/>
    <w:rsid w:val="006325CF"/>
    <w:rsid w:val="00664767"/>
    <w:rsid w:val="006D646A"/>
    <w:rsid w:val="006E7500"/>
    <w:rsid w:val="007039D2"/>
    <w:rsid w:val="00723079"/>
    <w:rsid w:val="00732935"/>
    <w:rsid w:val="007431F8"/>
    <w:rsid w:val="007576C8"/>
    <w:rsid w:val="00772FE9"/>
    <w:rsid w:val="00780393"/>
    <w:rsid w:val="00780832"/>
    <w:rsid w:val="00786598"/>
    <w:rsid w:val="00797218"/>
    <w:rsid w:val="007E2868"/>
    <w:rsid w:val="00832073"/>
    <w:rsid w:val="00842947"/>
    <w:rsid w:val="00854530"/>
    <w:rsid w:val="00882BE4"/>
    <w:rsid w:val="008B6862"/>
    <w:rsid w:val="008F6E6C"/>
    <w:rsid w:val="00900A02"/>
    <w:rsid w:val="00905135"/>
    <w:rsid w:val="00912E94"/>
    <w:rsid w:val="00915009"/>
    <w:rsid w:val="00921397"/>
    <w:rsid w:val="0098479B"/>
    <w:rsid w:val="009B5E44"/>
    <w:rsid w:val="009B77C7"/>
    <w:rsid w:val="009D1468"/>
    <w:rsid w:val="009D478F"/>
    <w:rsid w:val="009F0932"/>
    <w:rsid w:val="009F2680"/>
    <w:rsid w:val="009F6732"/>
    <w:rsid w:val="00A04F78"/>
    <w:rsid w:val="00A16B5C"/>
    <w:rsid w:val="00A17D95"/>
    <w:rsid w:val="00A21E33"/>
    <w:rsid w:val="00A25258"/>
    <w:rsid w:val="00A5455E"/>
    <w:rsid w:val="00A565E1"/>
    <w:rsid w:val="00A90E01"/>
    <w:rsid w:val="00AA0E14"/>
    <w:rsid w:val="00AB4BC6"/>
    <w:rsid w:val="00AD3F4C"/>
    <w:rsid w:val="00AD7308"/>
    <w:rsid w:val="00AE34F3"/>
    <w:rsid w:val="00B068A2"/>
    <w:rsid w:val="00B1122C"/>
    <w:rsid w:val="00B1403A"/>
    <w:rsid w:val="00B20EC9"/>
    <w:rsid w:val="00B4474D"/>
    <w:rsid w:val="00B57404"/>
    <w:rsid w:val="00B672DB"/>
    <w:rsid w:val="00B835B9"/>
    <w:rsid w:val="00BB7EEF"/>
    <w:rsid w:val="00C21565"/>
    <w:rsid w:val="00C30EBE"/>
    <w:rsid w:val="00C547B4"/>
    <w:rsid w:val="00C813FF"/>
    <w:rsid w:val="00C81B9B"/>
    <w:rsid w:val="00C90EA6"/>
    <w:rsid w:val="00CA64E5"/>
    <w:rsid w:val="00CC18AC"/>
    <w:rsid w:val="00CE4204"/>
    <w:rsid w:val="00CF4B48"/>
    <w:rsid w:val="00D05E3D"/>
    <w:rsid w:val="00D05FCE"/>
    <w:rsid w:val="00D5311B"/>
    <w:rsid w:val="00D56896"/>
    <w:rsid w:val="00D86D73"/>
    <w:rsid w:val="00D911B9"/>
    <w:rsid w:val="00DA5AF7"/>
    <w:rsid w:val="00DA6A41"/>
    <w:rsid w:val="00DC100C"/>
    <w:rsid w:val="00DC3B52"/>
    <w:rsid w:val="00DD014F"/>
    <w:rsid w:val="00DD2D98"/>
    <w:rsid w:val="00DF20F8"/>
    <w:rsid w:val="00DF3491"/>
    <w:rsid w:val="00E15B52"/>
    <w:rsid w:val="00E34E84"/>
    <w:rsid w:val="00E5762A"/>
    <w:rsid w:val="00E75071"/>
    <w:rsid w:val="00E760C0"/>
    <w:rsid w:val="00EB1180"/>
    <w:rsid w:val="00EB3D4C"/>
    <w:rsid w:val="00ED0D00"/>
    <w:rsid w:val="00F17F10"/>
    <w:rsid w:val="00F24D21"/>
    <w:rsid w:val="00F335A1"/>
    <w:rsid w:val="00F45DE2"/>
    <w:rsid w:val="00F5413B"/>
    <w:rsid w:val="00F578FF"/>
    <w:rsid w:val="00F6128E"/>
    <w:rsid w:val="00F734E7"/>
    <w:rsid w:val="00F80367"/>
    <w:rsid w:val="00F84AB9"/>
    <w:rsid w:val="00F87BF7"/>
    <w:rsid w:val="00F87FB5"/>
    <w:rsid w:val="00F9473C"/>
    <w:rsid w:val="00FA685E"/>
    <w:rsid w:val="00FB31AB"/>
    <w:rsid w:val="00FC2C0B"/>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10" w:unhideWhenUsed="0" w:qFormat="1"/>
    <w:lsdException w:name="heading 2" w:uiPriority="10" w:qFormat="1"/>
    <w:lsdException w:name="heading 3" w:uiPriority="11"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List" w:unhideWhenUsed="0"/>
    <w:lsdException w:name="List 2" w:unhideWhenUsed="0"/>
    <w:lsdException w:name="List 3" w:unhideWhenUsed="0"/>
    <w:lsdException w:name="List 4" w:unhideWhenUsed="0"/>
    <w:lsdException w:name="List 5" w:unhideWhenUsed="0"/>
    <w:lsdException w:name="List Number 2" w:unhideWhenUsed="0"/>
    <w:lsdException w:name="List Number 3" w:unhideWhenUsed="0"/>
    <w:lsdException w:name="List Number 4" w:unhideWhenUsed="0"/>
    <w:lsdException w:name="Title" w:locked="1" w:semiHidden="0" w:uiPriority="1" w:unhideWhenUsed="0"/>
    <w:lsdException w:name="Default Paragraph Font" w:uiPriority="1"/>
    <w:lsdException w:name="Subtitle" w:semiHidden="0" w:uiPriority="2" w:unhideWhenUsed="0" w:qFormat="1"/>
    <w:lsdException w:name="Body Text 3" w:unhideWhenUsed="0"/>
    <w:lsdException w:name="Body Text Indent 2" w:unhideWhenUsed="0"/>
    <w:lsdException w:name="Body Text Indent 3" w:unhideWhenUsed="0"/>
    <w:lsdException w:name="Block Text"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Note Level 8" w:unhideWhenUsed="0"/>
    <w:lsdException w:name="Note Level 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7" w:unhideWhenUsed="0" w:qFormat="1"/>
    <w:lsdException w:name="Quote" w:semiHidden="0" w:uiPriority="13"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10" w:unhideWhenUsed="0" w:qFormat="1"/>
    <w:lsdException w:name="heading 2" w:uiPriority="10" w:qFormat="1"/>
    <w:lsdException w:name="heading 3" w:uiPriority="11"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List" w:unhideWhenUsed="0"/>
    <w:lsdException w:name="List 2" w:unhideWhenUsed="0"/>
    <w:lsdException w:name="List 3" w:unhideWhenUsed="0"/>
    <w:lsdException w:name="List 4" w:unhideWhenUsed="0"/>
    <w:lsdException w:name="List 5" w:unhideWhenUsed="0"/>
    <w:lsdException w:name="List Number 2" w:unhideWhenUsed="0"/>
    <w:lsdException w:name="List Number 3" w:unhideWhenUsed="0"/>
    <w:lsdException w:name="List Number 4" w:unhideWhenUsed="0"/>
    <w:lsdException w:name="Title" w:locked="1" w:semiHidden="0" w:uiPriority="1" w:unhideWhenUsed="0"/>
    <w:lsdException w:name="Default Paragraph Font" w:uiPriority="1"/>
    <w:lsdException w:name="Subtitle" w:semiHidden="0" w:uiPriority="2" w:unhideWhenUsed="0" w:qFormat="1"/>
    <w:lsdException w:name="Body Text 3" w:unhideWhenUsed="0"/>
    <w:lsdException w:name="Body Text Indent 2" w:unhideWhenUsed="0"/>
    <w:lsdException w:name="Body Text Indent 3" w:unhideWhenUsed="0"/>
    <w:lsdException w:name="Block Text"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Note Level 8" w:unhideWhenUsed="0"/>
    <w:lsdException w:name="Note Level 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7" w:unhideWhenUsed="0" w:qFormat="1"/>
    <w:lsdException w:name="Quote" w:semiHidden="0" w:uiPriority="13"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mmy.com"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witter.com/recordingacad?lang=en" TargetMode="External"/><Relationship Id="rId11" Type="http://schemas.openxmlformats.org/officeDocument/2006/relationships/hyperlink" Target="https://www.facebook.com/RecordingAcademy/" TargetMode="External"/><Relationship Id="rId12" Type="http://schemas.openxmlformats.org/officeDocument/2006/relationships/hyperlink" Target="https://www.instagram.com/recordingacademy/" TargetMode="External"/><Relationship Id="rId13" Type="http://schemas.openxmlformats.org/officeDocument/2006/relationships/hyperlink" Target="http://www.recordingacademy.tumblr.com/" TargetMode="External"/><Relationship Id="rId14" Type="http://schemas.openxmlformats.org/officeDocument/2006/relationships/hyperlink" Target="https://www.youtube.com/user/TheGRAMMYs" TargetMode="External"/><Relationship Id="rId15" Type="http://schemas.openxmlformats.org/officeDocument/2006/relationships/hyperlink" Target="mailto:andie.cox@grammy.com" TargetMode="External"/><Relationship Id="rId16" Type="http://schemas.openxmlformats.org/officeDocument/2006/relationships/hyperlink" Target="mailto:Robert@clynemedia.com" TargetMode="External"/><Relationship Id="rId17" Type="http://schemas.openxmlformats.org/officeDocument/2006/relationships/hyperlink" Target="mailto:lisaroyaudio@mac.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2A92-D389-9441-A397-9237FAD4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\Users\alexis.mouer\Desktop\Press Release Template.dotm</Template>
  <TotalTime>27</TotalTime>
  <Pages>2</Pages>
  <Words>657</Words>
  <Characters>3749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Thomas D. Schreck</cp:lastModifiedBy>
  <cp:revision>17</cp:revision>
  <cp:lastPrinted>2017-08-29T21:43:00Z</cp:lastPrinted>
  <dcterms:created xsi:type="dcterms:W3CDTF">2017-09-13T13:28:00Z</dcterms:created>
  <dcterms:modified xsi:type="dcterms:W3CDTF">2017-10-12T18:03:00Z</dcterms:modified>
</cp:coreProperties>
</file>