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A2762C" w:rsidRDefault="00434208" w:rsidP="00CD51EF">
      <w:pPr>
        <w:pBdr>
          <w:top w:val="nil"/>
          <w:left w:val="nil"/>
          <w:bottom w:val="nil"/>
          <w:right w:val="nil"/>
          <w:between w:val="nil"/>
        </w:pBdr>
        <w:snapToGrid w:val="0"/>
        <w:contextualSpacing/>
        <w:rPr>
          <w:rFonts w:ascii="Arial" w:eastAsia="Arial" w:hAnsi="Arial" w:cs="Arial"/>
          <w:color w:val="000000"/>
        </w:rPr>
        <w:sectPr w:rsidR="00434208" w:rsidRPr="00A2762C" w:rsidSect="003F7AF4">
          <w:headerReference w:type="default" r:id="rId8"/>
          <w:footerReference w:type="default" r:id="rId9"/>
          <w:pgSz w:w="12240" w:h="15840"/>
          <w:pgMar w:top="1440" w:right="1080" w:bottom="1440" w:left="1080" w:header="540" w:footer="720" w:gutter="0"/>
          <w:pgNumType w:start="1"/>
          <w:cols w:space="720"/>
        </w:sectPr>
      </w:pPr>
    </w:p>
    <w:p w14:paraId="102B2254"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RF Venue contact:</w:t>
      </w:r>
    </w:p>
    <w:p w14:paraId="61D0A1E4"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Chris Regan</w:t>
      </w:r>
    </w:p>
    <w:p w14:paraId="1BDF9C92"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Chief Innovation Officer</w:t>
      </w:r>
    </w:p>
    <w:p w14:paraId="6C86405D"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 xml:space="preserve">Email: </w:t>
      </w:r>
      <w:hyperlink r:id="rId10">
        <w:r w:rsidR="00434208" w:rsidRPr="00A2762C">
          <w:rPr>
            <w:rFonts w:ascii="Arial" w:eastAsia="Arial" w:hAnsi="Arial" w:cs="Arial"/>
            <w:color w:val="0000FF"/>
            <w:sz w:val="22"/>
            <w:szCs w:val="22"/>
          </w:rPr>
          <w:t>chris@rfvenue.com</w:t>
        </w:r>
      </w:hyperlink>
      <w:r w:rsidRPr="00A2762C">
        <w:rPr>
          <w:rFonts w:ascii="Arial" w:eastAsia="Arial" w:hAnsi="Arial" w:cs="Arial"/>
          <w:color w:val="0000FF"/>
          <w:sz w:val="22"/>
          <w:szCs w:val="22"/>
          <w:u w:val="single"/>
        </w:rPr>
        <w:t xml:space="preserve"> </w:t>
      </w:r>
    </w:p>
    <w:p w14:paraId="756019E1"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Phone: 800.795.0817</w:t>
      </w:r>
    </w:p>
    <w:p w14:paraId="02CDD4BD" w14:textId="77777777" w:rsidR="00434208" w:rsidRPr="00A2762C" w:rsidRDefault="00434208" w:rsidP="00CD51EF">
      <w:pPr>
        <w:pBdr>
          <w:top w:val="nil"/>
          <w:left w:val="nil"/>
          <w:bottom w:val="nil"/>
          <w:right w:val="nil"/>
          <w:between w:val="nil"/>
        </w:pBdr>
        <w:snapToGrid w:val="0"/>
        <w:contextualSpacing/>
        <w:rPr>
          <w:rFonts w:ascii="Arial" w:eastAsia="Arial" w:hAnsi="Arial" w:cs="Arial"/>
          <w:color w:val="000000"/>
          <w:sz w:val="22"/>
          <w:szCs w:val="22"/>
        </w:rPr>
      </w:pPr>
    </w:p>
    <w:p w14:paraId="2D66FDD9"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PR contact: Clyne Media, Inc.</w:t>
      </w:r>
    </w:p>
    <w:p w14:paraId="63254799"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Robert Clyne</w:t>
      </w:r>
    </w:p>
    <w:p w14:paraId="28389A4A"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President</w:t>
      </w:r>
    </w:p>
    <w:p w14:paraId="1E83DD54" w14:textId="13A93660"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 xml:space="preserve">Email: </w:t>
      </w:r>
      <w:hyperlink r:id="rId11">
        <w:r w:rsidR="00434208" w:rsidRPr="00A2762C">
          <w:rPr>
            <w:rFonts w:ascii="Arial" w:eastAsia="Arial" w:hAnsi="Arial" w:cs="Arial"/>
            <w:color w:val="0000FF"/>
            <w:sz w:val="22"/>
            <w:szCs w:val="22"/>
            <w:u w:val="single"/>
          </w:rPr>
          <w:t>robert@clynemedia.com</w:t>
        </w:r>
      </w:hyperlink>
      <w:r w:rsidR="005160D4" w:rsidRPr="00A2762C">
        <w:rPr>
          <w:rFonts w:ascii="Arial" w:eastAsia="Arial" w:hAnsi="Arial" w:cs="Arial"/>
          <w:color w:val="000000"/>
          <w:sz w:val="22"/>
          <w:szCs w:val="22"/>
        </w:rPr>
        <w:t xml:space="preserve"> </w:t>
      </w:r>
    </w:p>
    <w:p w14:paraId="43CEAE31"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sectPr w:rsidR="00434208" w:rsidRPr="00A2762C" w:rsidSect="003F7AF4">
          <w:type w:val="continuous"/>
          <w:pgSz w:w="12240" w:h="15840"/>
          <w:pgMar w:top="1440" w:right="1080" w:bottom="1440" w:left="1080" w:header="540" w:footer="720" w:gutter="0"/>
          <w:pgNumType w:start="1"/>
          <w:cols w:num="2" w:space="720" w:equalWidth="0">
            <w:col w:w="4680" w:space="720"/>
            <w:col w:w="4680" w:space="0"/>
          </w:cols>
        </w:sectPr>
      </w:pPr>
      <w:r w:rsidRPr="00A2762C">
        <w:rPr>
          <w:rFonts w:ascii="Arial" w:eastAsia="Arial" w:hAnsi="Arial" w:cs="Arial"/>
          <w:color w:val="000000"/>
          <w:sz w:val="22"/>
          <w:szCs w:val="22"/>
        </w:rPr>
        <w:t>Phone: 615.662.1616</w:t>
      </w:r>
    </w:p>
    <w:p w14:paraId="638D38CE" w14:textId="59F27FDB" w:rsidR="00993C73" w:rsidRPr="00A2762C" w:rsidRDefault="00993C73" w:rsidP="00CD51EF">
      <w:pPr>
        <w:pBdr>
          <w:top w:val="nil"/>
          <w:left w:val="nil"/>
          <w:bottom w:val="nil"/>
          <w:right w:val="nil"/>
          <w:between w:val="nil"/>
        </w:pBdr>
        <w:snapToGrid w:val="0"/>
        <w:contextualSpacing/>
        <w:rPr>
          <w:rFonts w:ascii="Arial" w:eastAsia="Arial" w:hAnsi="Arial" w:cs="Arial"/>
          <w:b/>
          <w:bCs/>
          <w:color w:val="000000"/>
          <w:sz w:val="28"/>
          <w:szCs w:val="28"/>
        </w:rPr>
      </w:pPr>
    </w:p>
    <w:p w14:paraId="79BB5CAC" w14:textId="77777777" w:rsidR="009B771D" w:rsidRDefault="009B771D" w:rsidP="009B771D">
      <w:pPr>
        <w:pBdr>
          <w:top w:val="nil"/>
          <w:left w:val="nil"/>
          <w:bottom w:val="nil"/>
          <w:right w:val="nil"/>
          <w:between w:val="nil"/>
        </w:pBdr>
        <w:spacing w:line="276" w:lineRule="auto"/>
        <w:jc w:val="center"/>
        <w:rPr>
          <w:rFonts w:ascii="Arial" w:eastAsia="Arial" w:hAnsi="Arial" w:cs="Arial"/>
          <w:b/>
          <w:color w:val="000000"/>
          <w:sz w:val="28"/>
          <w:szCs w:val="28"/>
        </w:rPr>
      </w:pPr>
      <w:r>
        <w:rPr>
          <w:rFonts w:ascii="Arial" w:eastAsia="Arial" w:hAnsi="Arial" w:cs="Arial"/>
          <w:b/>
          <w:color w:val="000000"/>
          <w:sz w:val="28"/>
          <w:szCs w:val="28"/>
        </w:rPr>
        <w:t>Heard not seen: DNR Labs delivers wireless IEM reliability invisibly with RF Venue’s CP Architectural antenna</w:t>
      </w:r>
    </w:p>
    <w:p w14:paraId="23DF1A1D" w14:textId="77777777" w:rsidR="009B771D" w:rsidRDefault="009B771D" w:rsidP="009B771D">
      <w:pPr>
        <w:pBdr>
          <w:top w:val="nil"/>
          <w:left w:val="nil"/>
          <w:bottom w:val="nil"/>
          <w:right w:val="nil"/>
          <w:between w:val="nil"/>
        </w:pBdr>
        <w:spacing w:line="276" w:lineRule="auto"/>
        <w:rPr>
          <w:rFonts w:ascii="Arial" w:eastAsia="Arial" w:hAnsi="Arial" w:cs="Arial"/>
          <w:sz w:val="22"/>
          <w:szCs w:val="22"/>
        </w:rPr>
      </w:pPr>
    </w:p>
    <w:p w14:paraId="40F9861A" w14:textId="77777777" w:rsidR="009B771D" w:rsidRDefault="009B771D" w:rsidP="009B771D">
      <w:pPr>
        <w:pBdr>
          <w:top w:val="nil"/>
          <w:left w:val="nil"/>
          <w:bottom w:val="nil"/>
          <w:right w:val="nil"/>
          <w:between w:val="nil"/>
        </w:pBdr>
        <w:spacing w:line="276" w:lineRule="auto"/>
        <w:jc w:val="center"/>
        <w:rPr>
          <w:rFonts w:ascii="Arial" w:eastAsia="Arial" w:hAnsi="Arial" w:cs="Arial"/>
          <w:color w:val="1200FE"/>
          <w:sz w:val="22"/>
          <w:szCs w:val="22"/>
          <w:u w:val="single"/>
        </w:rPr>
      </w:pPr>
      <w:r>
        <w:rPr>
          <w:rFonts w:ascii="Arial" w:eastAsia="Arial" w:hAnsi="Arial" w:cs="Arial"/>
          <w:color w:val="000000"/>
          <w:sz w:val="22"/>
          <w:szCs w:val="22"/>
        </w:rPr>
        <w:t xml:space="preserve">— Adding to the host of </w:t>
      </w:r>
      <w:hyperlink r:id="rId12">
        <w:r>
          <w:rPr>
            <w:rFonts w:ascii="Arial" w:eastAsia="Arial" w:hAnsi="Arial" w:cs="Arial"/>
            <w:color w:val="1200FE"/>
            <w:sz w:val="22"/>
            <w:szCs w:val="22"/>
            <w:u w:val="single"/>
          </w:rPr>
          <w:t>RF Venue</w:t>
        </w:r>
      </w:hyperlink>
      <w:r w:rsidRPr="00E55D69">
        <w:rPr>
          <w:vertAlign w:val="superscript"/>
        </w:rPr>
        <w:t>®</w:t>
      </w:r>
      <w:r>
        <w:rPr>
          <w:rFonts w:ascii="Arial" w:eastAsia="Arial" w:hAnsi="Arial" w:cs="Arial"/>
          <w:color w:val="1200FE"/>
          <w:sz w:val="22"/>
          <w:szCs w:val="22"/>
        </w:rPr>
        <w:t xml:space="preserve"> </w:t>
      </w:r>
      <w:r>
        <w:rPr>
          <w:rFonts w:ascii="Arial" w:eastAsia="Arial" w:hAnsi="Arial" w:cs="Arial"/>
          <w:color w:val="000000"/>
          <w:sz w:val="22"/>
          <w:szCs w:val="22"/>
        </w:rPr>
        <w:t xml:space="preserve">essential audio accessories deployed by DNR Labs to provide its clients with rock solid wireless microphone and IEM system performance, the </w:t>
      </w:r>
      <w:hyperlink r:id="rId13">
        <w:r>
          <w:rPr>
            <w:rFonts w:ascii="Arial" w:eastAsia="Arial" w:hAnsi="Arial" w:cs="Arial"/>
            <w:color w:val="1200FE"/>
            <w:sz w:val="22"/>
            <w:szCs w:val="22"/>
            <w:u w:val="single"/>
          </w:rPr>
          <w:t>CP Architectural antenna</w:t>
        </w:r>
      </w:hyperlink>
      <w:r>
        <w:rPr>
          <w:rFonts w:ascii="Arial" w:eastAsia="Arial" w:hAnsi="Arial" w:cs="Arial"/>
          <w:color w:val="000000"/>
          <w:sz w:val="22"/>
          <w:szCs w:val="22"/>
        </w:rPr>
        <w:t>™ lets the integrator also satisfy client demands for visual neutrality —</w:t>
      </w:r>
    </w:p>
    <w:p w14:paraId="3F9A7CCB" w14:textId="77777777" w:rsidR="009B771D" w:rsidRDefault="009B771D" w:rsidP="009B771D">
      <w:pPr>
        <w:pBdr>
          <w:top w:val="nil"/>
          <w:left w:val="nil"/>
          <w:bottom w:val="nil"/>
          <w:right w:val="nil"/>
          <w:between w:val="nil"/>
        </w:pBdr>
        <w:spacing w:line="276" w:lineRule="auto"/>
        <w:rPr>
          <w:rFonts w:ascii="Arial" w:eastAsia="Arial" w:hAnsi="Arial" w:cs="Arial"/>
          <w:i/>
          <w:color w:val="000000"/>
          <w:sz w:val="22"/>
          <w:szCs w:val="22"/>
        </w:rPr>
      </w:pPr>
    </w:p>
    <w:p w14:paraId="24B2606C" w14:textId="74770B6B" w:rsidR="009B771D" w:rsidRDefault="000C5BF7" w:rsidP="009B771D">
      <w:pPr>
        <w:spacing w:line="276" w:lineRule="auto"/>
        <w:rPr>
          <w:rFonts w:ascii="Arial" w:eastAsia="Arial" w:hAnsi="Arial" w:cs="Arial"/>
          <w:color w:val="1B1C1D"/>
          <w:sz w:val="22"/>
          <w:szCs w:val="22"/>
        </w:rPr>
      </w:pPr>
      <w:r>
        <w:rPr>
          <w:rFonts w:ascii="Arial" w:eastAsia="Arial" w:hAnsi="Arial" w:cs="Arial"/>
          <w:i/>
          <w:color w:val="000000"/>
          <w:sz w:val="22"/>
          <w:szCs w:val="22"/>
        </w:rPr>
        <w:t>InfoComm</w:t>
      </w:r>
      <w:r w:rsidRPr="00167AFA">
        <w:rPr>
          <w:rFonts w:ascii="Arial" w:eastAsia="Arial" w:hAnsi="Arial" w:cs="Arial"/>
          <w:i/>
          <w:color w:val="000000"/>
          <w:sz w:val="22"/>
          <w:szCs w:val="22"/>
        </w:rPr>
        <w:t xml:space="preserve">, </w:t>
      </w:r>
      <w:r>
        <w:rPr>
          <w:rFonts w:ascii="Arial" w:eastAsia="Arial" w:hAnsi="Arial" w:cs="Arial"/>
          <w:i/>
          <w:color w:val="000000"/>
          <w:sz w:val="22"/>
          <w:szCs w:val="22"/>
        </w:rPr>
        <w:t xml:space="preserve">Las Vegas, NV, </w:t>
      </w:r>
      <w:r w:rsidRPr="00167AFA">
        <w:rPr>
          <w:rFonts w:ascii="Arial" w:eastAsia="Arial" w:hAnsi="Arial" w:cs="Arial"/>
          <w:i/>
          <w:color w:val="000000"/>
          <w:sz w:val="22"/>
          <w:szCs w:val="22"/>
        </w:rPr>
        <w:t xml:space="preserve">USA, </w:t>
      </w:r>
      <w:r>
        <w:rPr>
          <w:rFonts w:ascii="Arial" w:eastAsia="Arial" w:hAnsi="Arial" w:cs="Arial"/>
          <w:i/>
          <w:color w:val="000000"/>
          <w:sz w:val="22"/>
          <w:szCs w:val="22"/>
        </w:rPr>
        <w:t>June</w:t>
      </w:r>
      <w:r w:rsidRPr="00167AFA">
        <w:rPr>
          <w:rFonts w:ascii="Arial" w:eastAsia="Arial" w:hAnsi="Arial" w:cs="Arial"/>
          <w:i/>
          <w:color w:val="000000"/>
          <w:sz w:val="22"/>
          <w:szCs w:val="22"/>
        </w:rPr>
        <w:t xml:space="preserve"> </w:t>
      </w:r>
      <w:r>
        <w:rPr>
          <w:rFonts w:ascii="Arial" w:eastAsia="Arial" w:hAnsi="Arial" w:cs="Arial"/>
          <w:i/>
          <w:color w:val="000000"/>
          <w:sz w:val="22"/>
          <w:szCs w:val="22"/>
        </w:rPr>
        <w:t>17</w:t>
      </w:r>
      <w:r w:rsidRPr="00167AFA">
        <w:rPr>
          <w:rFonts w:ascii="Arial" w:eastAsia="Arial" w:hAnsi="Arial" w:cs="Arial"/>
          <w:i/>
          <w:color w:val="000000"/>
          <w:sz w:val="22"/>
          <w:szCs w:val="22"/>
        </w:rPr>
        <w:t>, 202</w:t>
      </w:r>
      <w:r>
        <w:rPr>
          <w:rFonts w:ascii="Arial" w:eastAsia="Arial" w:hAnsi="Arial" w:cs="Arial"/>
          <w:i/>
          <w:color w:val="000000"/>
          <w:sz w:val="22"/>
          <w:szCs w:val="22"/>
        </w:rPr>
        <w:t>6</w:t>
      </w:r>
      <w:r>
        <w:rPr>
          <w:rFonts w:ascii="Arial" w:eastAsia="Arial" w:hAnsi="Arial" w:cs="Arial"/>
          <w:i/>
          <w:color w:val="000000"/>
          <w:sz w:val="22"/>
          <w:szCs w:val="22"/>
        </w:rPr>
        <w:t xml:space="preserve"> </w:t>
      </w:r>
      <w:r w:rsidR="009B771D">
        <w:rPr>
          <w:rFonts w:ascii="Arial" w:eastAsia="Arial" w:hAnsi="Arial" w:cs="Arial"/>
          <w:color w:val="000000"/>
          <w:sz w:val="22"/>
          <w:szCs w:val="22"/>
        </w:rPr>
        <w:t>—</w:t>
      </w:r>
      <w:r w:rsidR="009B771D">
        <w:rPr>
          <w:rFonts w:ascii="Arial" w:eastAsia="Arial" w:hAnsi="Arial" w:cs="Arial"/>
          <w:color w:val="1B1C1D"/>
          <w:sz w:val="22"/>
          <w:szCs w:val="22"/>
        </w:rPr>
        <w:t xml:space="preserve"> The clients of Connecticut-based audio and video integration firm DNR Labs range from sports facilities to entertainment venues, houses of worship, corporate, hospitality, schools and libraries. To achieve dropout-free performance where wireless audio is employed in its audio system designs, “We’ve been installing products from RF Venue since its inception,” says DNR Labs founder and CEO Donnie Gamsjager. His company relies on antennas, combiners, distribution, band-pass filtering and cabling from RF Venue’s line of essential accessories, most recently adding RF Venue’s CP Architectural antenna to its repertoire for wireless IEM applications when aesthetics </w:t>
      </w:r>
      <w:proofErr w:type="gramStart"/>
      <w:r w:rsidR="009B771D">
        <w:rPr>
          <w:rFonts w:ascii="Arial" w:eastAsia="Arial" w:hAnsi="Arial" w:cs="Arial"/>
          <w:color w:val="1B1C1D"/>
          <w:sz w:val="22"/>
          <w:szCs w:val="22"/>
        </w:rPr>
        <w:t>are</w:t>
      </w:r>
      <w:proofErr w:type="gramEnd"/>
      <w:r w:rsidR="009B771D">
        <w:rPr>
          <w:rFonts w:ascii="Arial" w:eastAsia="Arial" w:hAnsi="Arial" w:cs="Arial"/>
          <w:color w:val="1B1C1D"/>
          <w:sz w:val="22"/>
          <w:szCs w:val="22"/>
        </w:rPr>
        <w:t xml:space="preserve"> as important as performance. </w:t>
      </w:r>
    </w:p>
    <w:p w14:paraId="6A29DF8E" w14:textId="77777777" w:rsidR="009B771D" w:rsidRDefault="009B771D" w:rsidP="009B771D">
      <w:pPr>
        <w:spacing w:line="276" w:lineRule="auto"/>
        <w:rPr>
          <w:rFonts w:ascii="Arial" w:eastAsia="Arial" w:hAnsi="Arial" w:cs="Arial"/>
          <w:color w:val="1B1C1D"/>
          <w:sz w:val="22"/>
          <w:szCs w:val="22"/>
        </w:rPr>
      </w:pPr>
    </w:p>
    <w:p w14:paraId="63723FFF" w14:textId="77777777" w:rsidR="009B771D" w:rsidRDefault="009B771D" w:rsidP="009B771D">
      <w:pPr>
        <w:spacing w:line="276" w:lineRule="auto"/>
        <w:rPr>
          <w:rFonts w:ascii="Arial" w:eastAsia="Arial" w:hAnsi="Arial" w:cs="Arial"/>
          <w:color w:val="1B1C1D"/>
          <w:sz w:val="22"/>
          <w:szCs w:val="22"/>
        </w:rPr>
      </w:pPr>
      <w:r>
        <w:rPr>
          <w:rFonts w:ascii="Arial" w:eastAsia="Arial" w:hAnsi="Arial" w:cs="Arial"/>
          <w:color w:val="1B1C1D"/>
          <w:sz w:val="22"/>
          <w:szCs w:val="22"/>
        </w:rPr>
        <w:t>DNR Labs’ first installation of a CP Architectural antenna,</w:t>
      </w:r>
      <w:r w:rsidRPr="003175FA">
        <w:rPr>
          <w:rFonts w:ascii="Arial" w:eastAsia="Arial" w:hAnsi="Arial" w:cs="Arial"/>
          <w:color w:val="1B1C1D"/>
          <w:sz w:val="22"/>
          <w:szCs w:val="22"/>
        </w:rPr>
        <w:t xml:space="preserve"> </w:t>
      </w:r>
      <w:r>
        <w:rPr>
          <w:rFonts w:ascii="Arial" w:eastAsia="Arial" w:hAnsi="Arial" w:cs="Arial"/>
          <w:color w:val="1B1C1D"/>
          <w:sz w:val="22"/>
          <w:szCs w:val="22"/>
        </w:rPr>
        <w:t xml:space="preserve">which folds the circularly polarized performance of RF Venue’s renowned CP Beam antenna into an unobtrusive, compact and low-profile housing, was in the Hartford, CT location of the eight-campus Vox Church. The CP Architectural antenna is used for stage IEMs, along with true A/B diversity wireless microphone reception from a single mount by way of the patented cross-polarized design of an RF Venue Diversity Fin antenna. Among the least visible elements of the elegant sanctuary’s technical infrastructure, the two antennas covering the stage are tucked behind the ends of the housing of a motorized drop screen above the stage. </w:t>
      </w:r>
    </w:p>
    <w:p w14:paraId="310E0BAE" w14:textId="77777777" w:rsidR="009B771D" w:rsidRDefault="009B771D" w:rsidP="009B771D">
      <w:pPr>
        <w:spacing w:line="276" w:lineRule="auto"/>
        <w:rPr>
          <w:rFonts w:ascii="Arial" w:eastAsia="Arial" w:hAnsi="Arial" w:cs="Arial"/>
          <w:color w:val="1B1C1D"/>
          <w:sz w:val="22"/>
          <w:szCs w:val="22"/>
        </w:rPr>
      </w:pPr>
    </w:p>
    <w:p w14:paraId="02E2D739" w14:textId="77777777" w:rsidR="009B771D" w:rsidRDefault="009B771D" w:rsidP="009B771D">
      <w:pPr>
        <w:spacing w:line="276" w:lineRule="auto"/>
        <w:rPr>
          <w:rFonts w:ascii="Arial" w:eastAsia="Arial" w:hAnsi="Arial" w:cs="Arial"/>
          <w:color w:val="1B1C1D"/>
          <w:sz w:val="22"/>
          <w:szCs w:val="22"/>
        </w:rPr>
      </w:pPr>
      <w:r>
        <w:rPr>
          <w:rFonts w:ascii="Arial" w:eastAsia="Arial" w:hAnsi="Arial" w:cs="Arial"/>
          <w:color w:val="1B1C1D"/>
          <w:sz w:val="22"/>
          <w:szCs w:val="22"/>
        </w:rPr>
        <w:t xml:space="preserve">Vox Church then challenged DNR to extend the consistent and reliable performance that they already enjoyed on the worship stage into the church’s lobby. </w:t>
      </w:r>
      <w:proofErr w:type="spellStart"/>
      <w:r>
        <w:rPr>
          <w:rFonts w:ascii="Arial" w:eastAsia="Arial" w:hAnsi="Arial" w:cs="Arial"/>
          <w:color w:val="1B1C1D"/>
          <w:sz w:val="22"/>
          <w:szCs w:val="22"/>
        </w:rPr>
        <w:t>Gamsjager</w:t>
      </w:r>
      <w:proofErr w:type="spellEnd"/>
      <w:r>
        <w:rPr>
          <w:rFonts w:ascii="Arial" w:eastAsia="Arial" w:hAnsi="Arial" w:cs="Arial"/>
          <w:color w:val="1B1C1D"/>
          <w:sz w:val="22"/>
          <w:szCs w:val="22"/>
        </w:rPr>
        <w:t xml:space="preserve"> recalls the stated goal as “‘We need fantastic IEM performance, seamless from the sanctuary as a processional goes into the lobby. However, the lobby could have no aesthetic changes.’ They didn’t want to see a large helical antenna, and they didn’t want to see paddles. They didn’t want to see any kind of any type of antenna.” The CP Architectural antenna visually disappears into the wall of the roughly 100-foot by 50-foot lobby, says Gamsjager, proving “incredibly successful” from a performance standpoint while also satisfying the requirement for invisibility.</w:t>
      </w:r>
    </w:p>
    <w:p w14:paraId="53676459" w14:textId="77777777" w:rsidR="009B771D" w:rsidRDefault="009B771D" w:rsidP="009B771D">
      <w:pPr>
        <w:spacing w:line="276" w:lineRule="auto"/>
        <w:rPr>
          <w:rFonts w:ascii="Arial" w:eastAsia="Arial" w:hAnsi="Arial" w:cs="Arial"/>
          <w:color w:val="1B1C1D"/>
          <w:sz w:val="22"/>
          <w:szCs w:val="22"/>
        </w:rPr>
      </w:pPr>
    </w:p>
    <w:p w14:paraId="40817E7B" w14:textId="77777777" w:rsidR="009B771D" w:rsidRDefault="009B771D" w:rsidP="009B771D">
      <w:pPr>
        <w:spacing w:line="276" w:lineRule="auto"/>
        <w:rPr>
          <w:rFonts w:ascii="Arial" w:eastAsia="Arial" w:hAnsi="Arial" w:cs="Arial"/>
          <w:color w:val="1B1C1D"/>
          <w:sz w:val="22"/>
          <w:szCs w:val="22"/>
        </w:rPr>
      </w:pPr>
      <w:r>
        <w:rPr>
          <w:rFonts w:ascii="Arial" w:eastAsia="Arial" w:hAnsi="Arial" w:cs="Arial"/>
          <w:color w:val="1B1C1D"/>
          <w:sz w:val="22"/>
          <w:szCs w:val="22"/>
        </w:rPr>
        <w:lastRenderedPageBreak/>
        <w:t xml:space="preserve">An RF Venue Diversity Architectural antenna was also deployed in the lobby, ensuring that wireless mics can also seamlessly make the transition from the sanctuary. The Diversity Architectural antenna unobtrusively delivers the cross-polarized technology of the Diversity Fin antenna into a housing matching the CP Architectural antenna. “There's absolutely no issues with ingress,” </w:t>
      </w:r>
      <w:proofErr w:type="spellStart"/>
      <w:r>
        <w:rPr>
          <w:rFonts w:ascii="Arial" w:eastAsia="Arial" w:hAnsi="Arial" w:cs="Arial"/>
          <w:color w:val="1B1C1D"/>
          <w:sz w:val="22"/>
          <w:szCs w:val="22"/>
        </w:rPr>
        <w:t>Gamsjager</w:t>
      </w:r>
      <w:proofErr w:type="spellEnd"/>
      <w:r>
        <w:rPr>
          <w:rFonts w:ascii="Arial" w:eastAsia="Arial" w:hAnsi="Arial" w:cs="Arial"/>
          <w:color w:val="1B1C1D"/>
          <w:sz w:val="22"/>
          <w:szCs w:val="22"/>
        </w:rPr>
        <w:t xml:space="preserve"> declares. “I come from an LMR [Land Mobile Radio] background. Thinking of a transmitting antenna near a receive antenna, operating at such close frequencies, I was a little worried that I was going to need duplexers, band-pass filters and notch filters. But we had no issues using the Diversity Architectural and the CP Architectural antennas close to each other – about five feet. It worked fantastic.” The church’s full wireless IEM system delivers its 16 stereo IEM channels via a pair of RF Venue COMBINE8 eight-channel IEM transmitter combiners along with, in one of its first installs, RF Venue’s recently released COMBINE6 HDR, half-rack six-channel combiner. “There’s a plethora of RF Venue products in this house of worship,” says Gamsjager, including DISTRO series antenna distribution and power systems for wireless microphones. </w:t>
      </w:r>
    </w:p>
    <w:p w14:paraId="42DDFE7D" w14:textId="77777777" w:rsidR="009B771D" w:rsidRDefault="009B771D" w:rsidP="009B771D">
      <w:pPr>
        <w:spacing w:line="276" w:lineRule="auto"/>
        <w:rPr>
          <w:rFonts w:ascii="Arial" w:eastAsia="Arial" w:hAnsi="Arial" w:cs="Arial"/>
          <w:color w:val="1B1C1D"/>
          <w:sz w:val="22"/>
          <w:szCs w:val="22"/>
        </w:rPr>
      </w:pPr>
    </w:p>
    <w:p w14:paraId="5978D807" w14:textId="77777777" w:rsidR="009B771D" w:rsidRDefault="009B771D" w:rsidP="009B771D">
      <w:pPr>
        <w:spacing w:line="276" w:lineRule="auto"/>
        <w:rPr>
          <w:rFonts w:ascii="Arial" w:eastAsia="Arial" w:hAnsi="Arial" w:cs="Arial"/>
          <w:color w:val="1B1C1D"/>
          <w:sz w:val="22"/>
          <w:szCs w:val="22"/>
        </w:rPr>
      </w:pPr>
      <w:r>
        <w:rPr>
          <w:rFonts w:ascii="Arial" w:eastAsia="Arial" w:hAnsi="Arial" w:cs="Arial"/>
          <w:color w:val="1B1C1D"/>
          <w:sz w:val="22"/>
          <w:szCs w:val="22"/>
        </w:rPr>
        <w:t xml:space="preserve">“Another application was a smaller house of worship that has a very small band,” says Gamsjager. “It's also a Roman Catholic church with ornate, somewhat gothic architecture: Sacred Heart Church in Southbury, CT. They put their entire worship band on in-ears using Shure PSM300 wireless IEM systems.” With a décor blending stained glass, white walls and stone, Sacred Heart also did not want antennas to be seen. DNR installed a white CP Architectural antenna that is all but invisible. “They used to set up portable antennas on microphone poles and then, for masses with no live music, would have to strike them, which was very time consuming. With a fixed, permanent wiring install, all they have to do is turn on the IEMs and go.” The CP Architectural antenna, </w:t>
      </w:r>
      <w:proofErr w:type="spellStart"/>
      <w:r>
        <w:rPr>
          <w:rFonts w:ascii="Arial" w:eastAsia="Arial" w:hAnsi="Arial" w:cs="Arial"/>
          <w:color w:val="1B1C1D"/>
          <w:sz w:val="22"/>
          <w:szCs w:val="22"/>
        </w:rPr>
        <w:t>Gamsjager</w:t>
      </w:r>
      <w:proofErr w:type="spellEnd"/>
      <w:r>
        <w:rPr>
          <w:rFonts w:ascii="Arial" w:eastAsia="Arial" w:hAnsi="Arial" w:cs="Arial"/>
          <w:color w:val="1B1C1D"/>
          <w:sz w:val="22"/>
          <w:szCs w:val="22"/>
        </w:rPr>
        <w:t xml:space="preserve"> continues, “has been a game-changer for them. Not only has it increased the performance of their IEM system versus their OEM solution, but it’s also been very effective in the sense that nobody even knows the antenna is there.” He says installation is simple with a wall bracket mount and the antenna BNC connection extended on a whip. “Installer efficiency was in mind during the product design and the price is super competitive.” The CP Architectural antenna at Sacred Heart is fed the outputs of four Shure PSM300 systems via a COMBINE8.</w:t>
      </w:r>
    </w:p>
    <w:p w14:paraId="0C045D7D" w14:textId="77777777" w:rsidR="009B771D" w:rsidRDefault="009B771D" w:rsidP="009B771D">
      <w:pPr>
        <w:spacing w:line="276" w:lineRule="auto"/>
        <w:rPr>
          <w:rFonts w:ascii="Arial" w:eastAsia="Arial" w:hAnsi="Arial" w:cs="Arial"/>
          <w:color w:val="1B1C1D"/>
          <w:sz w:val="22"/>
          <w:szCs w:val="22"/>
        </w:rPr>
      </w:pPr>
    </w:p>
    <w:p w14:paraId="1E8328D4" w14:textId="77777777" w:rsidR="009B771D" w:rsidRDefault="009B771D" w:rsidP="009B771D">
      <w:pPr>
        <w:spacing w:line="276" w:lineRule="auto"/>
        <w:rPr>
          <w:rFonts w:ascii="Arial" w:eastAsia="Arial" w:hAnsi="Arial" w:cs="Arial"/>
          <w:color w:val="1B1C1D"/>
          <w:sz w:val="22"/>
          <w:szCs w:val="22"/>
        </w:rPr>
      </w:pPr>
      <w:r>
        <w:rPr>
          <w:rFonts w:ascii="Arial" w:eastAsia="Arial" w:hAnsi="Arial" w:cs="Arial"/>
          <w:color w:val="1B1C1D"/>
          <w:sz w:val="22"/>
          <w:szCs w:val="22"/>
        </w:rPr>
        <w:t xml:space="preserve">In a third application, DNR Labs is using two CP Architectural antennas in reverse of their typical use, deploying them as an A/B pair for flawless long-distance wireless microphone reception across </w:t>
      </w:r>
      <w:proofErr w:type="gramStart"/>
      <w:r>
        <w:rPr>
          <w:rFonts w:ascii="Arial" w:eastAsia="Arial" w:hAnsi="Arial" w:cs="Arial"/>
          <w:color w:val="1B1C1D"/>
          <w:sz w:val="22"/>
          <w:szCs w:val="22"/>
        </w:rPr>
        <w:t>all of</w:t>
      </w:r>
      <w:proofErr w:type="gramEnd"/>
      <w:r>
        <w:rPr>
          <w:rFonts w:ascii="Arial" w:eastAsia="Arial" w:hAnsi="Arial" w:cs="Arial"/>
          <w:color w:val="1B1C1D"/>
          <w:sz w:val="22"/>
          <w:szCs w:val="22"/>
        </w:rPr>
        <w:t xml:space="preserve"> a very large sporting field at a private school in Massachusetts. “They need a wireless microphone that can go up to 400 feet from the field house. It’s an elegant looking field house, all white with big glass windows. So, aesthetics </w:t>
      </w:r>
      <w:proofErr w:type="gramStart"/>
      <w:r>
        <w:rPr>
          <w:rFonts w:ascii="Arial" w:eastAsia="Arial" w:hAnsi="Arial" w:cs="Arial"/>
          <w:color w:val="1B1C1D"/>
          <w:sz w:val="22"/>
          <w:szCs w:val="22"/>
        </w:rPr>
        <w:t>were</w:t>
      </w:r>
      <w:proofErr w:type="gramEnd"/>
      <w:r>
        <w:rPr>
          <w:rFonts w:ascii="Arial" w:eastAsia="Arial" w:hAnsi="Arial" w:cs="Arial"/>
          <w:color w:val="1B1C1D"/>
          <w:sz w:val="22"/>
          <w:szCs w:val="22"/>
        </w:rPr>
        <w:t xml:space="preserve"> important. To the untrained eye, fans might think it’s a Wi-Fi access point or a smoke detector.” The main mic and backup in this application are Sennheiser EWDX models, which </w:t>
      </w:r>
      <w:proofErr w:type="spellStart"/>
      <w:r>
        <w:rPr>
          <w:rFonts w:ascii="Arial" w:eastAsia="Arial" w:hAnsi="Arial" w:cs="Arial"/>
          <w:color w:val="1B1C1D"/>
          <w:sz w:val="22"/>
          <w:szCs w:val="22"/>
        </w:rPr>
        <w:t>Gamsjager</w:t>
      </w:r>
      <w:proofErr w:type="spellEnd"/>
      <w:r>
        <w:rPr>
          <w:rFonts w:ascii="Arial" w:eastAsia="Arial" w:hAnsi="Arial" w:cs="Arial"/>
          <w:color w:val="1B1C1D"/>
          <w:sz w:val="22"/>
          <w:szCs w:val="22"/>
        </w:rPr>
        <w:t xml:space="preserve"> says illustrates that RF Venue gear works with all brands: “It’s agnostic. It doesn't matter which manufacturer’s wireless systems you’re using.”</w:t>
      </w:r>
    </w:p>
    <w:p w14:paraId="28C20B22" w14:textId="77777777" w:rsidR="009B771D" w:rsidRDefault="009B771D" w:rsidP="009B771D">
      <w:pPr>
        <w:spacing w:line="276" w:lineRule="auto"/>
        <w:rPr>
          <w:rFonts w:ascii="Arial" w:eastAsia="Arial" w:hAnsi="Arial" w:cs="Arial"/>
          <w:color w:val="1B1C1D"/>
          <w:sz w:val="22"/>
          <w:szCs w:val="22"/>
        </w:rPr>
      </w:pPr>
    </w:p>
    <w:p w14:paraId="3731E115" w14:textId="77777777" w:rsidR="009B771D" w:rsidRDefault="009B771D" w:rsidP="009B771D">
      <w:pPr>
        <w:spacing w:line="276" w:lineRule="auto"/>
        <w:rPr>
          <w:rFonts w:ascii="Arial" w:eastAsia="Arial" w:hAnsi="Arial" w:cs="Arial"/>
          <w:color w:val="1B1C1D"/>
          <w:sz w:val="22"/>
          <w:szCs w:val="22"/>
        </w:rPr>
      </w:pPr>
      <w:proofErr w:type="spellStart"/>
      <w:r>
        <w:rPr>
          <w:rFonts w:ascii="Arial" w:eastAsia="Arial" w:hAnsi="Arial" w:cs="Arial"/>
          <w:color w:val="1B1C1D"/>
          <w:sz w:val="22"/>
          <w:szCs w:val="22"/>
        </w:rPr>
        <w:t>Gamsjager</w:t>
      </w:r>
      <w:proofErr w:type="spellEnd"/>
      <w:r>
        <w:rPr>
          <w:rFonts w:ascii="Arial" w:eastAsia="Arial" w:hAnsi="Arial" w:cs="Arial"/>
          <w:color w:val="1B1C1D"/>
          <w:sz w:val="22"/>
          <w:szCs w:val="22"/>
        </w:rPr>
        <w:t xml:space="preserve"> adds high marks for RF Venue’s support, particularly noting its training and education services. “I think the bar is low in terms of RF knowledge,” he says of end users and even integrators. “Whether you’re an integrator, end user, distributor, online reseller – RF Venue delivers a lot of education on how to use their products, including good documentation and videos. RF </w:t>
      </w:r>
      <w:r w:rsidRPr="009C73FD">
        <w:rPr>
          <w:rFonts w:ascii="Arial" w:eastAsia="Arial" w:hAnsi="Arial" w:cs="Arial"/>
          <w:color w:val="000000" w:themeColor="text1"/>
          <w:sz w:val="22"/>
          <w:szCs w:val="22"/>
        </w:rPr>
        <w:t>V</w:t>
      </w:r>
      <w:r>
        <w:rPr>
          <w:rFonts w:ascii="Arial" w:eastAsia="Arial" w:hAnsi="Arial" w:cs="Arial"/>
          <w:color w:val="1B1C1D"/>
          <w:sz w:val="22"/>
          <w:szCs w:val="22"/>
        </w:rPr>
        <w:t xml:space="preserve">enue comes to </w:t>
      </w:r>
      <w:r>
        <w:rPr>
          <w:rFonts w:ascii="Arial" w:eastAsia="Arial" w:hAnsi="Arial" w:cs="Arial"/>
          <w:color w:val="1B1C1D"/>
          <w:sz w:val="22"/>
          <w:szCs w:val="22"/>
        </w:rPr>
        <w:lastRenderedPageBreak/>
        <w:t>our office and provides valuable training – not a single RF company has ever come here to do training, except for RF</w:t>
      </w:r>
      <w:r>
        <w:rPr>
          <w:rFonts w:ascii="Arial" w:eastAsia="Arial" w:hAnsi="Arial" w:cs="Arial"/>
          <w:color w:val="FF0000"/>
          <w:sz w:val="22"/>
          <w:szCs w:val="22"/>
        </w:rPr>
        <w:t xml:space="preserve"> </w:t>
      </w:r>
      <w:r w:rsidRPr="006E6356">
        <w:rPr>
          <w:rFonts w:ascii="Arial" w:eastAsia="Arial" w:hAnsi="Arial" w:cs="Arial"/>
          <w:color w:val="000000" w:themeColor="text1"/>
          <w:sz w:val="22"/>
          <w:szCs w:val="22"/>
        </w:rPr>
        <w:t>V</w:t>
      </w:r>
      <w:r>
        <w:rPr>
          <w:rFonts w:ascii="Arial" w:eastAsia="Arial" w:hAnsi="Arial" w:cs="Arial"/>
          <w:color w:val="1B1C1D"/>
          <w:sz w:val="22"/>
          <w:szCs w:val="22"/>
        </w:rPr>
        <w:t xml:space="preserve">enue.” RF Venue, he concludes, provides “the white glove customer service, the upfront knowledge and support and the education to apply the product. We’re </w:t>
      </w:r>
      <w:proofErr w:type="gramStart"/>
      <w:r>
        <w:rPr>
          <w:rFonts w:ascii="Arial" w:eastAsia="Arial" w:hAnsi="Arial" w:cs="Arial"/>
          <w:color w:val="1B1C1D"/>
          <w:sz w:val="22"/>
          <w:szCs w:val="22"/>
        </w:rPr>
        <w:t>pretty loyal</w:t>
      </w:r>
      <w:proofErr w:type="gramEnd"/>
      <w:r>
        <w:rPr>
          <w:rFonts w:ascii="Arial" w:eastAsia="Arial" w:hAnsi="Arial" w:cs="Arial"/>
          <w:color w:val="1B1C1D"/>
          <w:sz w:val="22"/>
          <w:szCs w:val="22"/>
        </w:rPr>
        <w:t xml:space="preserve"> and exclusive with them in terms of RF.”   </w:t>
      </w:r>
    </w:p>
    <w:p w14:paraId="0F94B248" w14:textId="77777777" w:rsidR="009B771D" w:rsidRDefault="009B771D" w:rsidP="009B771D">
      <w:pPr>
        <w:spacing w:line="276" w:lineRule="auto"/>
        <w:rPr>
          <w:rFonts w:ascii="Arial" w:eastAsia="Arial" w:hAnsi="Arial" w:cs="Arial"/>
          <w:sz w:val="22"/>
          <w:szCs w:val="22"/>
        </w:rPr>
      </w:pPr>
    </w:p>
    <w:p w14:paraId="56882ADA" w14:textId="77777777" w:rsidR="009B771D" w:rsidRDefault="009B771D" w:rsidP="009B771D">
      <w:pPr>
        <w:spacing w:line="276" w:lineRule="auto"/>
        <w:rPr>
          <w:rFonts w:ascii="Arial" w:eastAsia="Arial" w:hAnsi="Arial" w:cs="Arial"/>
          <w:color w:val="000000"/>
          <w:sz w:val="22"/>
          <w:szCs w:val="22"/>
        </w:rPr>
      </w:pPr>
      <w:r>
        <w:rPr>
          <w:rFonts w:ascii="Arial" w:eastAsia="Arial" w:hAnsi="Arial" w:cs="Arial"/>
          <w:color w:val="000000"/>
          <w:sz w:val="22"/>
          <w:szCs w:val="22"/>
        </w:rPr>
        <w:t>Links:</w:t>
      </w:r>
      <w:r>
        <w:rPr>
          <w:rFonts w:ascii="Arial" w:eastAsia="Arial" w:hAnsi="Arial" w:cs="Arial"/>
          <w:color w:val="000000"/>
          <w:sz w:val="22"/>
          <w:szCs w:val="22"/>
        </w:rPr>
        <w:tab/>
      </w:r>
    </w:p>
    <w:p w14:paraId="40E0DDF6" w14:textId="77777777" w:rsidR="009B771D" w:rsidRPr="0056149F" w:rsidRDefault="009B771D" w:rsidP="009B771D">
      <w:pPr>
        <w:pBdr>
          <w:top w:val="nil"/>
          <w:left w:val="nil"/>
          <w:bottom w:val="nil"/>
          <w:right w:val="nil"/>
          <w:between w:val="nil"/>
        </w:pBdr>
        <w:spacing w:line="276" w:lineRule="auto"/>
        <w:rPr>
          <w:rFonts w:ascii="Arial" w:eastAsia="Arial" w:hAnsi="Arial" w:cs="Arial"/>
          <w:color w:val="000000" w:themeColor="text1"/>
          <w:sz w:val="22"/>
          <w:szCs w:val="22"/>
          <w:u w:val="single"/>
        </w:rPr>
      </w:pPr>
      <w:hyperlink r:id="rId14">
        <w:r w:rsidRPr="0056149F">
          <w:rPr>
            <w:rFonts w:ascii="Arial" w:eastAsia="Arial" w:hAnsi="Arial" w:cs="Arial"/>
            <w:color w:val="000000" w:themeColor="text1"/>
            <w:sz w:val="22"/>
            <w:szCs w:val="22"/>
            <w:u w:val="single"/>
          </w:rPr>
          <w:t>RF Venue</w:t>
        </w:r>
      </w:hyperlink>
    </w:p>
    <w:p w14:paraId="0DB00E5F" w14:textId="77777777" w:rsidR="009B771D" w:rsidRPr="0056149F" w:rsidRDefault="009B771D" w:rsidP="009B771D">
      <w:pPr>
        <w:pBdr>
          <w:top w:val="nil"/>
          <w:left w:val="nil"/>
          <w:bottom w:val="nil"/>
          <w:right w:val="nil"/>
          <w:between w:val="nil"/>
        </w:pBdr>
        <w:spacing w:line="276" w:lineRule="auto"/>
        <w:rPr>
          <w:rFonts w:ascii="Arial" w:eastAsia="Arial" w:hAnsi="Arial" w:cs="Arial"/>
          <w:color w:val="000000" w:themeColor="text1"/>
          <w:sz w:val="22"/>
          <w:szCs w:val="22"/>
          <w:u w:val="single"/>
        </w:rPr>
      </w:pPr>
      <w:hyperlink r:id="rId15">
        <w:r w:rsidRPr="0056149F">
          <w:rPr>
            <w:rFonts w:ascii="Arial" w:eastAsia="Arial" w:hAnsi="Arial" w:cs="Arial"/>
            <w:color w:val="000000" w:themeColor="text1"/>
            <w:sz w:val="22"/>
            <w:szCs w:val="22"/>
            <w:u w:val="single"/>
          </w:rPr>
          <w:t>CP Architectural</w:t>
        </w:r>
      </w:hyperlink>
      <w:r w:rsidRPr="0056149F">
        <w:rPr>
          <w:rFonts w:ascii="Arial" w:eastAsia="Arial" w:hAnsi="Arial" w:cs="Arial"/>
          <w:color w:val="000000" w:themeColor="text1"/>
          <w:sz w:val="22"/>
          <w:szCs w:val="22"/>
        </w:rPr>
        <w:t xml:space="preserve"> antenna</w:t>
      </w:r>
    </w:p>
    <w:p w14:paraId="36240A7C" w14:textId="77777777" w:rsidR="009B771D" w:rsidRPr="0056149F" w:rsidRDefault="009B771D" w:rsidP="009B771D">
      <w:pPr>
        <w:pBdr>
          <w:top w:val="nil"/>
          <w:left w:val="nil"/>
          <w:bottom w:val="nil"/>
          <w:right w:val="nil"/>
          <w:between w:val="nil"/>
        </w:pBdr>
        <w:spacing w:line="276" w:lineRule="auto"/>
        <w:rPr>
          <w:rFonts w:ascii="Arial" w:eastAsia="Arial" w:hAnsi="Arial" w:cs="Arial"/>
          <w:color w:val="000000" w:themeColor="text1"/>
          <w:sz w:val="22"/>
          <w:szCs w:val="22"/>
          <w:u w:val="single"/>
        </w:rPr>
      </w:pPr>
      <w:hyperlink r:id="rId16">
        <w:r w:rsidRPr="0056149F">
          <w:rPr>
            <w:rFonts w:ascii="Arial" w:eastAsia="Arial" w:hAnsi="Arial" w:cs="Arial"/>
            <w:color w:val="000000" w:themeColor="text1"/>
            <w:sz w:val="22"/>
            <w:szCs w:val="22"/>
            <w:u w:val="single"/>
          </w:rPr>
          <w:t>IEM Essentials</w:t>
        </w:r>
      </w:hyperlink>
    </w:p>
    <w:p w14:paraId="1FB304D3" w14:textId="77777777" w:rsidR="009B771D" w:rsidRPr="0056149F" w:rsidRDefault="009B771D" w:rsidP="009B771D">
      <w:pPr>
        <w:pBdr>
          <w:top w:val="nil"/>
          <w:left w:val="nil"/>
          <w:bottom w:val="nil"/>
          <w:right w:val="nil"/>
          <w:between w:val="nil"/>
        </w:pBdr>
        <w:spacing w:line="276" w:lineRule="auto"/>
        <w:rPr>
          <w:rFonts w:ascii="Arial" w:eastAsia="Arial" w:hAnsi="Arial" w:cs="Arial"/>
          <w:color w:val="000000" w:themeColor="text1"/>
          <w:sz w:val="22"/>
          <w:szCs w:val="22"/>
          <w:u w:val="single"/>
        </w:rPr>
      </w:pPr>
      <w:hyperlink r:id="rId17">
        <w:r w:rsidRPr="0056149F">
          <w:rPr>
            <w:rFonts w:ascii="Arial" w:eastAsia="Arial" w:hAnsi="Arial" w:cs="Arial"/>
            <w:color w:val="000000" w:themeColor="text1"/>
            <w:sz w:val="22"/>
            <w:szCs w:val="22"/>
            <w:u w:val="single"/>
          </w:rPr>
          <w:t>COMBINE6 HDR</w:t>
        </w:r>
      </w:hyperlink>
      <w:r w:rsidRPr="0056149F">
        <w:rPr>
          <w:color w:val="000000" w:themeColor="text1"/>
        </w:rPr>
        <w:t xml:space="preserve"> </w:t>
      </w:r>
      <w:r w:rsidRPr="0056149F">
        <w:rPr>
          <w:rFonts w:ascii="Arial" w:eastAsia="Arial" w:hAnsi="Arial" w:cs="Arial"/>
          <w:color w:val="000000" w:themeColor="text1"/>
          <w:sz w:val="22"/>
          <w:szCs w:val="22"/>
        </w:rPr>
        <w:t>IEM transmitter combiner</w:t>
      </w:r>
    </w:p>
    <w:p w14:paraId="31CCDAF6" w14:textId="77777777" w:rsidR="009B771D" w:rsidRPr="0056149F" w:rsidRDefault="009B771D" w:rsidP="009B771D">
      <w:pPr>
        <w:pBdr>
          <w:top w:val="nil"/>
          <w:left w:val="nil"/>
          <w:bottom w:val="nil"/>
          <w:right w:val="nil"/>
          <w:between w:val="nil"/>
        </w:pBdr>
        <w:spacing w:line="276" w:lineRule="auto"/>
        <w:rPr>
          <w:rFonts w:ascii="Arial" w:eastAsia="Arial" w:hAnsi="Arial" w:cs="Arial"/>
          <w:color w:val="000000" w:themeColor="text1"/>
          <w:sz w:val="22"/>
          <w:szCs w:val="22"/>
          <w:u w:val="single"/>
        </w:rPr>
      </w:pPr>
      <w:hyperlink r:id="rId18">
        <w:r w:rsidRPr="0056149F">
          <w:rPr>
            <w:rFonts w:ascii="Arial" w:eastAsia="Arial" w:hAnsi="Arial" w:cs="Arial"/>
            <w:color w:val="000000" w:themeColor="text1"/>
            <w:sz w:val="22"/>
            <w:szCs w:val="22"/>
            <w:u w:val="single"/>
          </w:rPr>
          <w:t>COMBINE8</w:t>
        </w:r>
      </w:hyperlink>
      <w:r w:rsidRPr="0056149F">
        <w:rPr>
          <w:color w:val="000000" w:themeColor="text1"/>
        </w:rPr>
        <w:t xml:space="preserve"> </w:t>
      </w:r>
      <w:r w:rsidRPr="0056149F">
        <w:rPr>
          <w:rFonts w:ascii="Arial" w:eastAsia="Arial" w:hAnsi="Arial" w:cs="Arial"/>
          <w:color w:val="000000" w:themeColor="text1"/>
          <w:sz w:val="22"/>
          <w:szCs w:val="22"/>
        </w:rPr>
        <w:t>IEM transmitter combiner</w:t>
      </w:r>
    </w:p>
    <w:p w14:paraId="1AF8CDB6" w14:textId="77777777" w:rsidR="009B771D" w:rsidRPr="0056149F" w:rsidRDefault="009B771D" w:rsidP="009B771D">
      <w:pPr>
        <w:pBdr>
          <w:top w:val="nil"/>
          <w:left w:val="nil"/>
          <w:bottom w:val="nil"/>
          <w:right w:val="nil"/>
          <w:between w:val="nil"/>
        </w:pBdr>
        <w:spacing w:line="276" w:lineRule="auto"/>
        <w:rPr>
          <w:rFonts w:ascii="Arial" w:eastAsia="Arial" w:hAnsi="Arial" w:cs="Arial"/>
          <w:color w:val="000000" w:themeColor="text1"/>
          <w:sz w:val="22"/>
          <w:szCs w:val="22"/>
        </w:rPr>
      </w:pPr>
      <w:hyperlink r:id="rId19">
        <w:r w:rsidRPr="0056149F">
          <w:rPr>
            <w:rFonts w:ascii="Arial" w:eastAsia="Arial" w:hAnsi="Arial" w:cs="Arial"/>
            <w:color w:val="000000" w:themeColor="text1"/>
            <w:sz w:val="22"/>
            <w:szCs w:val="22"/>
            <w:u w:val="single"/>
          </w:rPr>
          <w:t>Diversity Architectural</w:t>
        </w:r>
      </w:hyperlink>
      <w:r w:rsidRPr="0056149F">
        <w:rPr>
          <w:rFonts w:ascii="Arial" w:eastAsia="Arial" w:hAnsi="Arial" w:cs="Arial"/>
          <w:color w:val="000000" w:themeColor="text1"/>
          <w:sz w:val="22"/>
          <w:szCs w:val="22"/>
        </w:rPr>
        <w:t xml:space="preserve"> antenna</w:t>
      </w:r>
    </w:p>
    <w:p w14:paraId="55F87763" w14:textId="77777777" w:rsidR="009B771D" w:rsidRPr="0056149F" w:rsidRDefault="009B771D" w:rsidP="009B771D">
      <w:pPr>
        <w:pStyle w:val="HyperlinkArial11withunderline"/>
        <w:rPr>
          <w:rFonts w:eastAsia="Arial"/>
          <w:color w:val="000000" w:themeColor="text1"/>
        </w:rPr>
      </w:pPr>
      <w:hyperlink r:id="rId20" w:history="1">
        <w:r>
          <w:rPr>
            <w:rFonts w:eastAsia="Arial"/>
            <w:color w:val="000000" w:themeColor="text1"/>
          </w:rPr>
          <w:t>Diversity Fin</w:t>
        </w:r>
      </w:hyperlink>
      <w:r w:rsidRPr="0056149F">
        <w:rPr>
          <w:rFonts w:eastAsia="Arial"/>
          <w:color w:val="000000" w:themeColor="text1"/>
          <w:u w:val="none"/>
        </w:rPr>
        <w:t xml:space="preserve"> antenna</w:t>
      </w:r>
    </w:p>
    <w:p w14:paraId="3808FA9D" w14:textId="77777777" w:rsidR="009B771D" w:rsidRPr="0056149F" w:rsidRDefault="009B771D" w:rsidP="009B771D">
      <w:pPr>
        <w:pBdr>
          <w:top w:val="nil"/>
          <w:left w:val="nil"/>
          <w:bottom w:val="nil"/>
          <w:right w:val="nil"/>
          <w:between w:val="nil"/>
        </w:pBdr>
        <w:spacing w:line="276" w:lineRule="auto"/>
        <w:rPr>
          <w:rFonts w:ascii="Arial" w:eastAsia="Arial" w:hAnsi="Arial" w:cs="Arial"/>
          <w:color w:val="000000" w:themeColor="text1"/>
          <w:sz w:val="22"/>
          <w:szCs w:val="22"/>
          <w:u w:val="single"/>
        </w:rPr>
      </w:pPr>
      <w:hyperlink r:id="rId21">
        <w:r w:rsidRPr="0056149F">
          <w:rPr>
            <w:rFonts w:ascii="Arial" w:eastAsia="Arial" w:hAnsi="Arial" w:cs="Arial"/>
            <w:color w:val="000000" w:themeColor="text1"/>
            <w:sz w:val="22"/>
            <w:szCs w:val="22"/>
            <w:u w:val="single"/>
          </w:rPr>
          <w:t>Wireless Microphone Essentials</w:t>
        </w:r>
      </w:hyperlink>
      <w:r w:rsidRPr="0056149F">
        <w:rPr>
          <w:rFonts w:ascii="Arial" w:eastAsia="Arial" w:hAnsi="Arial" w:cs="Arial"/>
          <w:color w:val="000000" w:themeColor="text1"/>
          <w:sz w:val="22"/>
          <w:szCs w:val="22"/>
          <w:u w:val="single"/>
        </w:rPr>
        <w:t xml:space="preserve"> </w:t>
      </w:r>
    </w:p>
    <w:p w14:paraId="4B833738" w14:textId="77777777" w:rsidR="009B771D" w:rsidRPr="0056149F" w:rsidRDefault="009B771D" w:rsidP="009B771D">
      <w:pPr>
        <w:pBdr>
          <w:top w:val="nil"/>
          <w:left w:val="nil"/>
          <w:bottom w:val="nil"/>
          <w:right w:val="nil"/>
          <w:between w:val="nil"/>
        </w:pBdr>
        <w:spacing w:line="276" w:lineRule="auto"/>
        <w:rPr>
          <w:rFonts w:ascii="Arial" w:eastAsia="Arial" w:hAnsi="Arial" w:cs="Arial"/>
          <w:color w:val="000000" w:themeColor="text1"/>
          <w:sz w:val="22"/>
          <w:szCs w:val="22"/>
          <w:u w:val="single"/>
        </w:rPr>
      </w:pPr>
      <w:hyperlink r:id="rId22">
        <w:r w:rsidRPr="0056149F">
          <w:rPr>
            <w:rFonts w:ascii="Arial" w:eastAsia="Arial" w:hAnsi="Arial" w:cs="Arial"/>
            <w:color w:val="000000" w:themeColor="text1"/>
            <w:sz w:val="22"/>
            <w:szCs w:val="22"/>
            <w:u w:val="single"/>
          </w:rPr>
          <w:t>Resources and Training Center</w:t>
        </w:r>
      </w:hyperlink>
    </w:p>
    <w:p w14:paraId="03EA458D" w14:textId="77777777"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p>
    <w:p w14:paraId="4D7ADC68" w14:textId="77777777"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Photo file 1: </w:t>
      </w:r>
      <w:r w:rsidRPr="00A57520">
        <w:rPr>
          <w:rFonts w:ascii="Arial" w:eastAsia="Arial" w:hAnsi="Arial" w:cs="Arial"/>
          <w:color w:val="000000"/>
          <w:sz w:val="22"/>
          <w:szCs w:val="22"/>
        </w:rPr>
        <w:t>AntennasOnScreenMount.jpg</w:t>
      </w:r>
    </w:p>
    <w:p w14:paraId="7D6665BB" w14:textId="77777777"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Photo caption 1: High above the Vox Church stage, tucked behind a motorized drop screen’s housing, RF Venue’s CP Architectural antenna delivers IEM signals (inset image, bottom right, is zoomed in on the CP Architectural antenna) while on the other end of the housing, an RF Venue Diversity Fin antenna receives wireless microphone signals. Seamless extension of the coverage into the church lobby is facilitated by another CP Architectural antenna paired with a companion Diversity Architectural Antenna. </w:t>
      </w:r>
    </w:p>
    <w:p w14:paraId="5C59C2F9" w14:textId="77777777"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p>
    <w:p w14:paraId="7A99B706" w14:textId="77777777"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Photo file 2: </w:t>
      </w:r>
      <w:r w:rsidRPr="00A57520">
        <w:rPr>
          <w:rFonts w:ascii="Arial" w:eastAsia="Arial" w:hAnsi="Arial" w:cs="Arial"/>
          <w:color w:val="000000"/>
          <w:sz w:val="22"/>
          <w:szCs w:val="22"/>
        </w:rPr>
        <w:t>VoxService1.jpg</w:t>
      </w:r>
    </w:p>
    <w:p w14:paraId="760F68F2" w14:textId="77777777"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Photo caption 2: A worship service at the Hartford, CT Vox Church campus, where RF Venue antennas deliver solid RF performance and aesthetic neutrality.</w:t>
      </w:r>
    </w:p>
    <w:p w14:paraId="483A1136" w14:textId="77777777"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p>
    <w:p w14:paraId="76B323D9" w14:textId="03C27C07"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Photo file 3: </w:t>
      </w:r>
      <w:r w:rsidR="00C34F49" w:rsidRPr="00A57520">
        <w:rPr>
          <w:rFonts w:ascii="Arial" w:eastAsia="Arial" w:hAnsi="Arial" w:cs="Arial"/>
          <w:color w:val="000000"/>
          <w:sz w:val="22"/>
          <w:szCs w:val="22"/>
        </w:rPr>
        <w:t>VoxService2.jpg</w:t>
      </w:r>
    </w:p>
    <w:p w14:paraId="517336DD" w14:textId="77777777"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Photo caption 3: Invisible to the worshippers, RF Venue CP Architectural and Diversity Fin antennas have a perfect stage line of sight from the sanctuary ceiling.</w:t>
      </w:r>
    </w:p>
    <w:p w14:paraId="4C0C9FDD" w14:textId="77777777"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p>
    <w:p w14:paraId="1B5DCA7D" w14:textId="7C81345B"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 xml:space="preserve">Photo file 4: </w:t>
      </w:r>
      <w:r w:rsidR="00C34F49" w:rsidRPr="00FB4785">
        <w:rPr>
          <w:rFonts w:ascii="Arial" w:eastAsia="Arial" w:hAnsi="Arial" w:cs="Arial"/>
          <w:color w:val="000000"/>
          <w:sz w:val="22"/>
          <w:szCs w:val="22"/>
        </w:rPr>
        <w:t>VoxFOH</w:t>
      </w:r>
      <w:r w:rsidR="00C34F49" w:rsidRPr="00A57520">
        <w:rPr>
          <w:rFonts w:ascii="Arial" w:eastAsia="Arial" w:hAnsi="Arial" w:cs="Arial"/>
          <w:color w:val="000000"/>
          <w:sz w:val="22"/>
          <w:szCs w:val="22"/>
        </w:rPr>
        <w:t>.jpg</w:t>
      </w:r>
    </w:p>
    <w:p w14:paraId="782DD1C8" w14:textId="77777777" w:rsidR="009B771D" w:rsidRDefault="009B771D" w:rsidP="009B771D">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Photo caption 4: The FOH view at Vox Church, where the RF Venue CP Architectural and Diversity Fin antennas are the least visible elements of the technical infrastructure, remaining unseen from the congregation, but covering the stage, from behind the motorized drop screen housing mounted to the ceiling above the stage.</w:t>
      </w:r>
    </w:p>
    <w:p w14:paraId="1B83FC19" w14:textId="77777777" w:rsidR="00E60351" w:rsidRPr="00A2762C" w:rsidRDefault="00E60351" w:rsidP="00CD51EF">
      <w:pPr>
        <w:pBdr>
          <w:top w:val="nil"/>
          <w:left w:val="nil"/>
          <w:bottom w:val="nil"/>
          <w:right w:val="nil"/>
          <w:between w:val="nil"/>
        </w:pBdr>
        <w:snapToGrid w:val="0"/>
        <w:contextualSpacing/>
        <w:rPr>
          <w:rFonts w:ascii="Arial" w:hAnsi="Arial" w:cs="Arial"/>
          <w:sz w:val="22"/>
          <w:szCs w:val="22"/>
        </w:rPr>
      </w:pPr>
    </w:p>
    <w:p w14:paraId="6BB893EF" w14:textId="77777777" w:rsidR="00486B61" w:rsidRPr="00A2762C" w:rsidRDefault="00486B61" w:rsidP="00CD51EF">
      <w:pPr>
        <w:pBdr>
          <w:top w:val="nil"/>
          <w:left w:val="nil"/>
          <w:bottom w:val="nil"/>
          <w:right w:val="nil"/>
          <w:between w:val="nil"/>
        </w:pBdr>
        <w:snapToGrid w:val="0"/>
        <w:contextualSpacing/>
        <w:rPr>
          <w:rFonts w:ascii="Arial" w:eastAsia="Arial" w:hAnsi="Arial" w:cs="Arial"/>
          <w:color w:val="000000"/>
          <w:sz w:val="22"/>
          <w:szCs w:val="22"/>
        </w:rPr>
      </w:pPr>
    </w:p>
    <w:p w14:paraId="1953EAFC" w14:textId="77777777" w:rsidR="00E31CD1" w:rsidRPr="00A2762C" w:rsidRDefault="00E31CD1" w:rsidP="00CD51EF">
      <w:pPr>
        <w:pBdr>
          <w:top w:val="nil"/>
          <w:left w:val="nil"/>
          <w:bottom w:val="nil"/>
          <w:right w:val="nil"/>
          <w:between w:val="nil"/>
        </w:pBdr>
        <w:snapToGrid w:val="0"/>
        <w:contextualSpacing/>
        <w:rPr>
          <w:rFonts w:ascii="Arial" w:eastAsia="Arial" w:hAnsi="Arial" w:cs="Arial"/>
          <w:b/>
          <w:color w:val="000000"/>
          <w:sz w:val="22"/>
          <w:szCs w:val="22"/>
          <w:u w:val="single"/>
        </w:rPr>
      </w:pPr>
      <w:r w:rsidRPr="00A2762C">
        <w:rPr>
          <w:rFonts w:ascii="Arial" w:eastAsia="Arial" w:hAnsi="Arial" w:cs="Arial"/>
          <w:b/>
          <w:color w:val="000000"/>
          <w:sz w:val="22"/>
          <w:szCs w:val="22"/>
          <w:u w:val="single"/>
        </w:rPr>
        <w:t>About RF Venue</w:t>
      </w:r>
      <w:r w:rsidRPr="00A2762C">
        <w:rPr>
          <w:rFonts w:ascii="Arial" w:eastAsia="Arial" w:hAnsi="Arial" w:cs="Arial"/>
          <w:b/>
          <w:color w:val="000000"/>
          <w:sz w:val="22"/>
          <w:szCs w:val="22"/>
          <w:u w:val="single"/>
          <w:vertAlign w:val="superscript"/>
        </w:rPr>
        <w:t>®</w:t>
      </w:r>
    </w:p>
    <w:bookmarkStart w:id="0" w:name="_heading=h.30j0zll" w:colFirst="0" w:colLast="0"/>
    <w:bookmarkEnd w:id="0"/>
    <w:p w14:paraId="635F76CD" w14:textId="5CA81E0A" w:rsidR="00236ED7" w:rsidRPr="00A2762C" w:rsidRDefault="00236ED7" w:rsidP="00CD51EF">
      <w:pPr>
        <w:pBdr>
          <w:top w:val="nil"/>
          <w:left w:val="nil"/>
          <w:bottom w:val="nil"/>
          <w:right w:val="nil"/>
          <w:between w:val="nil"/>
        </w:pBdr>
        <w:snapToGrid w:val="0"/>
        <w:contextualSpacing/>
        <w:rPr>
          <w:rFonts w:ascii="Arial" w:eastAsia="Arial" w:hAnsi="Arial" w:cs="Arial"/>
          <w:sz w:val="22"/>
          <w:szCs w:val="22"/>
        </w:rPr>
      </w:pPr>
      <w:r w:rsidRPr="00A2762C">
        <w:rPr>
          <w:rFonts w:ascii="Arial" w:hAnsi="Arial" w:cs="Arial"/>
          <w:color w:val="212121"/>
          <w:sz w:val="22"/>
          <w:szCs w:val="22"/>
        </w:rPr>
        <w:fldChar w:fldCharType="begin"/>
      </w:r>
      <w:r w:rsidRPr="00A2762C">
        <w:rPr>
          <w:rFonts w:ascii="Arial" w:hAnsi="Arial" w:cs="Arial"/>
          <w:color w:val="212121"/>
          <w:sz w:val="22"/>
          <w:szCs w:val="22"/>
        </w:rPr>
        <w:instrText>HYPERLINK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\o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 "_blank"</w:instrText>
      </w:r>
      <w:r w:rsidRPr="00A2762C">
        <w:rPr>
          <w:rFonts w:ascii="Arial" w:hAnsi="Arial" w:cs="Arial"/>
          <w:color w:val="212121"/>
          <w:sz w:val="22"/>
          <w:szCs w:val="22"/>
        </w:rPr>
      </w:r>
      <w:r w:rsidRPr="00A2762C">
        <w:rPr>
          <w:rFonts w:ascii="Arial" w:hAnsi="Arial" w:cs="Arial"/>
          <w:color w:val="212121"/>
          <w:sz w:val="22"/>
          <w:szCs w:val="22"/>
        </w:rPr>
        <w:fldChar w:fldCharType="separate"/>
      </w:r>
      <w:r w:rsidRPr="00A2762C">
        <w:rPr>
          <w:rStyle w:val="Hyperlink"/>
          <w:rFonts w:ascii="Arial" w:hAnsi="Arial" w:cs="Arial"/>
          <w:color w:val="FF00FF"/>
          <w:sz w:val="22"/>
          <w:szCs w:val="22"/>
        </w:rPr>
        <w:t>RF Venue, Inc.</w:t>
      </w:r>
      <w:r w:rsidRPr="00A2762C">
        <w:rPr>
          <w:rFonts w:ascii="Arial" w:hAnsi="Arial" w:cs="Arial"/>
          <w:color w:val="212121"/>
          <w:sz w:val="22"/>
          <w:szCs w:val="22"/>
        </w:rPr>
        <w:fldChar w:fldCharType="end"/>
      </w:r>
      <w:r w:rsidRPr="00A2762C">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w:t>
      </w:r>
      <w:r w:rsidRPr="00A2762C">
        <w:rPr>
          <w:rFonts w:ascii="Arial" w:hAnsi="Arial" w:cs="Arial"/>
          <w:color w:val="212121"/>
          <w:sz w:val="22"/>
          <w:szCs w:val="22"/>
        </w:rPr>
        <w:lastRenderedPageBreak/>
        <w:t>and In-Ear Monitors (IEMs) work and sound better. Markets include houses of worship, schools, business venues and performance spaces, with tens of thousands of installations worldwide. RF Venue is known for its highly successful wireless mic essentials: Diversity Fin®, Diversity Architectural™, Diversity Omni™, and RF Spotlight™ antennas, the 4 ZONE™ active antenna combiner and HDR distribution</w:t>
      </w:r>
      <w:r w:rsidRPr="00A2762C">
        <w:rPr>
          <w:rFonts w:ascii="Arial" w:hAnsi="Arial" w:cs="Arial"/>
          <w:color w:val="000000" w:themeColor="text1"/>
          <w:sz w:val="22"/>
          <w:szCs w:val="22"/>
        </w:rPr>
        <w:t>, including the DISTRO5 HDR™ and DISTRO9 HDR™.</w:t>
      </w:r>
      <w:r w:rsidRPr="00A2762C">
        <w:rPr>
          <w:rStyle w:val="apple-converted-space"/>
          <w:rFonts w:ascii="Arial" w:hAnsi="Arial" w:cs="Arial"/>
          <w:color w:val="000000" w:themeColor="text1"/>
          <w:sz w:val="22"/>
          <w:szCs w:val="22"/>
        </w:rPr>
        <w:t xml:space="preserve"> </w:t>
      </w:r>
      <w:r w:rsidRPr="00A2762C">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A2762C">
        <w:rPr>
          <w:rFonts w:ascii="Arial" w:hAnsi="Arial" w:cs="Arial"/>
          <w:color w:val="212121"/>
          <w:sz w:val="22"/>
          <w:szCs w:val="22"/>
        </w:rPr>
        <w:t xml:space="preserve">Visit </w:t>
      </w:r>
      <w:hyperlink r:id="rId23" w:tgtFrame="_blank" w:tooltip="https://t.e2ma.net/click/xx4kek/h9y73nhh/9eisyr" w:history="1">
        <w:r w:rsidRPr="00A2762C">
          <w:rPr>
            <w:rStyle w:val="Hyperlink"/>
            <w:rFonts w:ascii="Arial" w:hAnsi="Arial" w:cs="Arial"/>
            <w:color w:val="FF00FF"/>
            <w:sz w:val="22"/>
            <w:szCs w:val="22"/>
          </w:rPr>
          <w:t>rfvenue.com</w:t>
        </w:r>
      </w:hyperlink>
      <w:r w:rsidRPr="00A2762C">
        <w:rPr>
          <w:rFonts w:ascii="Arial" w:hAnsi="Arial" w:cs="Arial"/>
          <w:color w:val="212121"/>
          <w:sz w:val="22"/>
          <w:szCs w:val="22"/>
        </w:rPr>
        <w:t xml:space="preserve"> to learn more.</w:t>
      </w:r>
    </w:p>
    <w:p w14:paraId="32F94409" w14:textId="13400030" w:rsidR="00434208" w:rsidRPr="00A2762C" w:rsidRDefault="00434208" w:rsidP="00CD51EF">
      <w:pPr>
        <w:pBdr>
          <w:top w:val="nil"/>
          <w:left w:val="nil"/>
          <w:bottom w:val="nil"/>
          <w:right w:val="nil"/>
          <w:between w:val="nil"/>
        </w:pBdr>
        <w:snapToGrid w:val="0"/>
        <w:contextualSpacing/>
        <w:rPr>
          <w:rFonts w:ascii="Arial" w:eastAsia="Arial" w:hAnsi="Arial" w:cs="Arial"/>
        </w:rPr>
      </w:pPr>
    </w:p>
    <w:sectPr w:rsidR="00434208" w:rsidRPr="00A2762C">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24633" w14:textId="77777777" w:rsidR="00244824" w:rsidRDefault="00244824">
      <w:r>
        <w:separator/>
      </w:r>
    </w:p>
  </w:endnote>
  <w:endnote w:type="continuationSeparator" w:id="0">
    <w:p w14:paraId="4081CD60" w14:textId="77777777" w:rsidR="00244824" w:rsidRDefault="00244824">
      <w:r>
        <w:continuationSeparator/>
      </w:r>
    </w:p>
  </w:endnote>
  <w:endnote w:type="continuationNotice" w:id="1">
    <w:p w14:paraId="6ADC2ECC" w14:textId="77777777" w:rsidR="00244824" w:rsidRDefault="00244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1F5A9BD3"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 xml:space="preserve">24 Walpole Park South, Unit 1 </w:t>
    </w:r>
    <w:sdt>
      <w:sdtPr>
        <w:tag w:val="goog_rdk_0"/>
        <w:id w:val="-54961562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Walpole, MA</w:t>
    </w:r>
    <w:r w:rsidR="00D169EC">
      <w:rPr>
        <w:rFonts w:ascii="Arial" w:eastAsia="Arial" w:hAnsi="Arial" w:cs="Arial"/>
        <w:color w:val="000000"/>
        <w:sz w:val="20"/>
        <w:szCs w:val="20"/>
      </w:rPr>
      <w:t xml:space="preserve"> </w:t>
    </w:r>
    <w:r>
      <w:rPr>
        <w:rFonts w:ascii="Arial" w:eastAsia="Arial" w:hAnsi="Arial" w:cs="Arial"/>
        <w:color w:val="000000"/>
        <w:sz w:val="20"/>
        <w:szCs w:val="20"/>
      </w:rPr>
      <w:t xml:space="preserve">02081 </w:t>
    </w:r>
    <w:sdt>
      <w:sdtPr>
        <w:tag w:val="goog_rdk_1"/>
        <w:id w:val="-135919099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(800) 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B4C6B" w14:textId="77777777" w:rsidR="00244824" w:rsidRDefault="00244824">
      <w:r>
        <w:separator/>
      </w:r>
    </w:p>
  </w:footnote>
  <w:footnote w:type="continuationSeparator" w:id="0">
    <w:p w14:paraId="7FB4DBA9" w14:textId="77777777" w:rsidR="00244824" w:rsidRDefault="00244824">
      <w:r>
        <w:continuationSeparator/>
      </w:r>
    </w:p>
  </w:footnote>
  <w:footnote w:type="continuationNotice" w:id="1">
    <w:p w14:paraId="56F16643" w14:textId="77777777" w:rsidR="00244824" w:rsidRDefault="002448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4" name="Picture 4"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 Venue, Inc.</w:t>
    </w:r>
  </w:p>
  <w:p w14:paraId="49745D43"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 Walpole Park South, Unit 1</w:t>
    </w:r>
    <w:r>
      <w:rPr>
        <w:rFonts w:ascii="Calibri" w:eastAsia="Calibri" w:hAnsi="Calibri" w:cs="Calibri"/>
        <w:color w:val="000000"/>
        <w:sz w:val="22"/>
        <w:szCs w:val="22"/>
      </w:rPr>
      <w:tab/>
    </w:r>
  </w:p>
  <w:p w14:paraId="102ABAAB"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 MA 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1224"/>
    <w:multiLevelType w:val="hybridMultilevel"/>
    <w:tmpl w:val="D5AA6E20"/>
    <w:lvl w:ilvl="0" w:tplc="35E61D1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521EC"/>
    <w:multiLevelType w:val="hybridMultilevel"/>
    <w:tmpl w:val="06D2E25C"/>
    <w:lvl w:ilvl="0" w:tplc="7F380E3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CD5401"/>
    <w:multiLevelType w:val="hybridMultilevel"/>
    <w:tmpl w:val="F3B4E910"/>
    <w:lvl w:ilvl="0" w:tplc="45E24C34">
      <w:start w:val="1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C12426"/>
    <w:multiLevelType w:val="hybridMultilevel"/>
    <w:tmpl w:val="60CE1C5A"/>
    <w:lvl w:ilvl="0" w:tplc="EACE95A4">
      <w:numFmt w:val="bullet"/>
      <w:lvlText w:val="—"/>
      <w:lvlJc w:val="left"/>
      <w:pPr>
        <w:ind w:left="720" w:hanging="360"/>
      </w:pPr>
      <w:rPr>
        <w:rFonts w:ascii="Arial" w:eastAsia="Arial"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3"/>
  </w:num>
  <w:num w:numId="2" w16cid:durableId="363529270">
    <w:abstractNumId w:val="6"/>
  </w:num>
  <w:num w:numId="3" w16cid:durableId="2021615430">
    <w:abstractNumId w:val="11"/>
  </w:num>
  <w:num w:numId="4" w16cid:durableId="293802719">
    <w:abstractNumId w:val="9"/>
  </w:num>
  <w:num w:numId="5" w16cid:durableId="1270697919">
    <w:abstractNumId w:val="4"/>
  </w:num>
  <w:num w:numId="6" w16cid:durableId="1015233740">
    <w:abstractNumId w:val="7"/>
  </w:num>
  <w:num w:numId="7" w16cid:durableId="1887065667">
    <w:abstractNumId w:val="5"/>
  </w:num>
  <w:num w:numId="8" w16cid:durableId="1510754346">
    <w:abstractNumId w:val="2"/>
  </w:num>
  <w:num w:numId="9" w16cid:durableId="1856339785">
    <w:abstractNumId w:val="10"/>
  </w:num>
  <w:num w:numId="10" w16cid:durableId="1479153395">
    <w:abstractNumId w:val="8"/>
  </w:num>
  <w:num w:numId="11" w16cid:durableId="1582987479">
    <w:abstractNumId w:val="0"/>
  </w:num>
  <w:num w:numId="12" w16cid:durableId="2073887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5871"/>
    <w:rsid w:val="000062FD"/>
    <w:rsid w:val="00006FA4"/>
    <w:rsid w:val="0001078B"/>
    <w:rsid w:val="000111F7"/>
    <w:rsid w:val="000120C4"/>
    <w:rsid w:val="00017E2F"/>
    <w:rsid w:val="00020642"/>
    <w:rsid w:val="00021865"/>
    <w:rsid w:val="00021A7E"/>
    <w:rsid w:val="0002279B"/>
    <w:rsid w:val="000230BA"/>
    <w:rsid w:val="000308EE"/>
    <w:rsid w:val="00032EE6"/>
    <w:rsid w:val="000357F1"/>
    <w:rsid w:val="0003771B"/>
    <w:rsid w:val="00040CF6"/>
    <w:rsid w:val="00040EC1"/>
    <w:rsid w:val="00041F60"/>
    <w:rsid w:val="00041FFE"/>
    <w:rsid w:val="00043052"/>
    <w:rsid w:val="000434BF"/>
    <w:rsid w:val="000462F8"/>
    <w:rsid w:val="00046567"/>
    <w:rsid w:val="0005371A"/>
    <w:rsid w:val="00053976"/>
    <w:rsid w:val="0005619C"/>
    <w:rsid w:val="000578F2"/>
    <w:rsid w:val="0006214B"/>
    <w:rsid w:val="00064854"/>
    <w:rsid w:val="000659E7"/>
    <w:rsid w:val="00071C27"/>
    <w:rsid w:val="0007323A"/>
    <w:rsid w:val="0007342D"/>
    <w:rsid w:val="00073F0F"/>
    <w:rsid w:val="000753B0"/>
    <w:rsid w:val="0008313F"/>
    <w:rsid w:val="000836B3"/>
    <w:rsid w:val="00085E03"/>
    <w:rsid w:val="00087999"/>
    <w:rsid w:val="000923E4"/>
    <w:rsid w:val="00094F34"/>
    <w:rsid w:val="00095E53"/>
    <w:rsid w:val="000B22A0"/>
    <w:rsid w:val="000B260B"/>
    <w:rsid w:val="000B4ABF"/>
    <w:rsid w:val="000B51D5"/>
    <w:rsid w:val="000B5B21"/>
    <w:rsid w:val="000B5BBC"/>
    <w:rsid w:val="000C250E"/>
    <w:rsid w:val="000C367A"/>
    <w:rsid w:val="000C5BF7"/>
    <w:rsid w:val="000C61FA"/>
    <w:rsid w:val="000C7464"/>
    <w:rsid w:val="000C76AE"/>
    <w:rsid w:val="000C7A8A"/>
    <w:rsid w:val="000D3C5A"/>
    <w:rsid w:val="000D4B9A"/>
    <w:rsid w:val="000D6E77"/>
    <w:rsid w:val="000D747D"/>
    <w:rsid w:val="000D7B3D"/>
    <w:rsid w:val="000D7D6F"/>
    <w:rsid w:val="000E1952"/>
    <w:rsid w:val="000E4065"/>
    <w:rsid w:val="000E6A94"/>
    <w:rsid w:val="000F1B95"/>
    <w:rsid w:val="000F1DDA"/>
    <w:rsid w:val="000F3AEE"/>
    <w:rsid w:val="000F3D9D"/>
    <w:rsid w:val="000F777E"/>
    <w:rsid w:val="00100173"/>
    <w:rsid w:val="00100BE1"/>
    <w:rsid w:val="00101701"/>
    <w:rsid w:val="00101828"/>
    <w:rsid w:val="001027AB"/>
    <w:rsid w:val="00103A7E"/>
    <w:rsid w:val="00103A91"/>
    <w:rsid w:val="00105826"/>
    <w:rsid w:val="00105F38"/>
    <w:rsid w:val="00110210"/>
    <w:rsid w:val="00110BC0"/>
    <w:rsid w:val="001113B4"/>
    <w:rsid w:val="001205A3"/>
    <w:rsid w:val="00121C37"/>
    <w:rsid w:val="00122B48"/>
    <w:rsid w:val="001246A6"/>
    <w:rsid w:val="00126849"/>
    <w:rsid w:val="001273B9"/>
    <w:rsid w:val="00132A59"/>
    <w:rsid w:val="001330A2"/>
    <w:rsid w:val="00133837"/>
    <w:rsid w:val="00133AFE"/>
    <w:rsid w:val="00133DBD"/>
    <w:rsid w:val="00133DC4"/>
    <w:rsid w:val="00136F27"/>
    <w:rsid w:val="00140C25"/>
    <w:rsid w:val="001415B9"/>
    <w:rsid w:val="00141EE5"/>
    <w:rsid w:val="00146016"/>
    <w:rsid w:val="00147DCA"/>
    <w:rsid w:val="0015160B"/>
    <w:rsid w:val="00151BFB"/>
    <w:rsid w:val="001527A8"/>
    <w:rsid w:val="0015403E"/>
    <w:rsid w:val="001564A3"/>
    <w:rsid w:val="0015791E"/>
    <w:rsid w:val="00161E36"/>
    <w:rsid w:val="00162AA4"/>
    <w:rsid w:val="0016354E"/>
    <w:rsid w:val="001653F6"/>
    <w:rsid w:val="00166E82"/>
    <w:rsid w:val="001706B5"/>
    <w:rsid w:val="00171B72"/>
    <w:rsid w:val="00172E96"/>
    <w:rsid w:val="00173D81"/>
    <w:rsid w:val="00175E10"/>
    <w:rsid w:val="00180CC8"/>
    <w:rsid w:val="00181F4E"/>
    <w:rsid w:val="00183BD8"/>
    <w:rsid w:val="00183BDC"/>
    <w:rsid w:val="0018493E"/>
    <w:rsid w:val="00190329"/>
    <w:rsid w:val="00190B80"/>
    <w:rsid w:val="001935D2"/>
    <w:rsid w:val="00195C91"/>
    <w:rsid w:val="001966FD"/>
    <w:rsid w:val="00196987"/>
    <w:rsid w:val="001974AE"/>
    <w:rsid w:val="001A1754"/>
    <w:rsid w:val="001A729F"/>
    <w:rsid w:val="001B0469"/>
    <w:rsid w:val="001B3602"/>
    <w:rsid w:val="001B69EF"/>
    <w:rsid w:val="001B6F9B"/>
    <w:rsid w:val="001B6FA3"/>
    <w:rsid w:val="001C5F18"/>
    <w:rsid w:val="001C6506"/>
    <w:rsid w:val="001C6862"/>
    <w:rsid w:val="001D0B95"/>
    <w:rsid w:val="001D1080"/>
    <w:rsid w:val="001D11B8"/>
    <w:rsid w:val="001D2385"/>
    <w:rsid w:val="001D2C46"/>
    <w:rsid w:val="001D54ED"/>
    <w:rsid w:val="001D5629"/>
    <w:rsid w:val="001D6E85"/>
    <w:rsid w:val="001E1452"/>
    <w:rsid w:val="001E1DAA"/>
    <w:rsid w:val="001F0FCA"/>
    <w:rsid w:val="001F34EC"/>
    <w:rsid w:val="001F3BDD"/>
    <w:rsid w:val="001F4AF2"/>
    <w:rsid w:val="00200697"/>
    <w:rsid w:val="00206FBD"/>
    <w:rsid w:val="00207621"/>
    <w:rsid w:val="00210364"/>
    <w:rsid w:val="00214FEE"/>
    <w:rsid w:val="00215641"/>
    <w:rsid w:val="00215FD1"/>
    <w:rsid w:val="00216119"/>
    <w:rsid w:val="0022071E"/>
    <w:rsid w:val="00227A15"/>
    <w:rsid w:val="0023093C"/>
    <w:rsid w:val="00232531"/>
    <w:rsid w:val="0023327B"/>
    <w:rsid w:val="00235E7F"/>
    <w:rsid w:val="00236ED7"/>
    <w:rsid w:val="002431B0"/>
    <w:rsid w:val="00243812"/>
    <w:rsid w:val="00244779"/>
    <w:rsid w:val="00244824"/>
    <w:rsid w:val="00244B0B"/>
    <w:rsid w:val="00244E39"/>
    <w:rsid w:val="0024635A"/>
    <w:rsid w:val="002465E1"/>
    <w:rsid w:val="0025619C"/>
    <w:rsid w:val="00257A92"/>
    <w:rsid w:val="00262226"/>
    <w:rsid w:val="002622A8"/>
    <w:rsid w:val="00264BBA"/>
    <w:rsid w:val="0026573A"/>
    <w:rsid w:val="00265F6E"/>
    <w:rsid w:val="0026606A"/>
    <w:rsid w:val="00266D37"/>
    <w:rsid w:val="00267C96"/>
    <w:rsid w:val="00270876"/>
    <w:rsid w:val="00272313"/>
    <w:rsid w:val="00274472"/>
    <w:rsid w:val="002756F0"/>
    <w:rsid w:val="00275896"/>
    <w:rsid w:val="002760FA"/>
    <w:rsid w:val="00276AEC"/>
    <w:rsid w:val="0027758F"/>
    <w:rsid w:val="00277B63"/>
    <w:rsid w:val="00280F52"/>
    <w:rsid w:val="002830D5"/>
    <w:rsid w:val="00283334"/>
    <w:rsid w:val="002838D8"/>
    <w:rsid w:val="00286D7E"/>
    <w:rsid w:val="00290048"/>
    <w:rsid w:val="00290D42"/>
    <w:rsid w:val="002934A8"/>
    <w:rsid w:val="00293940"/>
    <w:rsid w:val="00294540"/>
    <w:rsid w:val="00295586"/>
    <w:rsid w:val="00295F61"/>
    <w:rsid w:val="002977CB"/>
    <w:rsid w:val="00297C91"/>
    <w:rsid w:val="002A23E7"/>
    <w:rsid w:val="002A7013"/>
    <w:rsid w:val="002B06CC"/>
    <w:rsid w:val="002B1772"/>
    <w:rsid w:val="002C04C1"/>
    <w:rsid w:val="002C0938"/>
    <w:rsid w:val="002C2071"/>
    <w:rsid w:val="002C238F"/>
    <w:rsid w:val="002C26B5"/>
    <w:rsid w:val="002C41F5"/>
    <w:rsid w:val="002C4FEB"/>
    <w:rsid w:val="002C563E"/>
    <w:rsid w:val="002C7E8D"/>
    <w:rsid w:val="002D25D1"/>
    <w:rsid w:val="002D2F32"/>
    <w:rsid w:val="002D45A4"/>
    <w:rsid w:val="002D5505"/>
    <w:rsid w:val="002D58F2"/>
    <w:rsid w:val="002D6D8A"/>
    <w:rsid w:val="002D72D4"/>
    <w:rsid w:val="002E00D1"/>
    <w:rsid w:val="002E0679"/>
    <w:rsid w:val="002E198A"/>
    <w:rsid w:val="002E2BCE"/>
    <w:rsid w:val="002E2F87"/>
    <w:rsid w:val="002E34AA"/>
    <w:rsid w:val="002E38A1"/>
    <w:rsid w:val="002E66B1"/>
    <w:rsid w:val="002F20C7"/>
    <w:rsid w:val="002F38D7"/>
    <w:rsid w:val="002F47E9"/>
    <w:rsid w:val="002F5AFA"/>
    <w:rsid w:val="002F6154"/>
    <w:rsid w:val="002F71C8"/>
    <w:rsid w:val="002F7A77"/>
    <w:rsid w:val="002F7E27"/>
    <w:rsid w:val="00300297"/>
    <w:rsid w:val="003002F7"/>
    <w:rsid w:val="00315B2D"/>
    <w:rsid w:val="003217B9"/>
    <w:rsid w:val="00321F1A"/>
    <w:rsid w:val="00323366"/>
    <w:rsid w:val="00325410"/>
    <w:rsid w:val="003260D6"/>
    <w:rsid w:val="00326D9E"/>
    <w:rsid w:val="00326F69"/>
    <w:rsid w:val="00327382"/>
    <w:rsid w:val="00331CE0"/>
    <w:rsid w:val="00332EB8"/>
    <w:rsid w:val="00333C3E"/>
    <w:rsid w:val="003347E8"/>
    <w:rsid w:val="00336803"/>
    <w:rsid w:val="00336A03"/>
    <w:rsid w:val="00340C71"/>
    <w:rsid w:val="003415B6"/>
    <w:rsid w:val="003421EB"/>
    <w:rsid w:val="00343E54"/>
    <w:rsid w:val="003508BF"/>
    <w:rsid w:val="00350BB5"/>
    <w:rsid w:val="00356464"/>
    <w:rsid w:val="00356565"/>
    <w:rsid w:val="00361A5D"/>
    <w:rsid w:val="0036355D"/>
    <w:rsid w:val="00366D60"/>
    <w:rsid w:val="003717B0"/>
    <w:rsid w:val="00374DB6"/>
    <w:rsid w:val="00375995"/>
    <w:rsid w:val="00375F8A"/>
    <w:rsid w:val="00381FB5"/>
    <w:rsid w:val="003836D5"/>
    <w:rsid w:val="00385093"/>
    <w:rsid w:val="00387CD5"/>
    <w:rsid w:val="00391478"/>
    <w:rsid w:val="00393EA3"/>
    <w:rsid w:val="003A12A0"/>
    <w:rsid w:val="003A43A2"/>
    <w:rsid w:val="003A5A2C"/>
    <w:rsid w:val="003A61DF"/>
    <w:rsid w:val="003B2537"/>
    <w:rsid w:val="003B3E8D"/>
    <w:rsid w:val="003B49A6"/>
    <w:rsid w:val="003B6F06"/>
    <w:rsid w:val="003C0359"/>
    <w:rsid w:val="003C0B95"/>
    <w:rsid w:val="003C13ED"/>
    <w:rsid w:val="003C451F"/>
    <w:rsid w:val="003C52E3"/>
    <w:rsid w:val="003C537A"/>
    <w:rsid w:val="003D051C"/>
    <w:rsid w:val="003D0B66"/>
    <w:rsid w:val="003D3F8A"/>
    <w:rsid w:val="003D477E"/>
    <w:rsid w:val="003D56E1"/>
    <w:rsid w:val="003D5818"/>
    <w:rsid w:val="003D6FE5"/>
    <w:rsid w:val="003E019D"/>
    <w:rsid w:val="003E2CF5"/>
    <w:rsid w:val="003E37F1"/>
    <w:rsid w:val="003E4656"/>
    <w:rsid w:val="003E47B3"/>
    <w:rsid w:val="003E4E37"/>
    <w:rsid w:val="003E6E46"/>
    <w:rsid w:val="003F0ED0"/>
    <w:rsid w:val="003F1523"/>
    <w:rsid w:val="003F29B3"/>
    <w:rsid w:val="003F70D9"/>
    <w:rsid w:val="003F7AF4"/>
    <w:rsid w:val="003F7BB9"/>
    <w:rsid w:val="00400E1B"/>
    <w:rsid w:val="004019FE"/>
    <w:rsid w:val="004035CA"/>
    <w:rsid w:val="00403858"/>
    <w:rsid w:val="00405295"/>
    <w:rsid w:val="00406BFE"/>
    <w:rsid w:val="00410B13"/>
    <w:rsid w:val="004165ED"/>
    <w:rsid w:val="00417257"/>
    <w:rsid w:val="004177C3"/>
    <w:rsid w:val="00420A79"/>
    <w:rsid w:val="00421FBF"/>
    <w:rsid w:val="00423F76"/>
    <w:rsid w:val="004306B3"/>
    <w:rsid w:val="00430F4B"/>
    <w:rsid w:val="00433168"/>
    <w:rsid w:val="00434208"/>
    <w:rsid w:val="00436575"/>
    <w:rsid w:val="00436BF8"/>
    <w:rsid w:val="004403A1"/>
    <w:rsid w:val="00440DEC"/>
    <w:rsid w:val="004413C8"/>
    <w:rsid w:val="0044447D"/>
    <w:rsid w:val="00451140"/>
    <w:rsid w:val="00460785"/>
    <w:rsid w:val="00461CCD"/>
    <w:rsid w:val="00462117"/>
    <w:rsid w:val="00470219"/>
    <w:rsid w:val="004738AF"/>
    <w:rsid w:val="0047422F"/>
    <w:rsid w:val="0048003F"/>
    <w:rsid w:val="00480BF9"/>
    <w:rsid w:val="0048189C"/>
    <w:rsid w:val="00484250"/>
    <w:rsid w:val="00486B61"/>
    <w:rsid w:val="0048714D"/>
    <w:rsid w:val="00487A96"/>
    <w:rsid w:val="0049050B"/>
    <w:rsid w:val="00491939"/>
    <w:rsid w:val="00492712"/>
    <w:rsid w:val="0049344A"/>
    <w:rsid w:val="004954E3"/>
    <w:rsid w:val="004A04A3"/>
    <w:rsid w:val="004A1F9B"/>
    <w:rsid w:val="004A3436"/>
    <w:rsid w:val="004A5F4E"/>
    <w:rsid w:val="004B3668"/>
    <w:rsid w:val="004B52DF"/>
    <w:rsid w:val="004C31AA"/>
    <w:rsid w:val="004C4C16"/>
    <w:rsid w:val="004C60CF"/>
    <w:rsid w:val="004C71C9"/>
    <w:rsid w:val="004C7AA0"/>
    <w:rsid w:val="004D02FD"/>
    <w:rsid w:val="004D55A6"/>
    <w:rsid w:val="004D6960"/>
    <w:rsid w:val="004D6A92"/>
    <w:rsid w:val="004D6FC6"/>
    <w:rsid w:val="004E3944"/>
    <w:rsid w:val="004E5DF9"/>
    <w:rsid w:val="004E6878"/>
    <w:rsid w:val="004F083A"/>
    <w:rsid w:val="004F0A97"/>
    <w:rsid w:val="004F192B"/>
    <w:rsid w:val="004F29E6"/>
    <w:rsid w:val="004F2C2F"/>
    <w:rsid w:val="004F2E6F"/>
    <w:rsid w:val="004F5A8D"/>
    <w:rsid w:val="00502DC5"/>
    <w:rsid w:val="00502DCD"/>
    <w:rsid w:val="0050380C"/>
    <w:rsid w:val="00505C14"/>
    <w:rsid w:val="00514964"/>
    <w:rsid w:val="005160D4"/>
    <w:rsid w:val="00520F6E"/>
    <w:rsid w:val="0052535B"/>
    <w:rsid w:val="00525430"/>
    <w:rsid w:val="00526891"/>
    <w:rsid w:val="0052722F"/>
    <w:rsid w:val="00527D91"/>
    <w:rsid w:val="0053019A"/>
    <w:rsid w:val="00531E85"/>
    <w:rsid w:val="00533A39"/>
    <w:rsid w:val="00534B8D"/>
    <w:rsid w:val="00540A98"/>
    <w:rsid w:val="0054506D"/>
    <w:rsid w:val="00545933"/>
    <w:rsid w:val="00547D48"/>
    <w:rsid w:val="00550840"/>
    <w:rsid w:val="00552360"/>
    <w:rsid w:val="00552FB1"/>
    <w:rsid w:val="005550F9"/>
    <w:rsid w:val="00555AF6"/>
    <w:rsid w:val="00555C2C"/>
    <w:rsid w:val="0055759A"/>
    <w:rsid w:val="00564599"/>
    <w:rsid w:val="00565562"/>
    <w:rsid w:val="005666A8"/>
    <w:rsid w:val="00574692"/>
    <w:rsid w:val="00581144"/>
    <w:rsid w:val="00590995"/>
    <w:rsid w:val="00594839"/>
    <w:rsid w:val="005954EB"/>
    <w:rsid w:val="00595DB4"/>
    <w:rsid w:val="005A38AC"/>
    <w:rsid w:val="005A6052"/>
    <w:rsid w:val="005A7C05"/>
    <w:rsid w:val="005A7D2F"/>
    <w:rsid w:val="005B4793"/>
    <w:rsid w:val="005B707D"/>
    <w:rsid w:val="005B7C26"/>
    <w:rsid w:val="005C670C"/>
    <w:rsid w:val="005D2C65"/>
    <w:rsid w:val="005D3080"/>
    <w:rsid w:val="005D4261"/>
    <w:rsid w:val="005D62A6"/>
    <w:rsid w:val="005D6C3A"/>
    <w:rsid w:val="005D7363"/>
    <w:rsid w:val="005E0307"/>
    <w:rsid w:val="005E1A56"/>
    <w:rsid w:val="005E1F5A"/>
    <w:rsid w:val="005E235D"/>
    <w:rsid w:val="005E5FA3"/>
    <w:rsid w:val="005E6609"/>
    <w:rsid w:val="005F165B"/>
    <w:rsid w:val="005F52D4"/>
    <w:rsid w:val="005F67C8"/>
    <w:rsid w:val="0060254E"/>
    <w:rsid w:val="0060383E"/>
    <w:rsid w:val="006060EC"/>
    <w:rsid w:val="00620196"/>
    <w:rsid w:val="00620220"/>
    <w:rsid w:val="00620FF7"/>
    <w:rsid w:val="00621933"/>
    <w:rsid w:val="00621A12"/>
    <w:rsid w:val="00626663"/>
    <w:rsid w:val="00627101"/>
    <w:rsid w:val="00630B4D"/>
    <w:rsid w:val="00632161"/>
    <w:rsid w:val="006338F9"/>
    <w:rsid w:val="00633C66"/>
    <w:rsid w:val="006341C9"/>
    <w:rsid w:val="006344AC"/>
    <w:rsid w:val="00641C85"/>
    <w:rsid w:val="00644002"/>
    <w:rsid w:val="0064693C"/>
    <w:rsid w:val="00653152"/>
    <w:rsid w:val="0065457D"/>
    <w:rsid w:val="006550D4"/>
    <w:rsid w:val="00657B8B"/>
    <w:rsid w:val="00661536"/>
    <w:rsid w:val="00661796"/>
    <w:rsid w:val="006618A7"/>
    <w:rsid w:val="00664EAF"/>
    <w:rsid w:val="00664FCB"/>
    <w:rsid w:val="00675D5F"/>
    <w:rsid w:val="00676058"/>
    <w:rsid w:val="006774AB"/>
    <w:rsid w:val="0067783E"/>
    <w:rsid w:val="0068625D"/>
    <w:rsid w:val="00690430"/>
    <w:rsid w:val="00690693"/>
    <w:rsid w:val="006908B7"/>
    <w:rsid w:val="00691762"/>
    <w:rsid w:val="0069362D"/>
    <w:rsid w:val="006940C3"/>
    <w:rsid w:val="006A3804"/>
    <w:rsid w:val="006A4B0F"/>
    <w:rsid w:val="006A4F52"/>
    <w:rsid w:val="006B0877"/>
    <w:rsid w:val="006B4FE1"/>
    <w:rsid w:val="006B7DFE"/>
    <w:rsid w:val="006C1166"/>
    <w:rsid w:val="006C218F"/>
    <w:rsid w:val="006C21E3"/>
    <w:rsid w:val="006C5FC7"/>
    <w:rsid w:val="006C7AB1"/>
    <w:rsid w:val="006D0078"/>
    <w:rsid w:val="006D2763"/>
    <w:rsid w:val="006D6B25"/>
    <w:rsid w:val="006D6BAE"/>
    <w:rsid w:val="006D7384"/>
    <w:rsid w:val="006E1D0A"/>
    <w:rsid w:val="006E3B1B"/>
    <w:rsid w:val="006F33CF"/>
    <w:rsid w:val="006F4B7E"/>
    <w:rsid w:val="006F72E1"/>
    <w:rsid w:val="00703178"/>
    <w:rsid w:val="00703270"/>
    <w:rsid w:val="00706104"/>
    <w:rsid w:val="00710047"/>
    <w:rsid w:val="007138F7"/>
    <w:rsid w:val="0071606C"/>
    <w:rsid w:val="00726034"/>
    <w:rsid w:val="00730428"/>
    <w:rsid w:val="007304F0"/>
    <w:rsid w:val="00731A3B"/>
    <w:rsid w:val="00735468"/>
    <w:rsid w:val="00735572"/>
    <w:rsid w:val="00742947"/>
    <w:rsid w:val="00742E01"/>
    <w:rsid w:val="00744348"/>
    <w:rsid w:val="00746609"/>
    <w:rsid w:val="0074710E"/>
    <w:rsid w:val="00751CD3"/>
    <w:rsid w:val="00751F9E"/>
    <w:rsid w:val="00754FDC"/>
    <w:rsid w:val="00760DC6"/>
    <w:rsid w:val="007671DC"/>
    <w:rsid w:val="00770BB7"/>
    <w:rsid w:val="0077188F"/>
    <w:rsid w:val="00771FDE"/>
    <w:rsid w:val="00775C62"/>
    <w:rsid w:val="00780628"/>
    <w:rsid w:val="0078461D"/>
    <w:rsid w:val="00784FDE"/>
    <w:rsid w:val="00785914"/>
    <w:rsid w:val="007900F3"/>
    <w:rsid w:val="007904A9"/>
    <w:rsid w:val="00791868"/>
    <w:rsid w:val="00792BE1"/>
    <w:rsid w:val="007B1CE9"/>
    <w:rsid w:val="007B205C"/>
    <w:rsid w:val="007B3409"/>
    <w:rsid w:val="007B3B40"/>
    <w:rsid w:val="007B5C2D"/>
    <w:rsid w:val="007B651E"/>
    <w:rsid w:val="007B6F77"/>
    <w:rsid w:val="007C1DD6"/>
    <w:rsid w:val="007C6CB3"/>
    <w:rsid w:val="007C7ECD"/>
    <w:rsid w:val="007D004A"/>
    <w:rsid w:val="007D3CD4"/>
    <w:rsid w:val="007D6728"/>
    <w:rsid w:val="007E139A"/>
    <w:rsid w:val="007F1203"/>
    <w:rsid w:val="007F2D51"/>
    <w:rsid w:val="007F5B36"/>
    <w:rsid w:val="007F7D6B"/>
    <w:rsid w:val="00805370"/>
    <w:rsid w:val="00805F35"/>
    <w:rsid w:val="00806D25"/>
    <w:rsid w:val="00806EF2"/>
    <w:rsid w:val="0080717B"/>
    <w:rsid w:val="00812529"/>
    <w:rsid w:val="00814D13"/>
    <w:rsid w:val="00815C42"/>
    <w:rsid w:val="008166B2"/>
    <w:rsid w:val="00821150"/>
    <w:rsid w:val="008254FA"/>
    <w:rsid w:val="00825E6F"/>
    <w:rsid w:val="00826BD3"/>
    <w:rsid w:val="00831446"/>
    <w:rsid w:val="00831CC6"/>
    <w:rsid w:val="008353CB"/>
    <w:rsid w:val="0083578D"/>
    <w:rsid w:val="00837B38"/>
    <w:rsid w:val="008429BB"/>
    <w:rsid w:val="00843025"/>
    <w:rsid w:val="00844084"/>
    <w:rsid w:val="008456B3"/>
    <w:rsid w:val="00851288"/>
    <w:rsid w:val="008549FE"/>
    <w:rsid w:val="0085626F"/>
    <w:rsid w:val="00862661"/>
    <w:rsid w:val="00863DB2"/>
    <w:rsid w:val="00864F45"/>
    <w:rsid w:val="00865CA2"/>
    <w:rsid w:val="00867F97"/>
    <w:rsid w:val="00871DF2"/>
    <w:rsid w:val="00873F10"/>
    <w:rsid w:val="008745AE"/>
    <w:rsid w:val="00877395"/>
    <w:rsid w:val="00884B3D"/>
    <w:rsid w:val="00890B2A"/>
    <w:rsid w:val="00895472"/>
    <w:rsid w:val="008967F1"/>
    <w:rsid w:val="008A0947"/>
    <w:rsid w:val="008A1349"/>
    <w:rsid w:val="008A29E5"/>
    <w:rsid w:val="008A4FE2"/>
    <w:rsid w:val="008A6A9D"/>
    <w:rsid w:val="008B2ECB"/>
    <w:rsid w:val="008B45FA"/>
    <w:rsid w:val="008B622C"/>
    <w:rsid w:val="008C0FF9"/>
    <w:rsid w:val="008C5889"/>
    <w:rsid w:val="008D10F9"/>
    <w:rsid w:val="008D1410"/>
    <w:rsid w:val="008D28E7"/>
    <w:rsid w:val="008D2F18"/>
    <w:rsid w:val="008D554D"/>
    <w:rsid w:val="008E3012"/>
    <w:rsid w:val="008E406A"/>
    <w:rsid w:val="008E444B"/>
    <w:rsid w:val="008E4ECC"/>
    <w:rsid w:val="008E6D21"/>
    <w:rsid w:val="008E737A"/>
    <w:rsid w:val="008E7D9C"/>
    <w:rsid w:val="008F1DF3"/>
    <w:rsid w:val="008F21C3"/>
    <w:rsid w:val="008F2267"/>
    <w:rsid w:val="008F2835"/>
    <w:rsid w:val="008F47C9"/>
    <w:rsid w:val="008F77C4"/>
    <w:rsid w:val="00900E0E"/>
    <w:rsid w:val="00901CF2"/>
    <w:rsid w:val="00902987"/>
    <w:rsid w:val="00903F6A"/>
    <w:rsid w:val="00905FC4"/>
    <w:rsid w:val="00906671"/>
    <w:rsid w:val="009112C5"/>
    <w:rsid w:val="009113DA"/>
    <w:rsid w:val="009168FA"/>
    <w:rsid w:val="00920A6E"/>
    <w:rsid w:val="00923DE5"/>
    <w:rsid w:val="009318D5"/>
    <w:rsid w:val="00934873"/>
    <w:rsid w:val="0093523C"/>
    <w:rsid w:val="00941F38"/>
    <w:rsid w:val="0094295B"/>
    <w:rsid w:val="00944501"/>
    <w:rsid w:val="009445D8"/>
    <w:rsid w:val="00945F32"/>
    <w:rsid w:val="00946810"/>
    <w:rsid w:val="00950707"/>
    <w:rsid w:val="00952359"/>
    <w:rsid w:val="00955248"/>
    <w:rsid w:val="009552CA"/>
    <w:rsid w:val="00955746"/>
    <w:rsid w:val="009557A5"/>
    <w:rsid w:val="00960E04"/>
    <w:rsid w:val="009657A5"/>
    <w:rsid w:val="00974077"/>
    <w:rsid w:val="00985361"/>
    <w:rsid w:val="009863E5"/>
    <w:rsid w:val="00987999"/>
    <w:rsid w:val="00991275"/>
    <w:rsid w:val="00992881"/>
    <w:rsid w:val="00993C73"/>
    <w:rsid w:val="009963BA"/>
    <w:rsid w:val="009970E7"/>
    <w:rsid w:val="009A08AC"/>
    <w:rsid w:val="009A0D5D"/>
    <w:rsid w:val="009A1A33"/>
    <w:rsid w:val="009A1D0F"/>
    <w:rsid w:val="009A20DE"/>
    <w:rsid w:val="009A31FE"/>
    <w:rsid w:val="009A3AA1"/>
    <w:rsid w:val="009A3FE7"/>
    <w:rsid w:val="009B31CB"/>
    <w:rsid w:val="009B4489"/>
    <w:rsid w:val="009B6AFC"/>
    <w:rsid w:val="009B771D"/>
    <w:rsid w:val="009C2E67"/>
    <w:rsid w:val="009C3D67"/>
    <w:rsid w:val="009C4936"/>
    <w:rsid w:val="009C5672"/>
    <w:rsid w:val="009C5ECA"/>
    <w:rsid w:val="009D0A1E"/>
    <w:rsid w:val="009D104E"/>
    <w:rsid w:val="009D441C"/>
    <w:rsid w:val="009D4B2A"/>
    <w:rsid w:val="009D4BF3"/>
    <w:rsid w:val="009D6C0E"/>
    <w:rsid w:val="009D76B5"/>
    <w:rsid w:val="009D781D"/>
    <w:rsid w:val="009E2270"/>
    <w:rsid w:val="009E2F44"/>
    <w:rsid w:val="009E3ADB"/>
    <w:rsid w:val="009E5350"/>
    <w:rsid w:val="009E5B38"/>
    <w:rsid w:val="009E5B39"/>
    <w:rsid w:val="009F12BD"/>
    <w:rsid w:val="009F1F6A"/>
    <w:rsid w:val="009F4471"/>
    <w:rsid w:val="00A03503"/>
    <w:rsid w:val="00A06B5D"/>
    <w:rsid w:val="00A103F0"/>
    <w:rsid w:val="00A10C6D"/>
    <w:rsid w:val="00A122EA"/>
    <w:rsid w:val="00A12C1E"/>
    <w:rsid w:val="00A17B2F"/>
    <w:rsid w:val="00A21355"/>
    <w:rsid w:val="00A24E4C"/>
    <w:rsid w:val="00A2640D"/>
    <w:rsid w:val="00A27116"/>
    <w:rsid w:val="00A2762C"/>
    <w:rsid w:val="00A310B6"/>
    <w:rsid w:val="00A320BC"/>
    <w:rsid w:val="00A32D60"/>
    <w:rsid w:val="00A33A3F"/>
    <w:rsid w:val="00A33B21"/>
    <w:rsid w:val="00A43D42"/>
    <w:rsid w:val="00A44DD0"/>
    <w:rsid w:val="00A45137"/>
    <w:rsid w:val="00A451A9"/>
    <w:rsid w:val="00A45B52"/>
    <w:rsid w:val="00A472D1"/>
    <w:rsid w:val="00A51C56"/>
    <w:rsid w:val="00A55260"/>
    <w:rsid w:val="00A55E9A"/>
    <w:rsid w:val="00A56E85"/>
    <w:rsid w:val="00A61011"/>
    <w:rsid w:val="00A6373F"/>
    <w:rsid w:val="00A63E7F"/>
    <w:rsid w:val="00A67E68"/>
    <w:rsid w:val="00A67F9F"/>
    <w:rsid w:val="00A72042"/>
    <w:rsid w:val="00A73811"/>
    <w:rsid w:val="00A75231"/>
    <w:rsid w:val="00A76983"/>
    <w:rsid w:val="00A81528"/>
    <w:rsid w:val="00A8620F"/>
    <w:rsid w:val="00A87F97"/>
    <w:rsid w:val="00A90427"/>
    <w:rsid w:val="00A912DA"/>
    <w:rsid w:val="00A9173E"/>
    <w:rsid w:val="00A93069"/>
    <w:rsid w:val="00A938DC"/>
    <w:rsid w:val="00A94D79"/>
    <w:rsid w:val="00A953B1"/>
    <w:rsid w:val="00A95A5C"/>
    <w:rsid w:val="00A963DD"/>
    <w:rsid w:val="00A9651D"/>
    <w:rsid w:val="00A9759C"/>
    <w:rsid w:val="00AA24DB"/>
    <w:rsid w:val="00AA4471"/>
    <w:rsid w:val="00AB0B12"/>
    <w:rsid w:val="00AB35D5"/>
    <w:rsid w:val="00AB44DB"/>
    <w:rsid w:val="00AB4DDE"/>
    <w:rsid w:val="00AB5300"/>
    <w:rsid w:val="00AB538A"/>
    <w:rsid w:val="00AB769F"/>
    <w:rsid w:val="00AB7F91"/>
    <w:rsid w:val="00AC4EBC"/>
    <w:rsid w:val="00AC6D68"/>
    <w:rsid w:val="00AD01B8"/>
    <w:rsid w:val="00AD0BF0"/>
    <w:rsid w:val="00AD38AC"/>
    <w:rsid w:val="00AD3B73"/>
    <w:rsid w:val="00AD3C78"/>
    <w:rsid w:val="00AE5C81"/>
    <w:rsid w:val="00AE78C5"/>
    <w:rsid w:val="00AF1263"/>
    <w:rsid w:val="00AF482B"/>
    <w:rsid w:val="00AF555D"/>
    <w:rsid w:val="00AF6CC2"/>
    <w:rsid w:val="00AF7A9B"/>
    <w:rsid w:val="00B02172"/>
    <w:rsid w:val="00B03E27"/>
    <w:rsid w:val="00B077E9"/>
    <w:rsid w:val="00B109D5"/>
    <w:rsid w:val="00B10FE1"/>
    <w:rsid w:val="00B1150F"/>
    <w:rsid w:val="00B11D9E"/>
    <w:rsid w:val="00B1235D"/>
    <w:rsid w:val="00B12EC6"/>
    <w:rsid w:val="00B13464"/>
    <w:rsid w:val="00B15F70"/>
    <w:rsid w:val="00B22B2E"/>
    <w:rsid w:val="00B2595E"/>
    <w:rsid w:val="00B27CDB"/>
    <w:rsid w:val="00B3152C"/>
    <w:rsid w:val="00B35C79"/>
    <w:rsid w:val="00B41BA7"/>
    <w:rsid w:val="00B4517B"/>
    <w:rsid w:val="00B47394"/>
    <w:rsid w:val="00B53F61"/>
    <w:rsid w:val="00B540C8"/>
    <w:rsid w:val="00B56775"/>
    <w:rsid w:val="00B57984"/>
    <w:rsid w:val="00B6112E"/>
    <w:rsid w:val="00B6212B"/>
    <w:rsid w:val="00B637CA"/>
    <w:rsid w:val="00B6502A"/>
    <w:rsid w:val="00B66361"/>
    <w:rsid w:val="00B67319"/>
    <w:rsid w:val="00B674C3"/>
    <w:rsid w:val="00B67888"/>
    <w:rsid w:val="00B703E6"/>
    <w:rsid w:val="00B70774"/>
    <w:rsid w:val="00B72A7C"/>
    <w:rsid w:val="00B72D6B"/>
    <w:rsid w:val="00B73AAF"/>
    <w:rsid w:val="00B74D97"/>
    <w:rsid w:val="00B84A51"/>
    <w:rsid w:val="00B8515D"/>
    <w:rsid w:val="00B8769E"/>
    <w:rsid w:val="00B95270"/>
    <w:rsid w:val="00B9747F"/>
    <w:rsid w:val="00B9754E"/>
    <w:rsid w:val="00B97E4C"/>
    <w:rsid w:val="00BA44E8"/>
    <w:rsid w:val="00BA6D74"/>
    <w:rsid w:val="00BA74BA"/>
    <w:rsid w:val="00BA7EFF"/>
    <w:rsid w:val="00BB0524"/>
    <w:rsid w:val="00BB0FED"/>
    <w:rsid w:val="00BB72AC"/>
    <w:rsid w:val="00BC218F"/>
    <w:rsid w:val="00BC706C"/>
    <w:rsid w:val="00BD02FF"/>
    <w:rsid w:val="00BD1DC0"/>
    <w:rsid w:val="00BD27AE"/>
    <w:rsid w:val="00BD3228"/>
    <w:rsid w:val="00BD4F4E"/>
    <w:rsid w:val="00BD506F"/>
    <w:rsid w:val="00BD59C9"/>
    <w:rsid w:val="00BD76D4"/>
    <w:rsid w:val="00BE0307"/>
    <w:rsid w:val="00BE69CE"/>
    <w:rsid w:val="00BE6FAB"/>
    <w:rsid w:val="00BE726E"/>
    <w:rsid w:val="00BF05AC"/>
    <w:rsid w:val="00BF0A9A"/>
    <w:rsid w:val="00BF1495"/>
    <w:rsid w:val="00BF27C2"/>
    <w:rsid w:val="00BF3DB6"/>
    <w:rsid w:val="00BF4C45"/>
    <w:rsid w:val="00BF5409"/>
    <w:rsid w:val="00BF66CC"/>
    <w:rsid w:val="00C013ED"/>
    <w:rsid w:val="00C04D51"/>
    <w:rsid w:val="00C05B9F"/>
    <w:rsid w:val="00C071CA"/>
    <w:rsid w:val="00C120BF"/>
    <w:rsid w:val="00C12156"/>
    <w:rsid w:val="00C12521"/>
    <w:rsid w:val="00C137BB"/>
    <w:rsid w:val="00C14A2A"/>
    <w:rsid w:val="00C1717C"/>
    <w:rsid w:val="00C1741B"/>
    <w:rsid w:val="00C17A82"/>
    <w:rsid w:val="00C22322"/>
    <w:rsid w:val="00C22C44"/>
    <w:rsid w:val="00C277C5"/>
    <w:rsid w:val="00C3234A"/>
    <w:rsid w:val="00C32D6A"/>
    <w:rsid w:val="00C33430"/>
    <w:rsid w:val="00C34202"/>
    <w:rsid w:val="00C34F49"/>
    <w:rsid w:val="00C3599D"/>
    <w:rsid w:val="00C35D74"/>
    <w:rsid w:val="00C42735"/>
    <w:rsid w:val="00C4342A"/>
    <w:rsid w:val="00C4414E"/>
    <w:rsid w:val="00C44981"/>
    <w:rsid w:val="00C44EFA"/>
    <w:rsid w:val="00C4574C"/>
    <w:rsid w:val="00C47076"/>
    <w:rsid w:val="00C47573"/>
    <w:rsid w:val="00C5290D"/>
    <w:rsid w:val="00C52B2F"/>
    <w:rsid w:val="00C54FB8"/>
    <w:rsid w:val="00C55060"/>
    <w:rsid w:val="00C554CE"/>
    <w:rsid w:val="00C57CE3"/>
    <w:rsid w:val="00C62867"/>
    <w:rsid w:val="00C63343"/>
    <w:rsid w:val="00C63CEF"/>
    <w:rsid w:val="00C66642"/>
    <w:rsid w:val="00C666B7"/>
    <w:rsid w:val="00C66E97"/>
    <w:rsid w:val="00C67BBF"/>
    <w:rsid w:val="00C72D31"/>
    <w:rsid w:val="00C77C11"/>
    <w:rsid w:val="00C8259A"/>
    <w:rsid w:val="00C93788"/>
    <w:rsid w:val="00C939ED"/>
    <w:rsid w:val="00C94CB0"/>
    <w:rsid w:val="00C954C7"/>
    <w:rsid w:val="00CA2930"/>
    <w:rsid w:val="00CA52BA"/>
    <w:rsid w:val="00CA6D0B"/>
    <w:rsid w:val="00CB67A2"/>
    <w:rsid w:val="00CC129D"/>
    <w:rsid w:val="00CC4138"/>
    <w:rsid w:val="00CD1DBB"/>
    <w:rsid w:val="00CD51EF"/>
    <w:rsid w:val="00CE104F"/>
    <w:rsid w:val="00CE5125"/>
    <w:rsid w:val="00CF03AD"/>
    <w:rsid w:val="00CF04BD"/>
    <w:rsid w:val="00CF0B7B"/>
    <w:rsid w:val="00CF0F2E"/>
    <w:rsid w:val="00CF42E7"/>
    <w:rsid w:val="00CF42E9"/>
    <w:rsid w:val="00CF4BBF"/>
    <w:rsid w:val="00CF4DBF"/>
    <w:rsid w:val="00CF62F2"/>
    <w:rsid w:val="00D00FEC"/>
    <w:rsid w:val="00D01A2A"/>
    <w:rsid w:val="00D061CD"/>
    <w:rsid w:val="00D077CF"/>
    <w:rsid w:val="00D11119"/>
    <w:rsid w:val="00D123B6"/>
    <w:rsid w:val="00D1283C"/>
    <w:rsid w:val="00D15212"/>
    <w:rsid w:val="00D156E4"/>
    <w:rsid w:val="00D1583C"/>
    <w:rsid w:val="00D169EC"/>
    <w:rsid w:val="00D170FF"/>
    <w:rsid w:val="00D178A2"/>
    <w:rsid w:val="00D21A7F"/>
    <w:rsid w:val="00D229B7"/>
    <w:rsid w:val="00D22DE8"/>
    <w:rsid w:val="00D238C2"/>
    <w:rsid w:val="00D26305"/>
    <w:rsid w:val="00D26392"/>
    <w:rsid w:val="00D322EF"/>
    <w:rsid w:val="00D32874"/>
    <w:rsid w:val="00D346AF"/>
    <w:rsid w:val="00D35991"/>
    <w:rsid w:val="00D40877"/>
    <w:rsid w:val="00D41867"/>
    <w:rsid w:val="00D43583"/>
    <w:rsid w:val="00D46A80"/>
    <w:rsid w:val="00D471B8"/>
    <w:rsid w:val="00D477E2"/>
    <w:rsid w:val="00D50820"/>
    <w:rsid w:val="00D55C38"/>
    <w:rsid w:val="00D56FF3"/>
    <w:rsid w:val="00D6104D"/>
    <w:rsid w:val="00D735F9"/>
    <w:rsid w:val="00D76FB9"/>
    <w:rsid w:val="00D8078D"/>
    <w:rsid w:val="00D8084B"/>
    <w:rsid w:val="00D80DA8"/>
    <w:rsid w:val="00D82E6A"/>
    <w:rsid w:val="00D83151"/>
    <w:rsid w:val="00D83EE2"/>
    <w:rsid w:val="00D844AA"/>
    <w:rsid w:val="00D84692"/>
    <w:rsid w:val="00D851DB"/>
    <w:rsid w:val="00D85A07"/>
    <w:rsid w:val="00D9070B"/>
    <w:rsid w:val="00D94360"/>
    <w:rsid w:val="00D96A86"/>
    <w:rsid w:val="00DA00B2"/>
    <w:rsid w:val="00DA05D9"/>
    <w:rsid w:val="00DA4C2B"/>
    <w:rsid w:val="00DB2241"/>
    <w:rsid w:val="00DB43E3"/>
    <w:rsid w:val="00DB673E"/>
    <w:rsid w:val="00DB7163"/>
    <w:rsid w:val="00DC05C4"/>
    <w:rsid w:val="00DC1F9E"/>
    <w:rsid w:val="00DC4074"/>
    <w:rsid w:val="00DC4A86"/>
    <w:rsid w:val="00DD1707"/>
    <w:rsid w:val="00DD2E95"/>
    <w:rsid w:val="00DD4C40"/>
    <w:rsid w:val="00DE0C92"/>
    <w:rsid w:val="00DE147D"/>
    <w:rsid w:val="00DE2866"/>
    <w:rsid w:val="00DE35E8"/>
    <w:rsid w:val="00DE3613"/>
    <w:rsid w:val="00DE40CC"/>
    <w:rsid w:val="00DE482A"/>
    <w:rsid w:val="00DE69E1"/>
    <w:rsid w:val="00DE7A84"/>
    <w:rsid w:val="00DF4EDF"/>
    <w:rsid w:val="00DF4F9F"/>
    <w:rsid w:val="00DF7DDA"/>
    <w:rsid w:val="00E005B5"/>
    <w:rsid w:val="00E00E8A"/>
    <w:rsid w:val="00E02059"/>
    <w:rsid w:val="00E031AD"/>
    <w:rsid w:val="00E051D1"/>
    <w:rsid w:val="00E06965"/>
    <w:rsid w:val="00E13519"/>
    <w:rsid w:val="00E14675"/>
    <w:rsid w:val="00E15829"/>
    <w:rsid w:val="00E15CA8"/>
    <w:rsid w:val="00E274CE"/>
    <w:rsid w:val="00E300E7"/>
    <w:rsid w:val="00E30FE0"/>
    <w:rsid w:val="00E31CD1"/>
    <w:rsid w:val="00E31F18"/>
    <w:rsid w:val="00E31FCD"/>
    <w:rsid w:val="00E34C5F"/>
    <w:rsid w:val="00E3740F"/>
    <w:rsid w:val="00E375AA"/>
    <w:rsid w:val="00E4249F"/>
    <w:rsid w:val="00E42642"/>
    <w:rsid w:val="00E44B85"/>
    <w:rsid w:val="00E44FC7"/>
    <w:rsid w:val="00E45EC1"/>
    <w:rsid w:val="00E60343"/>
    <w:rsid w:val="00E60351"/>
    <w:rsid w:val="00E60FC1"/>
    <w:rsid w:val="00E61BE0"/>
    <w:rsid w:val="00E65133"/>
    <w:rsid w:val="00E656B5"/>
    <w:rsid w:val="00E65BE1"/>
    <w:rsid w:val="00E717EA"/>
    <w:rsid w:val="00E73387"/>
    <w:rsid w:val="00E753D4"/>
    <w:rsid w:val="00E75D20"/>
    <w:rsid w:val="00E75F1E"/>
    <w:rsid w:val="00E822E7"/>
    <w:rsid w:val="00E84937"/>
    <w:rsid w:val="00E87CD2"/>
    <w:rsid w:val="00E9035A"/>
    <w:rsid w:val="00E91A82"/>
    <w:rsid w:val="00E924E9"/>
    <w:rsid w:val="00E92E90"/>
    <w:rsid w:val="00E93B4C"/>
    <w:rsid w:val="00E946CE"/>
    <w:rsid w:val="00E9617F"/>
    <w:rsid w:val="00E97802"/>
    <w:rsid w:val="00EA0709"/>
    <w:rsid w:val="00EA0CC3"/>
    <w:rsid w:val="00EA1AB4"/>
    <w:rsid w:val="00EA330D"/>
    <w:rsid w:val="00EA42A5"/>
    <w:rsid w:val="00EA653F"/>
    <w:rsid w:val="00EA72E7"/>
    <w:rsid w:val="00EB2BF2"/>
    <w:rsid w:val="00EB47B7"/>
    <w:rsid w:val="00EB63AE"/>
    <w:rsid w:val="00EB6573"/>
    <w:rsid w:val="00EB6637"/>
    <w:rsid w:val="00EB6D1A"/>
    <w:rsid w:val="00EB722F"/>
    <w:rsid w:val="00EC03D3"/>
    <w:rsid w:val="00EC07DC"/>
    <w:rsid w:val="00EC08E3"/>
    <w:rsid w:val="00EC2DD7"/>
    <w:rsid w:val="00EC6038"/>
    <w:rsid w:val="00ED16FD"/>
    <w:rsid w:val="00ED24CB"/>
    <w:rsid w:val="00ED2859"/>
    <w:rsid w:val="00ED4046"/>
    <w:rsid w:val="00ED4A6F"/>
    <w:rsid w:val="00ED684C"/>
    <w:rsid w:val="00ED7AC1"/>
    <w:rsid w:val="00EE00A8"/>
    <w:rsid w:val="00EE4A60"/>
    <w:rsid w:val="00EE55B9"/>
    <w:rsid w:val="00EE5C44"/>
    <w:rsid w:val="00EE77E8"/>
    <w:rsid w:val="00EF107D"/>
    <w:rsid w:val="00EF7BE3"/>
    <w:rsid w:val="00F00610"/>
    <w:rsid w:val="00F01410"/>
    <w:rsid w:val="00F02EAA"/>
    <w:rsid w:val="00F113C4"/>
    <w:rsid w:val="00F16824"/>
    <w:rsid w:val="00F16C15"/>
    <w:rsid w:val="00F17935"/>
    <w:rsid w:val="00F22AC2"/>
    <w:rsid w:val="00F243C9"/>
    <w:rsid w:val="00F26496"/>
    <w:rsid w:val="00F26573"/>
    <w:rsid w:val="00F27B8B"/>
    <w:rsid w:val="00F30A33"/>
    <w:rsid w:val="00F366A8"/>
    <w:rsid w:val="00F36B6F"/>
    <w:rsid w:val="00F37377"/>
    <w:rsid w:val="00F43F09"/>
    <w:rsid w:val="00F44AD2"/>
    <w:rsid w:val="00F45DAB"/>
    <w:rsid w:val="00F51BF7"/>
    <w:rsid w:val="00F52707"/>
    <w:rsid w:val="00F52CE1"/>
    <w:rsid w:val="00F53FC0"/>
    <w:rsid w:val="00F55524"/>
    <w:rsid w:val="00F641E5"/>
    <w:rsid w:val="00F64E2D"/>
    <w:rsid w:val="00F66CE5"/>
    <w:rsid w:val="00F66DF4"/>
    <w:rsid w:val="00F70E65"/>
    <w:rsid w:val="00F803B5"/>
    <w:rsid w:val="00F81842"/>
    <w:rsid w:val="00F86201"/>
    <w:rsid w:val="00F90D4D"/>
    <w:rsid w:val="00F91EBB"/>
    <w:rsid w:val="00F93B43"/>
    <w:rsid w:val="00FA1153"/>
    <w:rsid w:val="00FA29C9"/>
    <w:rsid w:val="00FA3E5C"/>
    <w:rsid w:val="00FB00B1"/>
    <w:rsid w:val="00FB039B"/>
    <w:rsid w:val="00FB209C"/>
    <w:rsid w:val="00FB3810"/>
    <w:rsid w:val="00FB5DA7"/>
    <w:rsid w:val="00FB5EBF"/>
    <w:rsid w:val="00FC6E99"/>
    <w:rsid w:val="00FD1D86"/>
    <w:rsid w:val="00FD2955"/>
    <w:rsid w:val="00FD51D6"/>
    <w:rsid w:val="00FD6251"/>
    <w:rsid w:val="00FE2B78"/>
    <w:rsid w:val="00FE38BB"/>
    <w:rsid w:val="00FE425E"/>
    <w:rsid w:val="00FE45F1"/>
    <w:rsid w:val="00FE6747"/>
    <w:rsid w:val="00FE776F"/>
    <w:rsid w:val="00FF0A1C"/>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371608786">
      <w:bodyDiv w:val="1"/>
      <w:marLeft w:val="0"/>
      <w:marRight w:val="0"/>
      <w:marTop w:val="0"/>
      <w:marBottom w:val="0"/>
      <w:divBdr>
        <w:top w:val="none" w:sz="0" w:space="0" w:color="auto"/>
        <w:left w:val="none" w:sz="0" w:space="0" w:color="auto"/>
        <w:bottom w:val="none" w:sz="0" w:space="0" w:color="auto"/>
        <w:right w:val="none" w:sz="0" w:space="0" w:color="auto"/>
      </w:divBdr>
      <w:divsChild>
        <w:div w:id="826243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3539845">
              <w:marLeft w:val="0"/>
              <w:marRight w:val="0"/>
              <w:marTop w:val="0"/>
              <w:marBottom w:val="0"/>
              <w:divBdr>
                <w:top w:val="none" w:sz="0" w:space="0" w:color="auto"/>
                <w:left w:val="none" w:sz="0" w:space="0" w:color="auto"/>
                <w:bottom w:val="none" w:sz="0" w:space="0" w:color="auto"/>
                <w:right w:val="none" w:sz="0" w:space="0" w:color="auto"/>
              </w:divBdr>
              <w:divsChild>
                <w:div w:id="603920215">
                  <w:marLeft w:val="0"/>
                  <w:marRight w:val="0"/>
                  <w:marTop w:val="0"/>
                  <w:marBottom w:val="0"/>
                  <w:divBdr>
                    <w:top w:val="none" w:sz="0" w:space="0" w:color="auto"/>
                    <w:left w:val="none" w:sz="0" w:space="0" w:color="auto"/>
                    <w:bottom w:val="none" w:sz="0" w:space="0" w:color="auto"/>
                    <w:right w:val="none" w:sz="0" w:space="0" w:color="auto"/>
                  </w:divBdr>
                  <w:divsChild>
                    <w:div w:id="1784498535">
                      <w:marLeft w:val="0"/>
                      <w:marRight w:val="0"/>
                      <w:marTop w:val="0"/>
                      <w:marBottom w:val="0"/>
                      <w:divBdr>
                        <w:top w:val="none" w:sz="0" w:space="0" w:color="auto"/>
                        <w:left w:val="none" w:sz="0" w:space="0" w:color="auto"/>
                        <w:bottom w:val="none" w:sz="0" w:space="0" w:color="auto"/>
                        <w:right w:val="none" w:sz="0" w:space="0" w:color="auto"/>
                      </w:divBdr>
                      <w:divsChild>
                        <w:div w:id="1234975614">
                          <w:marLeft w:val="0"/>
                          <w:marRight w:val="0"/>
                          <w:marTop w:val="0"/>
                          <w:marBottom w:val="0"/>
                          <w:divBdr>
                            <w:top w:val="none" w:sz="0" w:space="0" w:color="auto"/>
                            <w:left w:val="none" w:sz="0" w:space="0" w:color="auto"/>
                            <w:bottom w:val="none" w:sz="0" w:space="0" w:color="auto"/>
                            <w:right w:val="none" w:sz="0" w:space="0" w:color="auto"/>
                          </w:divBdr>
                          <w:divsChild>
                            <w:div w:id="325937608">
                              <w:marLeft w:val="0"/>
                              <w:marRight w:val="0"/>
                              <w:marTop w:val="0"/>
                              <w:marBottom w:val="0"/>
                              <w:divBdr>
                                <w:top w:val="none" w:sz="0" w:space="0" w:color="auto"/>
                                <w:left w:val="none" w:sz="0" w:space="0" w:color="auto"/>
                                <w:bottom w:val="none" w:sz="0" w:space="0" w:color="auto"/>
                                <w:right w:val="none" w:sz="0" w:space="0" w:color="auto"/>
                              </w:divBdr>
                              <w:divsChild>
                                <w:div w:id="792476920">
                                  <w:marLeft w:val="0"/>
                                  <w:marRight w:val="0"/>
                                  <w:marTop w:val="0"/>
                                  <w:marBottom w:val="0"/>
                                  <w:divBdr>
                                    <w:top w:val="none" w:sz="0" w:space="0" w:color="auto"/>
                                    <w:left w:val="none" w:sz="0" w:space="0" w:color="auto"/>
                                    <w:bottom w:val="none" w:sz="0" w:space="0" w:color="auto"/>
                                    <w:right w:val="none" w:sz="0" w:space="0" w:color="auto"/>
                                  </w:divBdr>
                                  <w:divsChild>
                                    <w:div w:id="13837780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31076981">
                                          <w:marLeft w:val="0"/>
                                          <w:marRight w:val="0"/>
                                          <w:marTop w:val="0"/>
                                          <w:marBottom w:val="0"/>
                                          <w:divBdr>
                                            <w:top w:val="none" w:sz="0" w:space="0" w:color="auto"/>
                                            <w:left w:val="none" w:sz="0" w:space="0" w:color="auto"/>
                                            <w:bottom w:val="none" w:sz="0" w:space="0" w:color="auto"/>
                                            <w:right w:val="none" w:sz="0" w:space="0" w:color="auto"/>
                                          </w:divBdr>
                                          <w:divsChild>
                                            <w:div w:id="912618659">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bs.li/Q025sV6y0" TargetMode="External"/><Relationship Id="rId18" Type="http://schemas.openxmlformats.org/officeDocument/2006/relationships/hyperlink" Target="https://hubs.li/Q025s_Yy0" TargetMode="External"/><Relationship Id="rId3" Type="http://schemas.openxmlformats.org/officeDocument/2006/relationships/styles" Target="styles.xml"/><Relationship Id="rId21" Type="http://schemas.openxmlformats.org/officeDocument/2006/relationships/hyperlink" Target="https://hubs.li/Q025sSZY0" TargetMode="External"/><Relationship Id="rId7" Type="http://schemas.openxmlformats.org/officeDocument/2006/relationships/endnotes" Target="endnotes.xml"/><Relationship Id="rId12" Type="http://schemas.openxmlformats.org/officeDocument/2006/relationships/hyperlink" Target="https://hubs.li/Q011VLWW0" TargetMode="External"/><Relationship Id="rId17" Type="http://schemas.openxmlformats.org/officeDocument/2006/relationships/hyperlink" Target="https://hubs.li/Q036ngLr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ubs.li/Q025sTbr0" TargetMode="External"/><Relationship Id="rId20" Type="http://schemas.openxmlformats.org/officeDocument/2006/relationships/hyperlink" Target="https://hubs.li/Q025sVm-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ubs.li/Q025sV6y0" TargetMode="External"/><Relationship Id="rId23" Type="http://schemas.openxmlformats.org/officeDocument/2006/relationships/hyperlink" Target="https://t.e2ma.net/click/xx4kek/h9y73nhh/9eisyr" TargetMode="External"/><Relationship Id="rId10" Type="http://schemas.openxmlformats.org/officeDocument/2006/relationships/hyperlink" Target="mailto:chris@rfvenue.com" TargetMode="External"/><Relationship Id="rId19" Type="http://schemas.openxmlformats.org/officeDocument/2006/relationships/hyperlink" Target="https://hubs.li/Q025sT_x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bs.li/Q011VLWW0" TargetMode="External"/><Relationship Id="rId22" Type="http://schemas.openxmlformats.org/officeDocument/2006/relationships/hyperlink" Target="https://www.rfvenue.com/training-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1674</Words>
  <Characters>9195</Characters>
  <Application>Microsoft Office Word</Application>
  <DocSecurity>0</DocSecurity>
  <Lines>164</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 Wells</cp:lastModifiedBy>
  <cp:revision>9</cp:revision>
  <dcterms:created xsi:type="dcterms:W3CDTF">2026-05-20T19:02:00Z</dcterms:created>
  <dcterms:modified xsi:type="dcterms:W3CDTF">2026-06-10T19:46:00Z</dcterms:modified>
</cp:coreProperties>
</file>