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2865BC" w:rsidRDefault="00434208">
      <w:pPr>
        <w:pBdr>
          <w:top w:val="nil"/>
          <w:left w:val="nil"/>
          <w:bottom w:val="nil"/>
          <w:right w:val="nil"/>
          <w:between w:val="nil"/>
        </w:pBdr>
        <w:rPr>
          <w:rFonts w:ascii="Arial" w:eastAsia="Arial" w:hAnsi="Arial" w:cs="Arial"/>
          <w:color w:val="000000"/>
        </w:rPr>
        <w:sectPr w:rsidR="00434208" w:rsidRPr="002865BC" w:rsidSect="006B74F0">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RF Venue contact:</w:t>
      </w:r>
    </w:p>
    <w:p w14:paraId="61D0A1E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Chris Regan</w:t>
      </w:r>
    </w:p>
    <w:p w14:paraId="1BDF9C92"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Chief Innovation Officer</w:t>
      </w:r>
    </w:p>
    <w:p w14:paraId="6C86405D"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0">
        <w:r w:rsidRPr="002865BC">
          <w:rPr>
            <w:rFonts w:ascii="Arial" w:eastAsia="Arial" w:hAnsi="Arial" w:cs="Arial"/>
            <w:color w:val="0000FF"/>
            <w:sz w:val="22"/>
            <w:szCs w:val="22"/>
          </w:rPr>
          <w:t>chris@rfvenue.com</w:t>
        </w:r>
      </w:hyperlink>
      <w:r w:rsidRPr="002865BC">
        <w:rPr>
          <w:rFonts w:ascii="Arial" w:eastAsia="Arial" w:hAnsi="Arial" w:cs="Arial"/>
          <w:color w:val="0000FF"/>
          <w:sz w:val="22"/>
          <w:szCs w:val="22"/>
          <w:u w:val="single"/>
        </w:rPr>
        <w:t xml:space="preserve"> </w:t>
      </w:r>
    </w:p>
    <w:p w14:paraId="756019E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Phone: 800.795.0817</w:t>
      </w:r>
    </w:p>
    <w:p w14:paraId="02CDD4BD"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 contact: Clyne Media, Inc.</w:t>
      </w:r>
    </w:p>
    <w:p w14:paraId="6325479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Robert Clyne</w:t>
      </w:r>
    </w:p>
    <w:p w14:paraId="28389A4A"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President</w:t>
      </w:r>
    </w:p>
    <w:p w14:paraId="1E83DD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1">
        <w:r w:rsidRPr="002865BC">
          <w:rPr>
            <w:rFonts w:ascii="Arial" w:eastAsia="Arial" w:hAnsi="Arial" w:cs="Arial"/>
            <w:color w:val="0000FF"/>
            <w:sz w:val="22"/>
            <w:szCs w:val="22"/>
            <w:u w:val="single"/>
          </w:rPr>
          <w:t>robert@clynemedia.com</w:t>
        </w:r>
      </w:hyperlink>
      <w:r w:rsidRPr="002865BC">
        <w:rPr>
          <w:rFonts w:ascii="Arial" w:eastAsia="Arial" w:hAnsi="Arial" w:cs="Arial"/>
          <w:color w:val="000000"/>
          <w:sz w:val="22"/>
          <w:szCs w:val="22"/>
        </w:rPr>
        <w:t xml:space="preserve">  </w:t>
      </w:r>
    </w:p>
    <w:p w14:paraId="43CEAE3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2865BC" w:rsidSect="006B74F0">
          <w:type w:val="continuous"/>
          <w:pgSz w:w="12240" w:h="15840"/>
          <w:pgMar w:top="1440" w:right="1080" w:bottom="1440" w:left="1080" w:header="540" w:footer="720" w:gutter="0"/>
          <w:pgNumType w:start="1"/>
          <w:cols w:num="2" w:space="720" w:equalWidth="0">
            <w:col w:w="4680" w:space="720"/>
            <w:col w:w="4680" w:space="0"/>
          </w:cols>
        </w:sectPr>
      </w:pPr>
      <w:r w:rsidRPr="002865BC">
        <w:rPr>
          <w:rFonts w:ascii="Arial" w:eastAsia="Arial" w:hAnsi="Arial" w:cs="Arial"/>
          <w:color w:val="000000"/>
          <w:sz w:val="22"/>
          <w:szCs w:val="22"/>
        </w:rPr>
        <w:t>Phone: 615.662.1616</w:t>
      </w:r>
    </w:p>
    <w:p w14:paraId="4AB531E5" w14:textId="77777777" w:rsidR="004057C0" w:rsidRPr="002865BC" w:rsidRDefault="004057C0" w:rsidP="004057C0">
      <w:pPr>
        <w:pBdr>
          <w:top w:val="nil"/>
          <w:left w:val="nil"/>
          <w:bottom w:val="nil"/>
          <w:right w:val="nil"/>
          <w:between w:val="nil"/>
        </w:pBdr>
        <w:spacing w:line="276" w:lineRule="auto"/>
        <w:jc w:val="center"/>
        <w:rPr>
          <w:rFonts w:ascii="Arial" w:eastAsia="Arial" w:hAnsi="Arial" w:cs="Arial"/>
          <w:b/>
          <w:color w:val="000000"/>
          <w:sz w:val="28"/>
          <w:szCs w:val="28"/>
        </w:rPr>
      </w:pPr>
    </w:p>
    <w:p w14:paraId="14E5A29E" w14:textId="2C21E2F0" w:rsidR="00434208" w:rsidRPr="002865BC" w:rsidRDefault="00000000" w:rsidP="0075700F">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2865BC">
        <w:rPr>
          <w:rFonts w:ascii="Arial" w:eastAsia="Arial" w:hAnsi="Arial" w:cs="Arial"/>
          <w:b/>
          <w:color w:val="000000"/>
          <w:sz w:val="28"/>
          <w:szCs w:val="28"/>
        </w:rPr>
        <w:t>RF Venue</w:t>
      </w:r>
      <w:r w:rsidR="00FB2F5A" w:rsidRPr="002865BC">
        <w:rPr>
          <w:rFonts w:ascii="Arial" w:eastAsia="Arial" w:hAnsi="Arial" w:cs="Arial"/>
          <w:b/>
          <w:color w:val="000000"/>
          <w:sz w:val="28"/>
          <w:szCs w:val="28"/>
          <w:vertAlign w:val="superscript"/>
        </w:rPr>
        <w:t>®</w:t>
      </w:r>
      <w:r w:rsidR="004864B3" w:rsidRPr="002865BC">
        <w:rPr>
          <w:rFonts w:ascii="Arial" w:eastAsia="Arial" w:hAnsi="Arial" w:cs="Arial"/>
          <w:b/>
          <w:color w:val="000000"/>
          <w:sz w:val="28"/>
          <w:szCs w:val="28"/>
        </w:rPr>
        <w:t xml:space="preserve"> debuts</w:t>
      </w:r>
      <w:r w:rsidRPr="002865BC">
        <w:rPr>
          <w:rFonts w:ascii="Arial" w:eastAsia="Arial" w:hAnsi="Arial" w:cs="Arial"/>
          <w:b/>
          <w:color w:val="000000"/>
          <w:sz w:val="28"/>
          <w:szCs w:val="28"/>
        </w:rPr>
        <w:t xml:space="preserve"> </w:t>
      </w:r>
      <w:r w:rsidR="004057C0" w:rsidRPr="002865BC">
        <w:rPr>
          <w:rFonts w:ascii="Arial" w:eastAsia="Arial" w:hAnsi="Arial" w:cs="Arial"/>
          <w:b/>
          <w:color w:val="000000"/>
          <w:sz w:val="28"/>
          <w:szCs w:val="28"/>
        </w:rPr>
        <w:t>Spectrum Recorder portable RF spectrum data scanner and recorder</w:t>
      </w:r>
      <w:r w:rsidRPr="002865BC">
        <w:rPr>
          <w:rFonts w:ascii="Arial" w:eastAsia="Arial" w:hAnsi="Arial" w:cs="Arial"/>
          <w:b/>
          <w:color w:val="000000"/>
          <w:sz w:val="28"/>
          <w:szCs w:val="28"/>
        </w:rPr>
        <w:t xml:space="preserve"> </w:t>
      </w:r>
    </w:p>
    <w:p w14:paraId="67317130" w14:textId="77777777" w:rsidR="00434208" w:rsidRPr="002865BC" w:rsidRDefault="00434208" w:rsidP="0075700F">
      <w:pPr>
        <w:pBdr>
          <w:top w:val="nil"/>
          <w:left w:val="nil"/>
          <w:bottom w:val="nil"/>
          <w:right w:val="nil"/>
          <w:between w:val="nil"/>
        </w:pBdr>
        <w:spacing w:line="276" w:lineRule="auto"/>
        <w:rPr>
          <w:rFonts w:ascii="Arial" w:eastAsia="Arial" w:hAnsi="Arial" w:cs="Arial"/>
          <w:color w:val="000000"/>
          <w:sz w:val="22"/>
          <w:szCs w:val="22"/>
        </w:rPr>
      </w:pPr>
    </w:p>
    <w:p w14:paraId="6E335CA7" w14:textId="3BD72F0A" w:rsidR="007B3AFC" w:rsidRPr="002865BC" w:rsidRDefault="004C5515" w:rsidP="004C5515">
      <w:pPr>
        <w:pBdr>
          <w:top w:val="nil"/>
          <w:left w:val="nil"/>
          <w:bottom w:val="nil"/>
          <w:right w:val="nil"/>
          <w:between w:val="nil"/>
        </w:pBdr>
        <w:spacing w:line="276" w:lineRule="auto"/>
        <w:jc w:val="center"/>
        <w:rPr>
          <w:rFonts w:ascii="Arial" w:eastAsia="Arial" w:hAnsi="Arial" w:cs="Arial"/>
          <w:sz w:val="22"/>
          <w:szCs w:val="22"/>
        </w:rPr>
      </w:pPr>
      <w:r w:rsidRPr="002865BC">
        <w:rPr>
          <w:rFonts w:ascii="Arial" w:eastAsia="Arial" w:hAnsi="Arial" w:cs="Arial"/>
          <w:sz w:val="22"/>
          <w:szCs w:val="22"/>
        </w:rPr>
        <w:t>—</w:t>
      </w:r>
      <w:r w:rsidR="001531A5" w:rsidRPr="002865BC">
        <w:rPr>
          <w:rFonts w:ascii="Arial" w:eastAsia="Arial" w:hAnsi="Arial" w:cs="Arial"/>
          <w:sz w:val="22"/>
          <w:szCs w:val="22"/>
        </w:rPr>
        <w:t xml:space="preserve"> </w:t>
      </w:r>
      <w:r w:rsidR="007B3AFC" w:rsidRPr="002865BC">
        <w:rPr>
          <w:rFonts w:ascii="Arial" w:eastAsia="Arial" w:hAnsi="Arial" w:cs="Arial"/>
          <w:sz w:val="22"/>
          <w:szCs w:val="22"/>
        </w:rPr>
        <w:t>Spectrum Recorder continuously captures RF activity in the 400-700 MHz band, saving the data</w:t>
      </w:r>
      <w:r w:rsidRPr="002865BC">
        <w:rPr>
          <w:rFonts w:ascii="Arial" w:eastAsia="Arial" w:hAnsi="Arial" w:cs="Arial"/>
          <w:sz w:val="22"/>
          <w:szCs w:val="22"/>
        </w:rPr>
        <w:t xml:space="preserve"> for </w:t>
      </w:r>
      <w:r w:rsidRPr="002865BC">
        <w:rPr>
          <w:rFonts w:ascii="Arial" w:eastAsia="Arial" w:hAnsi="Arial" w:cs="Arial"/>
          <w:color w:val="000000"/>
          <w:sz w:val="22"/>
          <w:szCs w:val="22"/>
        </w:rPr>
        <w:t>use in system design and frequency coordination —</w:t>
      </w:r>
    </w:p>
    <w:p w14:paraId="241F6953" w14:textId="77777777" w:rsidR="007B3AFC" w:rsidRPr="002865BC" w:rsidRDefault="007B3AFC" w:rsidP="0075700F">
      <w:pPr>
        <w:pBdr>
          <w:top w:val="nil"/>
          <w:left w:val="nil"/>
          <w:bottom w:val="nil"/>
          <w:right w:val="nil"/>
          <w:between w:val="nil"/>
        </w:pBdr>
        <w:spacing w:line="276" w:lineRule="auto"/>
        <w:rPr>
          <w:rFonts w:ascii="Arial" w:eastAsia="Arial" w:hAnsi="Arial" w:cs="Arial"/>
          <w:color w:val="000000"/>
          <w:sz w:val="22"/>
          <w:szCs w:val="22"/>
        </w:rPr>
      </w:pPr>
    </w:p>
    <w:p w14:paraId="033C6411" w14:textId="12812BBF" w:rsidR="001902F6" w:rsidRPr="002865BC" w:rsidRDefault="0060229C" w:rsidP="007B781D">
      <w:pPr>
        <w:pBdr>
          <w:top w:val="nil"/>
          <w:left w:val="nil"/>
          <w:bottom w:val="nil"/>
          <w:right w:val="nil"/>
          <w:between w:val="nil"/>
        </w:pBdr>
        <w:spacing w:line="276" w:lineRule="auto"/>
        <w:rPr>
          <w:rFonts w:ascii="Arial" w:eastAsia="Arial" w:hAnsi="Arial" w:cs="Arial"/>
          <w:color w:val="000000"/>
          <w:sz w:val="22"/>
          <w:szCs w:val="22"/>
        </w:rPr>
      </w:pPr>
      <w:proofErr w:type="spellStart"/>
      <w:r w:rsidRPr="002865BC">
        <w:rPr>
          <w:rFonts w:ascii="Arial" w:hAnsi="Arial" w:cs="Arial"/>
          <w:i/>
          <w:iCs/>
          <w:sz w:val="22"/>
          <w:szCs w:val="22"/>
        </w:rPr>
        <w:t>InfoComm</w:t>
      </w:r>
      <w:proofErr w:type="spellEnd"/>
      <w:r w:rsidRPr="002865BC">
        <w:rPr>
          <w:rFonts w:ascii="Arial" w:hAnsi="Arial" w:cs="Arial"/>
          <w:i/>
          <w:iCs/>
          <w:sz w:val="22"/>
          <w:szCs w:val="22"/>
        </w:rPr>
        <w:t xml:space="preserve">, Las Vegas, NV, June 12, 2024 – </w:t>
      </w:r>
      <w:r w:rsidR="001902F6" w:rsidRPr="002865BC">
        <w:rPr>
          <w:rFonts w:ascii="Arial" w:eastAsia="Arial" w:hAnsi="Arial" w:cs="Arial"/>
          <w:color w:val="000000"/>
          <w:sz w:val="22"/>
          <w:szCs w:val="22"/>
        </w:rPr>
        <w:t>RF Venue</w:t>
      </w:r>
      <w:r w:rsidR="00FB2F5A" w:rsidRPr="002865BC">
        <w:rPr>
          <w:rFonts w:ascii="Arial" w:eastAsia="Arial" w:hAnsi="Arial" w:cs="Arial"/>
          <w:color w:val="000000"/>
          <w:sz w:val="22"/>
          <w:szCs w:val="22"/>
          <w:vertAlign w:val="superscript"/>
        </w:rPr>
        <w:t>®</w:t>
      </w:r>
      <w:r w:rsidR="001902F6" w:rsidRPr="002865BC">
        <w:rPr>
          <w:rFonts w:ascii="Arial" w:eastAsia="Arial" w:hAnsi="Arial" w:cs="Arial"/>
          <w:color w:val="000000"/>
          <w:sz w:val="22"/>
          <w:szCs w:val="22"/>
        </w:rPr>
        <w:t xml:space="preserve"> (booth C8843) has introduced Spectrum Recorder, a compact and self-contained portable RF spectrum scanner that provides easy capture, storage and retrieval of RF spectrum data for simplified monitoring and optimization of wireless microphone and in-ear monitor systems. Spectrum Recorder continuously captures RF activity in the 400-700 MHz band, saving the data in its internal storage as time-stamped CSV files which can be retrieved directly via USB drive or accessed remotely over a local network.</w:t>
      </w:r>
    </w:p>
    <w:p w14:paraId="4D691701" w14:textId="77777777" w:rsidR="007B781D" w:rsidRPr="002865BC" w:rsidRDefault="007B781D" w:rsidP="004C63CB">
      <w:pPr>
        <w:pBdr>
          <w:top w:val="nil"/>
          <w:left w:val="nil"/>
          <w:bottom w:val="nil"/>
          <w:right w:val="nil"/>
          <w:between w:val="nil"/>
        </w:pBdr>
        <w:spacing w:line="276" w:lineRule="auto"/>
        <w:rPr>
          <w:rFonts w:ascii="Arial" w:eastAsia="Arial" w:hAnsi="Arial" w:cs="Arial"/>
          <w:color w:val="000000"/>
          <w:sz w:val="22"/>
          <w:szCs w:val="22"/>
        </w:rPr>
      </w:pPr>
    </w:p>
    <w:p w14:paraId="3ED7A0B0" w14:textId="6E8EC7B5"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can be directly connected to a wireless microphone antenna system to capture an RF environment snapshot for analysis and logging. Using its supplied whip antenna, Spectrum Recorder can capture spectrum data for site survey use even before system install or load in. </w:t>
      </w:r>
      <w:r w:rsidR="00664FD9" w:rsidRPr="002865BC">
        <w:rPr>
          <w:rFonts w:ascii="Arial" w:eastAsia="Arial" w:hAnsi="Arial" w:cs="Arial"/>
          <w:color w:val="000000"/>
          <w:sz w:val="22"/>
          <w:szCs w:val="22"/>
        </w:rPr>
        <w:t>B</w:t>
      </w:r>
      <w:r w:rsidRPr="002865BC">
        <w:rPr>
          <w:rFonts w:ascii="Arial" w:eastAsia="Arial" w:hAnsi="Arial" w:cs="Arial"/>
          <w:color w:val="000000"/>
          <w:sz w:val="22"/>
          <w:szCs w:val="22"/>
        </w:rPr>
        <w:t>attery ready (common mobile device power banks can power it), Spectrum Recorder is small and lightweight enough to easily ship to a remote location.</w:t>
      </w:r>
      <w:r w:rsidR="0060229C"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Power Over Ethernet (PoE) capability allows </w:t>
      </w:r>
      <w:r w:rsidR="0060229C" w:rsidRPr="002865BC">
        <w:rPr>
          <w:rFonts w:ascii="Arial" w:eastAsia="Arial" w:hAnsi="Arial" w:cs="Arial"/>
          <w:color w:val="000000"/>
          <w:sz w:val="22"/>
          <w:szCs w:val="22"/>
        </w:rPr>
        <w:t xml:space="preserve">Spectrum Recorder </w:t>
      </w:r>
      <w:r w:rsidR="00664FD9" w:rsidRPr="002865BC">
        <w:rPr>
          <w:rFonts w:ascii="Arial" w:eastAsia="Arial" w:hAnsi="Arial" w:cs="Arial"/>
          <w:color w:val="000000"/>
          <w:sz w:val="22"/>
          <w:szCs w:val="22"/>
        </w:rPr>
        <w:t xml:space="preserve">to be deployed </w:t>
      </w:r>
      <w:r w:rsidR="0060229C" w:rsidRPr="002865BC">
        <w:rPr>
          <w:rFonts w:ascii="Arial" w:eastAsia="Arial" w:hAnsi="Arial" w:cs="Arial"/>
          <w:color w:val="000000"/>
          <w:sz w:val="22"/>
          <w:szCs w:val="22"/>
        </w:rPr>
        <w:t>with just an ethernet connection</w:t>
      </w:r>
      <w:r w:rsidR="00664FD9" w:rsidRPr="002865BC">
        <w:rPr>
          <w:rFonts w:ascii="Arial" w:eastAsia="Arial" w:hAnsi="Arial" w:cs="Arial"/>
          <w:color w:val="000000"/>
          <w:sz w:val="22"/>
          <w:szCs w:val="22"/>
        </w:rPr>
        <w:t xml:space="preserve"> – a</w:t>
      </w:r>
      <w:r w:rsidR="00B560F9"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LAN-based network of Spectrum Recorders </w:t>
      </w:r>
      <w:r w:rsidR="00B560F9" w:rsidRPr="002865BC">
        <w:rPr>
          <w:rFonts w:ascii="Arial" w:eastAsia="Arial" w:hAnsi="Arial" w:cs="Arial"/>
          <w:color w:val="000000"/>
          <w:sz w:val="22"/>
          <w:szCs w:val="22"/>
        </w:rPr>
        <w:t>can e</w:t>
      </w:r>
      <w:r w:rsidR="0060229C" w:rsidRPr="002865BC">
        <w:rPr>
          <w:rFonts w:ascii="Arial" w:eastAsia="Arial" w:hAnsi="Arial" w:cs="Arial"/>
          <w:color w:val="000000"/>
          <w:sz w:val="22"/>
          <w:szCs w:val="22"/>
        </w:rPr>
        <w:t>asily cover multiple rooms, buildings, or studios.</w:t>
      </w:r>
    </w:p>
    <w:p w14:paraId="713C68D6" w14:textId="77777777" w:rsidR="001902F6" w:rsidRPr="002865BC" w:rsidRDefault="001902F6" w:rsidP="004C63CB">
      <w:pPr>
        <w:pBdr>
          <w:top w:val="nil"/>
          <w:left w:val="nil"/>
          <w:bottom w:val="nil"/>
          <w:right w:val="nil"/>
          <w:between w:val="nil"/>
        </w:pBdr>
        <w:spacing w:line="276" w:lineRule="auto"/>
        <w:rPr>
          <w:rFonts w:ascii="Arial" w:eastAsia="Arial" w:hAnsi="Arial" w:cs="Arial"/>
          <w:color w:val="000000"/>
          <w:sz w:val="22"/>
          <w:szCs w:val="22"/>
        </w:rPr>
      </w:pPr>
    </w:p>
    <w:p w14:paraId="358ED5F9" w14:textId="1B243A7C"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Spectrum Recorder's data can be uploaded to RF Venue</w:t>
      </w:r>
      <w:r w:rsidR="00E7712C" w:rsidRPr="002865BC">
        <w:rPr>
          <w:rFonts w:ascii="Arial" w:eastAsia="Arial" w:hAnsi="Arial" w:cs="Arial"/>
          <w:color w:val="000000"/>
          <w:sz w:val="22"/>
          <w:szCs w:val="22"/>
        </w:rPr>
        <w:t>’</w:t>
      </w:r>
      <w:r w:rsidRPr="002865BC">
        <w:rPr>
          <w:rFonts w:ascii="Arial" w:eastAsia="Arial" w:hAnsi="Arial" w:cs="Arial"/>
          <w:color w:val="000000"/>
          <w:sz w:val="22"/>
          <w:szCs w:val="22"/>
        </w:rPr>
        <w:t>s free web-based Wireless System Builder tool for system design and frequency coordination worldwide, or imported natively to third party software like Shure’s Wireless Workbench, Sennheiser’s Wireless System Manager and Audio-</w:t>
      </w:r>
      <w:proofErr w:type="spellStart"/>
      <w:r w:rsidRPr="002865BC">
        <w:rPr>
          <w:rFonts w:ascii="Arial" w:eastAsia="Arial" w:hAnsi="Arial" w:cs="Arial"/>
          <w:color w:val="000000"/>
          <w:sz w:val="22"/>
          <w:szCs w:val="22"/>
        </w:rPr>
        <w:t>Technica’s</w:t>
      </w:r>
      <w:proofErr w:type="spellEnd"/>
      <w:r w:rsidRPr="002865BC">
        <w:rPr>
          <w:rFonts w:ascii="Arial" w:eastAsia="Arial" w:hAnsi="Arial" w:cs="Arial"/>
          <w:color w:val="000000"/>
          <w:sz w:val="22"/>
          <w:szCs w:val="22"/>
        </w:rPr>
        <w:t xml:space="preserve"> Wireless Manager. No </w:t>
      </w:r>
      <w:r w:rsidR="002E7C0A" w:rsidRPr="002865BC">
        <w:rPr>
          <w:rFonts w:ascii="Arial" w:eastAsia="Arial" w:hAnsi="Arial" w:cs="Arial"/>
          <w:color w:val="000000"/>
          <w:sz w:val="22"/>
          <w:szCs w:val="22"/>
        </w:rPr>
        <w:t>external devices are needed f</w:t>
      </w:r>
      <w:r w:rsidR="006F06E2" w:rsidRPr="002865BC">
        <w:rPr>
          <w:rFonts w:ascii="Arial" w:eastAsia="Arial" w:hAnsi="Arial" w:cs="Arial"/>
          <w:color w:val="000000"/>
          <w:sz w:val="22"/>
          <w:szCs w:val="22"/>
        </w:rPr>
        <w:t>or</w:t>
      </w:r>
      <w:r w:rsidR="002E7C0A" w:rsidRPr="002865BC">
        <w:rPr>
          <w:rFonts w:ascii="Arial" w:eastAsia="Arial" w:hAnsi="Arial" w:cs="Arial"/>
          <w:color w:val="000000"/>
          <w:sz w:val="22"/>
          <w:szCs w:val="22"/>
        </w:rPr>
        <w:t xml:space="preserve"> spectrum capture, no </w:t>
      </w:r>
      <w:r w:rsidRPr="002865BC">
        <w:rPr>
          <w:rFonts w:ascii="Arial" w:eastAsia="Arial" w:hAnsi="Arial" w:cs="Arial"/>
          <w:color w:val="000000"/>
          <w:sz w:val="22"/>
          <w:szCs w:val="22"/>
        </w:rPr>
        <w:t>software installation is needed, and no cloud subscriptions are required for Spectrum Recorder.</w:t>
      </w:r>
      <w:r w:rsidR="002E7C0A" w:rsidRPr="002865BC">
        <w:rPr>
          <w:rFonts w:ascii="Arial" w:eastAsia="Arial" w:hAnsi="Arial" w:cs="Arial"/>
          <w:color w:val="000000"/>
          <w:sz w:val="22"/>
          <w:szCs w:val="22"/>
        </w:rPr>
        <w:t xml:space="preserve"> </w:t>
      </w:r>
    </w:p>
    <w:p w14:paraId="43B39197"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p>
    <w:p w14:paraId="12901494" w14:textId="4C582574" w:rsidR="0060229C" w:rsidRPr="002865BC" w:rsidRDefault="004D088D" w:rsidP="00B560F9">
      <w:pPr>
        <w:spacing w:line="276" w:lineRule="auto"/>
        <w:rPr>
          <w:rFonts w:ascii="Arial" w:hAnsi="Arial" w:cs="Arial"/>
          <w:sz w:val="22"/>
          <w:szCs w:val="22"/>
        </w:rPr>
      </w:pPr>
      <w:r w:rsidRPr="002865BC">
        <w:rPr>
          <w:rFonts w:ascii="Arial" w:eastAsia="Arial" w:hAnsi="Arial" w:cs="Arial"/>
          <w:color w:val="000000"/>
          <w:sz w:val="22"/>
          <w:szCs w:val="22"/>
        </w:rPr>
        <w:t>Analysis of t</w:t>
      </w:r>
      <w:r w:rsidR="006F06E2" w:rsidRPr="002865BC">
        <w:rPr>
          <w:rFonts w:ascii="Arial" w:eastAsia="Arial" w:hAnsi="Arial" w:cs="Arial"/>
          <w:color w:val="000000"/>
          <w:sz w:val="22"/>
          <w:szCs w:val="22"/>
        </w:rPr>
        <w:t xml:space="preserve">he spectrum activity over 24 hours </w:t>
      </w:r>
      <w:r w:rsidR="005E7754" w:rsidRPr="002865BC">
        <w:rPr>
          <w:rFonts w:ascii="Arial" w:eastAsia="Arial" w:hAnsi="Arial" w:cs="Arial"/>
          <w:color w:val="000000"/>
          <w:sz w:val="22"/>
          <w:szCs w:val="22"/>
        </w:rPr>
        <w:t>is accom</w:t>
      </w:r>
      <w:r w:rsidRPr="002865BC">
        <w:rPr>
          <w:rFonts w:ascii="Arial" w:eastAsia="Arial" w:hAnsi="Arial" w:cs="Arial"/>
          <w:color w:val="000000"/>
          <w:sz w:val="22"/>
          <w:szCs w:val="22"/>
        </w:rPr>
        <w:t>m</w:t>
      </w:r>
      <w:r w:rsidR="005E7754" w:rsidRPr="002865BC">
        <w:rPr>
          <w:rFonts w:ascii="Arial" w:eastAsia="Arial" w:hAnsi="Arial" w:cs="Arial"/>
          <w:color w:val="000000"/>
          <w:sz w:val="22"/>
          <w:szCs w:val="22"/>
        </w:rPr>
        <w:t xml:space="preserve">odated by </w:t>
      </w:r>
      <w:r w:rsidR="006F06E2" w:rsidRPr="002865BC">
        <w:rPr>
          <w:rFonts w:ascii="Arial" w:eastAsia="Arial" w:hAnsi="Arial" w:cs="Arial"/>
          <w:color w:val="000000"/>
          <w:sz w:val="22"/>
          <w:szCs w:val="22"/>
        </w:rPr>
        <w:t xml:space="preserve">Spectrum </w:t>
      </w:r>
      <w:r w:rsidR="005E7754" w:rsidRPr="002865BC">
        <w:rPr>
          <w:rFonts w:ascii="Arial" w:eastAsia="Arial" w:hAnsi="Arial" w:cs="Arial"/>
          <w:color w:val="000000"/>
          <w:sz w:val="22"/>
          <w:szCs w:val="22"/>
        </w:rPr>
        <w:t>R</w:t>
      </w:r>
      <w:r w:rsidR="006F06E2" w:rsidRPr="002865BC">
        <w:rPr>
          <w:rFonts w:ascii="Arial" w:eastAsia="Arial" w:hAnsi="Arial" w:cs="Arial"/>
          <w:color w:val="000000"/>
          <w:sz w:val="22"/>
          <w:szCs w:val="22"/>
        </w:rPr>
        <w:t>ecorder</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 24</w:t>
      </w:r>
      <w:r w:rsidR="005E7754" w:rsidRPr="002865BC">
        <w:rPr>
          <w:rFonts w:ascii="Arial" w:eastAsia="Arial" w:hAnsi="Arial" w:cs="Arial"/>
          <w:color w:val="000000"/>
          <w:sz w:val="22"/>
          <w:szCs w:val="22"/>
        </w:rPr>
        <w:t xml:space="preserve"> H</w:t>
      </w:r>
      <w:r w:rsidR="006F06E2" w:rsidRPr="002865BC">
        <w:rPr>
          <w:rFonts w:ascii="Arial" w:eastAsia="Arial" w:hAnsi="Arial" w:cs="Arial"/>
          <w:color w:val="000000"/>
          <w:sz w:val="22"/>
          <w:szCs w:val="22"/>
        </w:rPr>
        <w:t xml:space="preserve">our </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can </w:t>
      </w:r>
      <w:r w:rsidR="005E7754" w:rsidRPr="002865BC">
        <w:rPr>
          <w:rFonts w:ascii="Arial" w:eastAsia="Arial" w:hAnsi="Arial" w:cs="Arial"/>
          <w:color w:val="000000"/>
          <w:sz w:val="22"/>
          <w:szCs w:val="22"/>
        </w:rPr>
        <w:t>D</w:t>
      </w:r>
      <w:r w:rsidR="006F06E2" w:rsidRPr="002865BC">
        <w:rPr>
          <w:rFonts w:ascii="Arial" w:eastAsia="Arial" w:hAnsi="Arial" w:cs="Arial"/>
          <w:color w:val="000000"/>
          <w:sz w:val="22"/>
          <w:szCs w:val="22"/>
        </w:rPr>
        <w:t xml:space="preserve">ata </w:t>
      </w:r>
      <w:r w:rsidR="005E7754" w:rsidRPr="002865BC">
        <w:rPr>
          <w:rFonts w:ascii="Arial" w:eastAsia="Arial" w:hAnsi="Arial" w:cs="Arial"/>
          <w:color w:val="000000"/>
          <w:sz w:val="22"/>
          <w:szCs w:val="22"/>
        </w:rPr>
        <w:t>C</w:t>
      </w:r>
      <w:r w:rsidR="006F06E2" w:rsidRPr="002865BC">
        <w:rPr>
          <w:rFonts w:ascii="Arial" w:eastAsia="Arial" w:hAnsi="Arial" w:cs="Arial"/>
          <w:color w:val="000000"/>
          <w:sz w:val="22"/>
          <w:szCs w:val="22"/>
        </w:rPr>
        <w:t>apture</w:t>
      </w:r>
      <w:r w:rsidR="005E7754" w:rsidRPr="002865BC">
        <w:rPr>
          <w:rFonts w:ascii="Arial" w:eastAsia="Arial" w:hAnsi="Arial" w:cs="Arial"/>
          <w:color w:val="000000"/>
          <w:sz w:val="22"/>
          <w:szCs w:val="22"/>
        </w:rPr>
        <w:t xml:space="preserve"> mode</w:t>
      </w:r>
      <w:r w:rsidR="006F06E2" w:rsidRPr="002865BC">
        <w:rPr>
          <w:rFonts w:ascii="Arial" w:eastAsia="Arial" w:hAnsi="Arial" w:cs="Arial"/>
          <w:color w:val="000000"/>
          <w:sz w:val="22"/>
          <w:szCs w:val="22"/>
        </w:rPr>
        <w:t xml:space="preserve">. Max Hold and Average scan views are captured and calculated automatically. </w:t>
      </w:r>
      <w:r w:rsidR="005E7754" w:rsidRPr="002865BC">
        <w:rPr>
          <w:rFonts w:ascii="Arial" w:eastAsia="Arial" w:hAnsi="Arial" w:cs="Arial"/>
          <w:color w:val="000000"/>
          <w:sz w:val="22"/>
          <w:szCs w:val="22"/>
        </w:rPr>
        <w:t xml:space="preserve">Fixed transmitters such as DTV stations can be separated from surprise interference sources with Spectrum Recorder’s </w:t>
      </w:r>
      <w:r w:rsidRPr="002865BC">
        <w:rPr>
          <w:rFonts w:ascii="Arial" w:eastAsia="Arial" w:hAnsi="Arial" w:cs="Arial"/>
          <w:color w:val="000000"/>
          <w:sz w:val="22"/>
          <w:szCs w:val="22"/>
        </w:rPr>
        <w:t xml:space="preserve">Active Frequencies Scan which compiles hard to detect frequencies to help protect a wireless system from interference hits. </w:t>
      </w:r>
    </w:p>
    <w:p w14:paraId="3F5B84D3" w14:textId="769053E0" w:rsidR="006F06E2" w:rsidRPr="002865BC" w:rsidRDefault="006F06E2" w:rsidP="0060229C">
      <w:pPr>
        <w:pBdr>
          <w:top w:val="nil"/>
          <w:left w:val="nil"/>
          <w:bottom w:val="nil"/>
          <w:right w:val="nil"/>
          <w:between w:val="nil"/>
        </w:pBdr>
        <w:spacing w:line="276" w:lineRule="auto"/>
        <w:rPr>
          <w:rFonts w:ascii="Arial" w:eastAsia="Arial" w:hAnsi="Arial" w:cs="Arial"/>
          <w:color w:val="000000"/>
          <w:sz w:val="22"/>
          <w:szCs w:val="22"/>
        </w:rPr>
      </w:pPr>
    </w:p>
    <w:p w14:paraId="33CD0508" w14:textId="77777777" w:rsidR="006F06E2" w:rsidRPr="002865BC" w:rsidRDefault="006F06E2" w:rsidP="001902F6">
      <w:pPr>
        <w:pBdr>
          <w:top w:val="nil"/>
          <w:left w:val="nil"/>
          <w:bottom w:val="nil"/>
          <w:right w:val="nil"/>
          <w:between w:val="nil"/>
        </w:pBdr>
        <w:spacing w:line="276" w:lineRule="auto"/>
        <w:rPr>
          <w:rFonts w:ascii="Arial" w:eastAsia="Arial" w:hAnsi="Arial" w:cs="Arial"/>
          <w:color w:val="000000"/>
          <w:sz w:val="22"/>
          <w:szCs w:val="22"/>
        </w:rPr>
      </w:pPr>
    </w:p>
    <w:p w14:paraId="5AE5296B"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available now at a MAP $799 (USD), is a perfect companion for RF Venue’s RF Explorer Pro, a touchscreen handheld RF spectrum analyzer designed for wireless audio system optimization including frequency coordination and </w:t>
      </w:r>
      <w:proofErr w:type="spellStart"/>
      <w:r w:rsidRPr="002865BC">
        <w:rPr>
          <w:rFonts w:ascii="Arial" w:eastAsia="Arial" w:hAnsi="Arial" w:cs="Arial"/>
          <w:color w:val="000000"/>
          <w:sz w:val="22"/>
          <w:szCs w:val="22"/>
        </w:rPr>
        <w:t>WiFi</w:t>
      </w:r>
      <w:proofErr w:type="spellEnd"/>
      <w:r w:rsidRPr="002865BC">
        <w:rPr>
          <w:rFonts w:ascii="Arial" w:eastAsia="Arial" w:hAnsi="Arial" w:cs="Arial"/>
          <w:color w:val="000000"/>
          <w:sz w:val="22"/>
          <w:szCs w:val="22"/>
        </w:rPr>
        <w:t xml:space="preserve"> analysis.</w:t>
      </w:r>
    </w:p>
    <w:p w14:paraId="4B13B7A2" w14:textId="77777777"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4E788FB4" w14:textId="77777777" w:rsidR="00434208" w:rsidRPr="002865BC" w:rsidRDefault="00000000">
      <w:pPr>
        <w:pBdr>
          <w:top w:val="nil"/>
          <w:left w:val="nil"/>
          <w:bottom w:val="nil"/>
          <w:right w:val="nil"/>
          <w:between w:val="nil"/>
        </w:pBdr>
        <w:spacing w:line="276" w:lineRule="auto"/>
        <w:rPr>
          <w:rFonts w:ascii="Arial" w:eastAsia="Arial" w:hAnsi="Arial" w:cs="Arial"/>
          <w:color w:val="0000FF"/>
          <w:sz w:val="22"/>
          <w:szCs w:val="22"/>
          <w:u w:val="single"/>
        </w:rPr>
      </w:pPr>
      <w:r w:rsidRPr="002865BC">
        <w:rPr>
          <w:rFonts w:ascii="Arial" w:eastAsia="Arial" w:hAnsi="Arial" w:cs="Arial"/>
          <w:color w:val="000000"/>
          <w:sz w:val="22"/>
          <w:szCs w:val="22"/>
        </w:rPr>
        <w:t>Links:</w:t>
      </w:r>
      <w:r w:rsidRPr="002865BC">
        <w:rPr>
          <w:rFonts w:ascii="Arial" w:eastAsia="Arial" w:hAnsi="Arial" w:cs="Arial"/>
          <w:color w:val="000000"/>
          <w:sz w:val="22"/>
          <w:szCs w:val="22"/>
        </w:rPr>
        <w:tab/>
      </w:r>
      <w:hyperlink r:id="rId12">
        <w:r w:rsidRPr="002865BC">
          <w:rPr>
            <w:rFonts w:ascii="Arial" w:eastAsia="Arial" w:hAnsi="Arial" w:cs="Arial"/>
            <w:color w:val="0000FF"/>
            <w:sz w:val="22"/>
            <w:szCs w:val="22"/>
            <w:u w:val="single"/>
          </w:rPr>
          <w:t>rfvenue.com</w:t>
        </w:r>
      </w:hyperlink>
    </w:p>
    <w:p w14:paraId="2F854957"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75B6D9E" w14:textId="27952E59"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Photo file 1: </w:t>
      </w:r>
      <w:r w:rsidR="004057C0" w:rsidRPr="002865BC">
        <w:rPr>
          <w:rFonts w:ascii="Arial" w:eastAsia="Arial" w:hAnsi="Arial" w:cs="Arial"/>
          <w:color w:val="000000"/>
          <w:sz w:val="22"/>
          <w:szCs w:val="22"/>
        </w:rPr>
        <w:t>SpectrumRecorderFrontAngle.jpg</w:t>
      </w:r>
    </w:p>
    <w:p w14:paraId="79891D2A" w14:textId="66A4A88F" w:rsidR="005D52AB" w:rsidRPr="002865BC" w:rsidRDefault="00000000" w:rsidP="005D52AB">
      <w:pPr>
        <w:pBdr>
          <w:top w:val="nil"/>
          <w:left w:val="nil"/>
          <w:bottom w:val="nil"/>
          <w:right w:val="nil"/>
          <w:between w:val="nil"/>
        </w:pBdr>
        <w:spacing w:line="276" w:lineRule="auto"/>
        <w:rPr>
          <w:rFonts w:ascii="Arial" w:eastAsia="Arial" w:hAnsi="Arial" w:cs="Arial"/>
          <w:sz w:val="22"/>
          <w:szCs w:val="22"/>
        </w:rPr>
      </w:pPr>
      <w:r w:rsidRPr="002865BC">
        <w:rPr>
          <w:rFonts w:ascii="Arial" w:eastAsia="Arial" w:hAnsi="Arial" w:cs="Arial"/>
          <w:color w:val="000000"/>
          <w:sz w:val="22"/>
          <w:szCs w:val="22"/>
        </w:rPr>
        <w:t>Photo caption 1: RF Venue</w:t>
      </w:r>
      <w:r w:rsidR="005D52AB" w:rsidRPr="002865BC">
        <w:rPr>
          <w:rFonts w:ascii="Arial" w:eastAsia="Arial" w:hAnsi="Arial" w:cs="Arial"/>
          <w:color w:val="000000"/>
          <w:sz w:val="22"/>
          <w:szCs w:val="22"/>
        </w:rPr>
        <w:t xml:space="preserve">’s </w:t>
      </w:r>
      <w:r w:rsidR="004057C0" w:rsidRPr="002865BC">
        <w:rPr>
          <w:rFonts w:ascii="Arial" w:eastAsia="Arial" w:hAnsi="Arial" w:cs="Arial"/>
          <w:color w:val="000000"/>
          <w:sz w:val="22"/>
          <w:szCs w:val="22"/>
        </w:rPr>
        <w:t>new Spectrum Recorder, a compact and self-contained portable RF spectrum scanner that provides easy capture, storage and retrieval of RF spectrum data for simplified monitoring and optimization of wireless microphone and in-ear monitor systems</w:t>
      </w:r>
      <w:r w:rsidRPr="002865BC">
        <w:rPr>
          <w:rFonts w:ascii="Arial" w:eastAsia="Arial" w:hAnsi="Arial" w:cs="Arial"/>
          <w:color w:val="000000"/>
          <w:sz w:val="22"/>
          <w:szCs w:val="22"/>
        </w:rPr>
        <w:t xml:space="preserve"> </w:t>
      </w:r>
    </w:p>
    <w:p w14:paraId="32F94409" w14:textId="5015215F"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5AF5FA5D"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p w14:paraId="41D5E629" w14:textId="364BFEB4" w:rsidR="00E937A6" w:rsidRPr="002865BC" w:rsidRDefault="00E937A6" w:rsidP="00E937A6">
      <w:pPr>
        <w:pBdr>
          <w:top w:val="nil"/>
          <w:left w:val="nil"/>
          <w:bottom w:val="nil"/>
          <w:right w:val="nil"/>
          <w:between w:val="nil"/>
        </w:pBdr>
        <w:spacing w:line="276" w:lineRule="auto"/>
        <w:rPr>
          <w:rFonts w:ascii="Arial" w:eastAsia="Arial" w:hAnsi="Arial" w:cs="Arial"/>
          <w:b/>
          <w:color w:val="000000"/>
          <w:sz w:val="22"/>
          <w:szCs w:val="22"/>
          <w:u w:val="single"/>
        </w:rPr>
      </w:pPr>
      <w:r w:rsidRPr="002865BC">
        <w:rPr>
          <w:rFonts w:ascii="Arial" w:eastAsia="Arial" w:hAnsi="Arial" w:cs="Arial"/>
          <w:b/>
          <w:color w:val="000000"/>
          <w:sz w:val="22"/>
          <w:szCs w:val="22"/>
          <w:u w:val="single"/>
        </w:rPr>
        <w:t>About RF Venue</w:t>
      </w:r>
      <w:r w:rsidR="004B5A55" w:rsidRPr="002865BC">
        <w:rPr>
          <w:rFonts w:ascii="Arial" w:eastAsia="Arial" w:hAnsi="Arial" w:cs="Arial"/>
          <w:b/>
          <w:color w:val="000000"/>
          <w:sz w:val="22"/>
          <w:szCs w:val="22"/>
          <w:u w:val="single"/>
          <w:vertAlign w:val="superscript"/>
        </w:rPr>
        <w:t>®</w:t>
      </w:r>
    </w:p>
    <w:bookmarkStart w:id="1" w:name="_heading=h.30j0zll" w:colFirst="0" w:colLast="0"/>
    <w:bookmarkEnd w:id="1"/>
    <w:p w14:paraId="45EB8A43" w14:textId="77777777" w:rsidR="00E937A6" w:rsidRPr="002865BC" w:rsidRDefault="00E937A6" w:rsidP="00E937A6">
      <w:pPr>
        <w:pBdr>
          <w:top w:val="nil"/>
          <w:left w:val="nil"/>
          <w:bottom w:val="nil"/>
          <w:right w:val="nil"/>
          <w:between w:val="nil"/>
        </w:pBdr>
        <w:spacing w:line="276" w:lineRule="auto"/>
        <w:rPr>
          <w:rFonts w:ascii="Arial" w:eastAsia="Arial" w:hAnsi="Arial" w:cs="Arial"/>
          <w:sz w:val="22"/>
          <w:szCs w:val="22"/>
        </w:rPr>
      </w:pPr>
      <w:r w:rsidRPr="002865BC">
        <w:rPr>
          <w:rFonts w:ascii="Arial" w:hAnsi="Arial" w:cs="Arial"/>
          <w:sz w:val="22"/>
          <w:szCs w:val="22"/>
        </w:rPr>
        <w:fldChar w:fldCharType="begin"/>
      </w:r>
      <w:r w:rsidRPr="002865BC">
        <w:rPr>
          <w:rFonts w:ascii="Arial" w:hAnsi="Arial" w:cs="Arial"/>
          <w:sz w:val="22"/>
          <w:szCs w:val="22"/>
        </w:rPr>
        <w:instrText>HYPERLINK "https://hubs.li/Q011VLWW0" \h</w:instrText>
      </w:r>
      <w:r w:rsidRPr="002865BC">
        <w:rPr>
          <w:rFonts w:ascii="Arial" w:hAnsi="Arial" w:cs="Arial"/>
          <w:sz w:val="22"/>
          <w:szCs w:val="22"/>
        </w:rPr>
      </w:r>
      <w:r w:rsidRPr="002865BC">
        <w:rPr>
          <w:rFonts w:ascii="Arial" w:hAnsi="Arial" w:cs="Arial"/>
          <w:sz w:val="22"/>
          <w:szCs w:val="22"/>
        </w:rPr>
        <w:fldChar w:fldCharType="separate"/>
      </w:r>
      <w:r w:rsidRPr="002865BC">
        <w:rPr>
          <w:rFonts w:ascii="Arial" w:eastAsia="Arial" w:hAnsi="Arial" w:cs="Arial"/>
          <w:color w:val="0000FF"/>
          <w:sz w:val="22"/>
          <w:szCs w:val="22"/>
          <w:u w:val="single"/>
        </w:rPr>
        <w:t>RF Venue, Inc.</w:t>
      </w:r>
      <w:r w:rsidRPr="002865BC">
        <w:rPr>
          <w:rFonts w:ascii="Arial" w:eastAsia="Arial" w:hAnsi="Arial" w:cs="Arial"/>
          <w:color w:val="0000FF"/>
          <w:sz w:val="22"/>
          <w:szCs w:val="22"/>
          <w:u w:val="single"/>
        </w:rPr>
        <w:fldChar w:fldCharType="end"/>
      </w:r>
      <w:r w:rsidRPr="002865BC">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3">
        <w:r w:rsidRPr="002865BC">
          <w:rPr>
            <w:rFonts w:ascii="Arial" w:eastAsia="Arial" w:hAnsi="Arial" w:cs="Arial"/>
            <w:color w:val="0000FF"/>
            <w:sz w:val="22"/>
            <w:szCs w:val="22"/>
            <w:u w:val="single"/>
          </w:rPr>
          <w:t>rfvenue.com</w:t>
        </w:r>
      </w:hyperlink>
      <w:r w:rsidRPr="002865BC">
        <w:rPr>
          <w:rFonts w:ascii="Arial" w:eastAsia="Arial" w:hAnsi="Arial" w:cs="Arial"/>
          <w:color w:val="000000"/>
          <w:sz w:val="22"/>
          <w:szCs w:val="22"/>
        </w:rPr>
        <w:t xml:space="preserve"> to learn more.</w:t>
      </w:r>
    </w:p>
    <w:p w14:paraId="23030B1C"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sectPr w:rsidR="00E937A6" w:rsidRPr="002865BC">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18B0" w14:textId="77777777" w:rsidR="00093C28" w:rsidRDefault="00093C28">
      <w:r>
        <w:separator/>
      </w:r>
    </w:p>
  </w:endnote>
  <w:endnote w:type="continuationSeparator" w:id="0">
    <w:p w14:paraId="2CA7C10F" w14:textId="77777777" w:rsidR="00093C28" w:rsidRDefault="00093C28">
      <w:r>
        <w:continuationSeparator/>
      </w:r>
    </w:p>
  </w:endnote>
  <w:endnote w:type="continuationNotice" w:id="1">
    <w:p w14:paraId="1432F56E" w14:textId="77777777" w:rsidR="00093C28" w:rsidRDefault="00093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9645" w14:textId="77777777" w:rsidR="00093C28" w:rsidRDefault="00093C28">
      <w:r>
        <w:separator/>
      </w:r>
    </w:p>
  </w:footnote>
  <w:footnote w:type="continuationSeparator" w:id="0">
    <w:p w14:paraId="4330B544" w14:textId="77777777" w:rsidR="00093C28" w:rsidRDefault="00093C28">
      <w:r>
        <w:continuationSeparator/>
      </w:r>
    </w:p>
  </w:footnote>
  <w:footnote w:type="continuationNotice" w:id="1">
    <w:p w14:paraId="215F73B6" w14:textId="77777777" w:rsidR="00093C28" w:rsidRDefault="00093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2560"/>
    <w:multiLevelType w:val="hybridMultilevel"/>
    <w:tmpl w:val="0FAED108"/>
    <w:lvl w:ilvl="0" w:tplc="79540F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5DF4"/>
    <w:multiLevelType w:val="multilevel"/>
    <w:tmpl w:val="4C04C78E"/>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5"/>
  </w:num>
  <w:num w:numId="3" w16cid:durableId="2021615430">
    <w:abstractNumId w:val="7"/>
  </w:num>
  <w:num w:numId="4" w16cid:durableId="293802719">
    <w:abstractNumId w:val="6"/>
  </w:num>
  <w:num w:numId="5" w16cid:durableId="1270697919">
    <w:abstractNumId w:val="3"/>
  </w:num>
  <w:num w:numId="6" w16cid:durableId="10378225">
    <w:abstractNumId w:val="1"/>
  </w:num>
  <w:num w:numId="7" w16cid:durableId="352269029">
    <w:abstractNumId w:val="4"/>
  </w:num>
  <w:num w:numId="8" w16cid:durableId="19635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3023A"/>
    <w:rsid w:val="00041F60"/>
    <w:rsid w:val="00041FFE"/>
    <w:rsid w:val="0005371A"/>
    <w:rsid w:val="0005619C"/>
    <w:rsid w:val="00071C27"/>
    <w:rsid w:val="0007323A"/>
    <w:rsid w:val="00085E03"/>
    <w:rsid w:val="000923E4"/>
    <w:rsid w:val="00093C28"/>
    <w:rsid w:val="00094F34"/>
    <w:rsid w:val="000B5B21"/>
    <w:rsid w:val="000C250E"/>
    <w:rsid w:val="000C7464"/>
    <w:rsid w:val="000F1DDA"/>
    <w:rsid w:val="000F3AEE"/>
    <w:rsid w:val="000F6E19"/>
    <w:rsid w:val="00100BE1"/>
    <w:rsid w:val="001027AB"/>
    <w:rsid w:val="00103A91"/>
    <w:rsid w:val="00110210"/>
    <w:rsid w:val="001113B4"/>
    <w:rsid w:val="00112E79"/>
    <w:rsid w:val="001415B9"/>
    <w:rsid w:val="00146489"/>
    <w:rsid w:val="0015160B"/>
    <w:rsid w:val="001531A5"/>
    <w:rsid w:val="001564A3"/>
    <w:rsid w:val="00161E36"/>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F0FCA"/>
    <w:rsid w:val="001F3BDD"/>
    <w:rsid w:val="001F4AF2"/>
    <w:rsid w:val="00200697"/>
    <w:rsid w:val="00207621"/>
    <w:rsid w:val="00210364"/>
    <w:rsid w:val="0021044A"/>
    <w:rsid w:val="00215FD1"/>
    <w:rsid w:val="00216119"/>
    <w:rsid w:val="0023095F"/>
    <w:rsid w:val="00243812"/>
    <w:rsid w:val="002463EE"/>
    <w:rsid w:val="00264BBA"/>
    <w:rsid w:val="0026573A"/>
    <w:rsid w:val="00265BF4"/>
    <w:rsid w:val="0026606A"/>
    <w:rsid w:val="00266D37"/>
    <w:rsid w:val="00274472"/>
    <w:rsid w:val="002756F0"/>
    <w:rsid w:val="002830D5"/>
    <w:rsid w:val="002865BC"/>
    <w:rsid w:val="00286D7E"/>
    <w:rsid w:val="00290048"/>
    <w:rsid w:val="002934A8"/>
    <w:rsid w:val="00293940"/>
    <w:rsid w:val="002977CB"/>
    <w:rsid w:val="002A6DEC"/>
    <w:rsid w:val="002B1B78"/>
    <w:rsid w:val="002C04C1"/>
    <w:rsid w:val="002C0938"/>
    <w:rsid w:val="002C238F"/>
    <w:rsid w:val="002C563E"/>
    <w:rsid w:val="002D25D1"/>
    <w:rsid w:val="002D5505"/>
    <w:rsid w:val="002D58F2"/>
    <w:rsid w:val="002E34AA"/>
    <w:rsid w:val="002E7C0A"/>
    <w:rsid w:val="002F5AFA"/>
    <w:rsid w:val="00300297"/>
    <w:rsid w:val="003260D6"/>
    <w:rsid w:val="00331CE0"/>
    <w:rsid w:val="00340133"/>
    <w:rsid w:val="003421EB"/>
    <w:rsid w:val="00350BB5"/>
    <w:rsid w:val="00356565"/>
    <w:rsid w:val="0036355D"/>
    <w:rsid w:val="00365425"/>
    <w:rsid w:val="00372474"/>
    <w:rsid w:val="00375995"/>
    <w:rsid w:val="00375F8A"/>
    <w:rsid w:val="00376086"/>
    <w:rsid w:val="003836D5"/>
    <w:rsid w:val="00385093"/>
    <w:rsid w:val="003A12A0"/>
    <w:rsid w:val="003A3BA2"/>
    <w:rsid w:val="003B6F06"/>
    <w:rsid w:val="003C0B95"/>
    <w:rsid w:val="003C13ED"/>
    <w:rsid w:val="003C332B"/>
    <w:rsid w:val="003C52E3"/>
    <w:rsid w:val="003D56E1"/>
    <w:rsid w:val="003D5818"/>
    <w:rsid w:val="003E4E37"/>
    <w:rsid w:val="003F7BB9"/>
    <w:rsid w:val="00400E1B"/>
    <w:rsid w:val="004057C0"/>
    <w:rsid w:val="00417257"/>
    <w:rsid w:val="0042429D"/>
    <w:rsid w:val="00430F4B"/>
    <w:rsid w:val="00434208"/>
    <w:rsid w:val="00436BF8"/>
    <w:rsid w:val="00437084"/>
    <w:rsid w:val="004738AF"/>
    <w:rsid w:val="00480BF9"/>
    <w:rsid w:val="004864B3"/>
    <w:rsid w:val="0048714D"/>
    <w:rsid w:val="00487A96"/>
    <w:rsid w:val="0049050B"/>
    <w:rsid w:val="004A04A3"/>
    <w:rsid w:val="004B5A55"/>
    <w:rsid w:val="004C5515"/>
    <w:rsid w:val="004C63CB"/>
    <w:rsid w:val="004D088D"/>
    <w:rsid w:val="004D55A6"/>
    <w:rsid w:val="004E6878"/>
    <w:rsid w:val="004F2A26"/>
    <w:rsid w:val="00502DCD"/>
    <w:rsid w:val="00505C14"/>
    <w:rsid w:val="00514964"/>
    <w:rsid w:val="00526891"/>
    <w:rsid w:val="0053019A"/>
    <w:rsid w:val="0054506D"/>
    <w:rsid w:val="005457A3"/>
    <w:rsid w:val="00545933"/>
    <w:rsid w:val="00555C2C"/>
    <w:rsid w:val="00595DB4"/>
    <w:rsid w:val="005A38AC"/>
    <w:rsid w:val="005A6052"/>
    <w:rsid w:val="005B10B9"/>
    <w:rsid w:val="005D3080"/>
    <w:rsid w:val="005D52AB"/>
    <w:rsid w:val="005D5C64"/>
    <w:rsid w:val="005D62A6"/>
    <w:rsid w:val="005E1A56"/>
    <w:rsid w:val="005E1F5A"/>
    <w:rsid w:val="005E3168"/>
    <w:rsid w:val="005E5FA3"/>
    <w:rsid w:val="005E7754"/>
    <w:rsid w:val="0060229C"/>
    <w:rsid w:val="0060383E"/>
    <w:rsid w:val="00606A72"/>
    <w:rsid w:val="00620FF7"/>
    <w:rsid w:val="00621933"/>
    <w:rsid w:val="00633C66"/>
    <w:rsid w:val="006341C9"/>
    <w:rsid w:val="0064693C"/>
    <w:rsid w:val="00661796"/>
    <w:rsid w:val="00664FD9"/>
    <w:rsid w:val="00675D5F"/>
    <w:rsid w:val="0067783E"/>
    <w:rsid w:val="00692CDC"/>
    <w:rsid w:val="006A3804"/>
    <w:rsid w:val="006B0877"/>
    <w:rsid w:val="006B4FE1"/>
    <w:rsid w:val="006B74F0"/>
    <w:rsid w:val="006B7DFE"/>
    <w:rsid w:val="006C7118"/>
    <w:rsid w:val="006D0078"/>
    <w:rsid w:val="006D6B25"/>
    <w:rsid w:val="006D6BAE"/>
    <w:rsid w:val="006D7384"/>
    <w:rsid w:val="006E1D0A"/>
    <w:rsid w:val="006F06E2"/>
    <w:rsid w:val="006F72E1"/>
    <w:rsid w:val="00726034"/>
    <w:rsid w:val="00742E01"/>
    <w:rsid w:val="00751F9E"/>
    <w:rsid w:val="00754FDC"/>
    <w:rsid w:val="0075700F"/>
    <w:rsid w:val="007900F3"/>
    <w:rsid w:val="00791868"/>
    <w:rsid w:val="007A029C"/>
    <w:rsid w:val="007B3AFC"/>
    <w:rsid w:val="007B651E"/>
    <w:rsid w:val="007B781D"/>
    <w:rsid w:val="007C6CB3"/>
    <w:rsid w:val="007D004A"/>
    <w:rsid w:val="007D6728"/>
    <w:rsid w:val="00806EF2"/>
    <w:rsid w:val="00812529"/>
    <w:rsid w:val="00821150"/>
    <w:rsid w:val="00825E6F"/>
    <w:rsid w:val="00826BD3"/>
    <w:rsid w:val="0083578D"/>
    <w:rsid w:val="00837B38"/>
    <w:rsid w:val="00844084"/>
    <w:rsid w:val="008456B3"/>
    <w:rsid w:val="00857289"/>
    <w:rsid w:val="00863DB2"/>
    <w:rsid w:val="00864F45"/>
    <w:rsid w:val="00867F97"/>
    <w:rsid w:val="0087361B"/>
    <w:rsid w:val="008A0947"/>
    <w:rsid w:val="008A6A9D"/>
    <w:rsid w:val="008B45FA"/>
    <w:rsid w:val="008C0FF9"/>
    <w:rsid w:val="008D10F9"/>
    <w:rsid w:val="008E3012"/>
    <w:rsid w:val="008E4ECC"/>
    <w:rsid w:val="008E5291"/>
    <w:rsid w:val="008E737A"/>
    <w:rsid w:val="008F2835"/>
    <w:rsid w:val="008F77C4"/>
    <w:rsid w:val="00903F6A"/>
    <w:rsid w:val="00905FC4"/>
    <w:rsid w:val="00923DE5"/>
    <w:rsid w:val="009318D5"/>
    <w:rsid w:val="0094295B"/>
    <w:rsid w:val="009459B2"/>
    <w:rsid w:val="00953A72"/>
    <w:rsid w:val="00955746"/>
    <w:rsid w:val="00970717"/>
    <w:rsid w:val="009863E5"/>
    <w:rsid w:val="00986B13"/>
    <w:rsid w:val="00987999"/>
    <w:rsid w:val="00991275"/>
    <w:rsid w:val="009970E7"/>
    <w:rsid w:val="009A3FE7"/>
    <w:rsid w:val="009B31CB"/>
    <w:rsid w:val="009B6AFC"/>
    <w:rsid w:val="009D4B2A"/>
    <w:rsid w:val="009D4BF3"/>
    <w:rsid w:val="009D6C0E"/>
    <w:rsid w:val="009E5350"/>
    <w:rsid w:val="009E5B38"/>
    <w:rsid w:val="00A06B5D"/>
    <w:rsid w:val="00A12C1E"/>
    <w:rsid w:val="00A320BC"/>
    <w:rsid w:val="00A32D60"/>
    <w:rsid w:val="00A33453"/>
    <w:rsid w:val="00A33B21"/>
    <w:rsid w:val="00A44DD0"/>
    <w:rsid w:val="00A6373F"/>
    <w:rsid w:val="00A72042"/>
    <w:rsid w:val="00A73811"/>
    <w:rsid w:val="00A76983"/>
    <w:rsid w:val="00A81528"/>
    <w:rsid w:val="00A8620F"/>
    <w:rsid w:val="00A87F97"/>
    <w:rsid w:val="00A912DA"/>
    <w:rsid w:val="00A9173E"/>
    <w:rsid w:val="00A94D79"/>
    <w:rsid w:val="00A9759C"/>
    <w:rsid w:val="00AA4471"/>
    <w:rsid w:val="00AB35D5"/>
    <w:rsid w:val="00AC6D68"/>
    <w:rsid w:val="00B109D5"/>
    <w:rsid w:val="00B1235D"/>
    <w:rsid w:val="00B13464"/>
    <w:rsid w:val="00B14F61"/>
    <w:rsid w:val="00B47394"/>
    <w:rsid w:val="00B560F9"/>
    <w:rsid w:val="00B56775"/>
    <w:rsid w:val="00B6112E"/>
    <w:rsid w:val="00B67319"/>
    <w:rsid w:val="00B674C3"/>
    <w:rsid w:val="00B67E43"/>
    <w:rsid w:val="00B8515D"/>
    <w:rsid w:val="00B9747F"/>
    <w:rsid w:val="00B97E4C"/>
    <w:rsid w:val="00BA44E8"/>
    <w:rsid w:val="00BA6D74"/>
    <w:rsid w:val="00BC218F"/>
    <w:rsid w:val="00BD76D4"/>
    <w:rsid w:val="00BE0307"/>
    <w:rsid w:val="00BE6FAB"/>
    <w:rsid w:val="00BF0A9A"/>
    <w:rsid w:val="00BF4C45"/>
    <w:rsid w:val="00C013ED"/>
    <w:rsid w:val="00C120BF"/>
    <w:rsid w:val="00C12521"/>
    <w:rsid w:val="00C1717C"/>
    <w:rsid w:val="00C3234A"/>
    <w:rsid w:val="00C47076"/>
    <w:rsid w:val="00C5290D"/>
    <w:rsid w:val="00C55060"/>
    <w:rsid w:val="00C554CE"/>
    <w:rsid w:val="00C72655"/>
    <w:rsid w:val="00C8259A"/>
    <w:rsid w:val="00C939ED"/>
    <w:rsid w:val="00C94CB0"/>
    <w:rsid w:val="00CA2930"/>
    <w:rsid w:val="00CE104F"/>
    <w:rsid w:val="00CF03AD"/>
    <w:rsid w:val="00D00FEC"/>
    <w:rsid w:val="00D077CF"/>
    <w:rsid w:val="00D13BF8"/>
    <w:rsid w:val="00D1583C"/>
    <w:rsid w:val="00D229B7"/>
    <w:rsid w:val="00D32874"/>
    <w:rsid w:val="00D350DB"/>
    <w:rsid w:val="00D608A9"/>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75AA"/>
    <w:rsid w:val="00E42642"/>
    <w:rsid w:val="00E60FC1"/>
    <w:rsid w:val="00E61BE0"/>
    <w:rsid w:val="00E7712C"/>
    <w:rsid w:val="00E84937"/>
    <w:rsid w:val="00E924E9"/>
    <w:rsid w:val="00E937A6"/>
    <w:rsid w:val="00E93B4C"/>
    <w:rsid w:val="00E946CE"/>
    <w:rsid w:val="00E97802"/>
    <w:rsid w:val="00EA72E7"/>
    <w:rsid w:val="00EB47B7"/>
    <w:rsid w:val="00EC07DC"/>
    <w:rsid w:val="00EC08E3"/>
    <w:rsid w:val="00EC2DD7"/>
    <w:rsid w:val="00ED7AC1"/>
    <w:rsid w:val="00EE1238"/>
    <w:rsid w:val="00F00610"/>
    <w:rsid w:val="00F02EAA"/>
    <w:rsid w:val="00F22AC2"/>
    <w:rsid w:val="00F243C9"/>
    <w:rsid w:val="00F36B6F"/>
    <w:rsid w:val="00F50496"/>
    <w:rsid w:val="00F51562"/>
    <w:rsid w:val="00F51EF5"/>
    <w:rsid w:val="00F53FC0"/>
    <w:rsid w:val="00F66DF4"/>
    <w:rsid w:val="00F713E1"/>
    <w:rsid w:val="00F803B5"/>
    <w:rsid w:val="00F81842"/>
    <w:rsid w:val="00F84A37"/>
    <w:rsid w:val="00F86201"/>
    <w:rsid w:val="00FA1153"/>
    <w:rsid w:val="00FA29C9"/>
    <w:rsid w:val="00FB00B1"/>
    <w:rsid w:val="00FB2F5A"/>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6</cp:revision>
  <dcterms:created xsi:type="dcterms:W3CDTF">2024-06-07T13:57:00Z</dcterms:created>
  <dcterms:modified xsi:type="dcterms:W3CDTF">2024-06-07T20:23:00Z</dcterms:modified>
</cp:coreProperties>
</file>