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6E7C" w14:textId="77777777" w:rsidR="00AB6ABB" w:rsidRPr="00C429FA" w:rsidRDefault="00AB6ABB" w:rsidP="00AB6ABB">
      <w:pPr>
        <w:jc w:val="center"/>
        <w:rPr>
          <w:rFonts w:ascii="Cambria" w:hAnsi="Cambria"/>
        </w:rPr>
        <w:sectPr w:rsidR="00AB6ABB" w:rsidRPr="00C429FA" w:rsidSect="00AB6ABB">
          <w:pgSz w:w="12240" w:h="15840"/>
          <w:pgMar w:top="558" w:right="1080" w:bottom="1440" w:left="1080" w:header="720" w:footer="720" w:gutter="0"/>
          <w:cols w:space="720"/>
          <w:docGrid w:linePitch="360"/>
        </w:sectPr>
      </w:pPr>
      <w:r w:rsidRPr="0032714C">
        <w:rPr>
          <w:rFonts w:ascii="Cambria" w:hAnsi="Cambria"/>
          <w:noProof/>
        </w:rPr>
        <w:drawing>
          <wp:inline distT="0" distB="0" distL="0" distR="0" wp14:anchorId="72B10CD8" wp14:editId="0D46AADD">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5"/>
                    <a:srcRect/>
                    <a:stretch>
                      <a:fillRect/>
                    </a:stretch>
                  </pic:blipFill>
                  <pic:spPr>
                    <a:xfrm>
                      <a:off x="0" y="0"/>
                      <a:ext cx="2743200" cy="626745"/>
                    </a:xfrm>
                    <a:prstGeom prst="rect">
                      <a:avLst/>
                    </a:prstGeom>
                    <a:ln/>
                  </pic:spPr>
                </pic:pic>
              </a:graphicData>
            </a:graphic>
          </wp:inline>
        </w:drawing>
      </w:r>
    </w:p>
    <w:p w14:paraId="70F4ECD9" w14:textId="18398BB3" w:rsidR="00AC149E" w:rsidRPr="00C429FA" w:rsidRDefault="00AC149E">
      <w:pPr>
        <w:rPr>
          <w:rFonts w:ascii="Cambria" w:hAnsi="Cambria"/>
        </w:rPr>
      </w:pPr>
    </w:p>
    <w:p w14:paraId="254F204B" w14:textId="2DA4FEB6" w:rsidR="00AB6ABB" w:rsidRPr="00C429FA" w:rsidRDefault="00AB6ABB" w:rsidP="00AB6ABB">
      <w:pPr>
        <w:jc w:val="center"/>
        <w:rPr>
          <w:rFonts w:ascii="Cambria" w:hAnsi="Cambria"/>
          <w:b/>
          <w:bCs/>
        </w:rPr>
      </w:pPr>
      <w:r w:rsidRPr="00C429FA">
        <w:rPr>
          <w:rFonts w:ascii="Cambria" w:hAnsi="Cambria"/>
          <w:b/>
          <w:bCs/>
        </w:rPr>
        <w:t>FOR IMMEDIATE RELEASE</w:t>
      </w:r>
    </w:p>
    <w:p w14:paraId="53BAB932" w14:textId="77777777" w:rsidR="00AB6ABB" w:rsidRPr="00C429FA" w:rsidRDefault="00AB6ABB" w:rsidP="00AB6ABB">
      <w:pPr>
        <w:rPr>
          <w:rFonts w:ascii="Cambria" w:hAnsi="Cambria"/>
          <w:b/>
          <w:bCs/>
        </w:rPr>
      </w:pPr>
    </w:p>
    <w:p w14:paraId="70F4B72D" w14:textId="6AB0AED8" w:rsidR="00C429FA" w:rsidRPr="00C429FA" w:rsidRDefault="00C429FA" w:rsidP="00AB6ABB">
      <w:pPr>
        <w:jc w:val="center"/>
        <w:rPr>
          <w:rFonts w:ascii="Cambria" w:hAnsi="Cambria"/>
          <w:b/>
          <w:bCs/>
          <w:sz w:val="28"/>
          <w:szCs w:val="28"/>
        </w:rPr>
      </w:pPr>
      <w:proofErr w:type="spellStart"/>
      <w:r w:rsidRPr="00C429FA">
        <w:rPr>
          <w:rFonts w:ascii="Cambria" w:hAnsi="Cambria"/>
          <w:b/>
          <w:bCs/>
          <w:sz w:val="28"/>
          <w:szCs w:val="28"/>
        </w:rPr>
        <w:t>Focusrite</w:t>
      </w:r>
      <w:proofErr w:type="spellEnd"/>
      <w:r w:rsidRPr="00C429FA">
        <w:rPr>
          <w:rFonts w:ascii="Cambria" w:hAnsi="Cambria"/>
          <w:b/>
          <w:bCs/>
          <w:sz w:val="28"/>
          <w:szCs w:val="28"/>
        </w:rPr>
        <w:t xml:space="preserve"> announces ISA C8X – the first ISA audio interface</w:t>
      </w:r>
    </w:p>
    <w:p w14:paraId="05C64735" w14:textId="70D00808" w:rsidR="00AB6ABB" w:rsidRPr="00C429FA" w:rsidRDefault="00AB6ABB" w:rsidP="00AB6ABB">
      <w:pPr>
        <w:rPr>
          <w:rFonts w:ascii="Cambria" w:hAnsi="Cambria"/>
          <w:i/>
          <w:iCs/>
        </w:rPr>
      </w:pPr>
    </w:p>
    <w:p w14:paraId="6D43F039" w14:textId="1E39662F" w:rsidR="002E78CE" w:rsidRPr="009075E4" w:rsidRDefault="00AB6ABB" w:rsidP="002E78CE">
      <w:pPr>
        <w:rPr>
          <w:rFonts w:ascii="Cambria" w:hAnsi="Cambria"/>
        </w:rPr>
      </w:pPr>
      <w:r w:rsidRPr="00C429FA">
        <w:rPr>
          <w:rFonts w:ascii="Cambria" w:hAnsi="Cambria"/>
        </w:rPr>
        <w:t xml:space="preserve">Los Angeles, CA, </w:t>
      </w:r>
      <w:r w:rsidR="003966CE" w:rsidRPr="00C429FA">
        <w:rPr>
          <w:rFonts w:ascii="Cambria" w:hAnsi="Cambria"/>
        </w:rPr>
        <w:t xml:space="preserve">April </w:t>
      </w:r>
      <w:r w:rsidR="009075E4">
        <w:rPr>
          <w:rFonts w:ascii="Cambria" w:hAnsi="Cambria"/>
        </w:rPr>
        <w:t>28</w:t>
      </w:r>
      <w:r w:rsidR="003966CE" w:rsidRPr="00C429FA">
        <w:rPr>
          <w:rFonts w:ascii="Cambria" w:hAnsi="Cambria"/>
        </w:rPr>
        <w:t xml:space="preserve">, 2026 </w:t>
      </w:r>
      <w:r w:rsidRPr="00C429FA">
        <w:rPr>
          <w:rFonts w:ascii="Cambria" w:hAnsi="Cambria"/>
        </w:rPr>
        <w:t xml:space="preserve">– </w:t>
      </w:r>
      <w:r w:rsidR="002E78CE" w:rsidRPr="009075E4">
        <w:rPr>
          <w:rFonts w:ascii="Cambria" w:hAnsi="Cambria"/>
        </w:rPr>
        <w:t xml:space="preserve">Today </w:t>
      </w:r>
      <w:proofErr w:type="spellStart"/>
      <w:r w:rsidR="002E78CE" w:rsidRPr="009075E4">
        <w:rPr>
          <w:rFonts w:ascii="Cambria" w:hAnsi="Cambria"/>
        </w:rPr>
        <w:t>Focusrite</w:t>
      </w:r>
      <w:proofErr w:type="spellEnd"/>
      <w:r w:rsidR="002E78CE" w:rsidRPr="009075E4">
        <w:rPr>
          <w:rFonts w:ascii="Cambria" w:hAnsi="Cambria"/>
        </w:rPr>
        <w:t xml:space="preserve"> announces ISA C8X </w:t>
      </w:r>
      <w:r w:rsidR="00A83636">
        <w:rPr>
          <w:rFonts w:ascii="Cambria" w:hAnsi="Cambria"/>
        </w:rPr>
        <w:t>–</w:t>
      </w:r>
      <w:r w:rsidR="002E78CE" w:rsidRPr="009075E4">
        <w:rPr>
          <w:rFonts w:ascii="Cambria" w:hAnsi="Cambria"/>
        </w:rPr>
        <w:t xml:space="preserve"> the first audio interface in the company's storied ISA range, and the next evolution of a mic preamp circuit that has been at the heart of professional recording since 1985.</w:t>
      </w:r>
    </w:p>
    <w:p w14:paraId="388038D0" w14:textId="77777777" w:rsidR="00C429FA" w:rsidRPr="009075E4" w:rsidRDefault="00C429FA" w:rsidP="002E78CE">
      <w:pPr>
        <w:rPr>
          <w:rFonts w:ascii="Cambria" w:hAnsi="Cambria"/>
        </w:rPr>
      </w:pPr>
    </w:p>
    <w:p w14:paraId="6263B596" w14:textId="77777777" w:rsidR="002E78CE" w:rsidRPr="009075E4" w:rsidRDefault="002E78CE" w:rsidP="002E78CE">
      <w:pPr>
        <w:rPr>
          <w:rFonts w:ascii="Cambria" w:hAnsi="Cambria"/>
        </w:rPr>
      </w:pPr>
      <w:r w:rsidRPr="009075E4">
        <w:rPr>
          <w:rFonts w:ascii="Cambria" w:hAnsi="Cambria"/>
        </w:rPr>
        <w:t xml:space="preserve">From the first commission by Sir George Martin to Rupert Neve, to the Forte console, the </w:t>
      </w:r>
      <w:proofErr w:type="spellStart"/>
      <w:r w:rsidRPr="009075E4">
        <w:rPr>
          <w:rFonts w:ascii="Cambria" w:hAnsi="Cambria"/>
        </w:rPr>
        <w:t>Focusrite</w:t>
      </w:r>
      <w:proofErr w:type="spellEnd"/>
      <w:r w:rsidRPr="009075E4">
        <w:rPr>
          <w:rFonts w:ascii="Cambria" w:hAnsi="Cambria"/>
        </w:rPr>
        <w:t xml:space="preserve"> Studio Console, and four decades of standalone ISA preamps trusted in studios worldwide, the same Lundahl LL1538 transformer circuit has remained at the core of every ISA preamp ever made.</w:t>
      </w:r>
    </w:p>
    <w:p w14:paraId="4D3B93DD" w14:textId="77777777" w:rsidR="00C429FA" w:rsidRPr="00C429FA" w:rsidRDefault="00C429FA" w:rsidP="002E78CE">
      <w:pPr>
        <w:rPr>
          <w:rFonts w:ascii="Cambria" w:hAnsi="Cambria"/>
        </w:rPr>
      </w:pPr>
    </w:p>
    <w:p w14:paraId="263A3780" w14:textId="1E9ACFAB" w:rsidR="002E78CE" w:rsidRPr="009075E4" w:rsidRDefault="002E78CE" w:rsidP="002E78CE">
      <w:pPr>
        <w:rPr>
          <w:rFonts w:ascii="Cambria" w:hAnsi="Cambria"/>
        </w:rPr>
      </w:pPr>
      <w:r w:rsidRPr="009075E4">
        <w:rPr>
          <w:rFonts w:ascii="Cambria" w:hAnsi="Cambria"/>
        </w:rPr>
        <w:t xml:space="preserve">ISA C8X is the next step in that evolution. A 26-in, 28-out USB-C audio interface in a 2U </w:t>
      </w:r>
      <w:r w:rsidR="00A83636" w:rsidRPr="00A83636">
        <w:rPr>
          <w:rFonts w:ascii="Cambria" w:hAnsi="Cambria"/>
        </w:rPr>
        <w:t>anodized</w:t>
      </w:r>
      <w:r w:rsidRPr="009075E4">
        <w:rPr>
          <w:rFonts w:ascii="Cambria" w:hAnsi="Cambria"/>
        </w:rPr>
        <w:t xml:space="preserve"> </w:t>
      </w:r>
      <w:r w:rsidR="00A83636" w:rsidRPr="00A83636">
        <w:rPr>
          <w:rFonts w:ascii="Cambria" w:hAnsi="Cambria"/>
        </w:rPr>
        <w:t>aluminum</w:t>
      </w:r>
      <w:r w:rsidRPr="009075E4">
        <w:rPr>
          <w:rFonts w:ascii="Cambria" w:hAnsi="Cambria"/>
        </w:rPr>
        <w:t xml:space="preserve"> rackmount unit in </w:t>
      </w:r>
      <w:proofErr w:type="spellStart"/>
      <w:r w:rsidRPr="009075E4">
        <w:rPr>
          <w:rFonts w:ascii="Cambria" w:hAnsi="Cambria"/>
        </w:rPr>
        <w:t>Focusrite's</w:t>
      </w:r>
      <w:proofErr w:type="spellEnd"/>
      <w:r w:rsidRPr="009075E4">
        <w:rPr>
          <w:rFonts w:ascii="Cambria" w:hAnsi="Cambria"/>
        </w:rPr>
        <w:t xml:space="preserve"> original house </w:t>
      </w:r>
      <w:r w:rsidR="00A83636" w:rsidRPr="00A83636">
        <w:rPr>
          <w:rFonts w:ascii="Cambria" w:hAnsi="Cambria"/>
        </w:rPr>
        <w:t>color</w:t>
      </w:r>
      <w:r w:rsidRPr="009075E4">
        <w:rPr>
          <w:rFonts w:ascii="Cambria" w:hAnsi="Cambria"/>
        </w:rPr>
        <w:t xml:space="preserve">. It combines the warm, rich character that ISA is known for with new all-analogue Console and 430 Air modes, comprehensive analogue and digital I/O, and full remote control via </w:t>
      </w:r>
      <w:proofErr w:type="spellStart"/>
      <w:r w:rsidRPr="009075E4">
        <w:rPr>
          <w:rFonts w:ascii="Cambria" w:hAnsi="Cambria"/>
        </w:rPr>
        <w:t>Focusrite</w:t>
      </w:r>
      <w:proofErr w:type="spellEnd"/>
      <w:r w:rsidRPr="009075E4">
        <w:rPr>
          <w:rFonts w:ascii="Cambria" w:hAnsi="Cambria"/>
        </w:rPr>
        <w:t xml:space="preserve"> Control 2.</w:t>
      </w:r>
    </w:p>
    <w:p w14:paraId="1813551F" w14:textId="77777777" w:rsidR="00C429FA" w:rsidRDefault="00C429FA" w:rsidP="002E78CE">
      <w:pPr>
        <w:rPr>
          <w:rFonts w:ascii="Cambria" w:hAnsi="Cambria"/>
        </w:rPr>
      </w:pPr>
    </w:p>
    <w:p w14:paraId="66F7EAB8" w14:textId="2BDBCBAC" w:rsidR="002E78CE" w:rsidRPr="00C429FA" w:rsidRDefault="00A83636" w:rsidP="002E78CE">
      <w:pPr>
        <w:rPr>
          <w:rFonts w:ascii="Cambria" w:hAnsi="Cambria"/>
        </w:rPr>
      </w:pPr>
      <w:r w:rsidRPr="00C429FA">
        <w:rPr>
          <w:rFonts w:ascii="Cambria" w:hAnsi="Cambria"/>
        </w:rPr>
        <w:t>Jack Cole</w:t>
      </w:r>
      <w:r w:rsidRPr="00C429FA">
        <w:rPr>
          <w:rFonts w:ascii="Cambria" w:hAnsi="Cambria"/>
          <w:i/>
          <w:iCs/>
        </w:rPr>
        <w:t xml:space="preserve">, </w:t>
      </w:r>
      <w:r w:rsidRPr="00C429FA">
        <w:rPr>
          <w:rFonts w:ascii="Cambria" w:hAnsi="Cambria"/>
        </w:rPr>
        <w:t xml:space="preserve">Product Manager: Professional Solutions and Drivers at </w:t>
      </w:r>
      <w:proofErr w:type="spellStart"/>
      <w:r w:rsidRPr="00C429FA">
        <w:rPr>
          <w:rFonts w:ascii="Cambria" w:hAnsi="Cambria"/>
        </w:rPr>
        <w:t>Focusrite</w:t>
      </w:r>
      <w:proofErr w:type="spellEnd"/>
      <w:r>
        <w:rPr>
          <w:rFonts w:ascii="Cambria" w:hAnsi="Cambria"/>
        </w:rPr>
        <w:t>, remarks, “</w:t>
      </w:r>
      <w:r w:rsidR="002E78CE" w:rsidRPr="009075E4">
        <w:rPr>
          <w:rFonts w:ascii="Cambria" w:hAnsi="Cambria"/>
        </w:rPr>
        <w:t xml:space="preserve">ISA is what </w:t>
      </w:r>
      <w:proofErr w:type="spellStart"/>
      <w:r w:rsidR="002E78CE" w:rsidRPr="009075E4">
        <w:rPr>
          <w:rFonts w:ascii="Cambria" w:hAnsi="Cambria"/>
        </w:rPr>
        <w:t>Focusrite</w:t>
      </w:r>
      <w:proofErr w:type="spellEnd"/>
      <w:r w:rsidR="002E78CE" w:rsidRPr="009075E4">
        <w:rPr>
          <w:rFonts w:ascii="Cambria" w:hAnsi="Cambria"/>
        </w:rPr>
        <w:t xml:space="preserve"> was founded upon, and it's been beloved by artists and engineers worldwide for over 40 years. The essence of the ISA sound remains the same, but we've taken some big leaps forward with ISA C8X in </w:t>
      </w:r>
      <w:r w:rsidRPr="00A83636">
        <w:rPr>
          <w:rFonts w:ascii="Cambria" w:hAnsi="Cambria"/>
        </w:rPr>
        <w:t>modernizing</w:t>
      </w:r>
      <w:r w:rsidR="002E78CE" w:rsidRPr="009075E4">
        <w:rPr>
          <w:rFonts w:ascii="Cambria" w:hAnsi="Cambria"/>
        </w:rPr>
        <w:t xml:space="preserve"> the workflow. We felt it was important to augment those ISA preamps with features that befit the ISA name and benefit professional, project, and home studios alike. We hope that users will see, feel and, most importantly, hear the attention to detail that the entire </w:t>
      </w:r>
      <w:proofErr w:type="spellStart"/>
      <w:r w:rsidR="002E78CE" w:rsidRPr="009075E4">
        <w:rPr>
          <w:rFonts w:ascii="Cambria" w:hAnsi="Cambria"/>
        </w:rPr>
        <w:t>Focusrite</w:t>
      </w:r>
      <w:proofErr w:type="spellEnd"/>
      <w:r w:rsidR="002E78CE" w:rsidRPr="009075E4">
        <w:rPr>
          <w:rFonts w:ascii="Cambria" w:hAnsi="Cambria"/>
        </w:rPr>
        <w:t xml:space="preserve"> team have put into ISA C8X.</w:t>
      </w:r>
      <w:r>
        <w:rPr>
          <w:rFonts w:ascii="Cambria" w:hAnsi="Cambria"/>
        </w:rPr>
        <w:t>”</w:t>
      </w:r>
    </w:p>
    <w:p w14:paraId="1D15B215" w14:textId="77777777" w:rsidR="00C429FA" w:rsidRPr="00C429FA" w:rsidRDefault="00C429FA" w:rsidP="002E78CE">
      <w:pPr>
        <w:rPr>
          <w:rFonts w:ascii="Cambria" w:hAnsi="Cambria"/>
        </w:rPr>
      </w:pPr>
    </w:p>
    <w:p w14:paraId="4FF48C5B" w14:textId="77777777" w:rsidR="002E78CE" w:rsidRPr="00C429FA" w:rsidRDefault="002E78CE" w:rsidP="002E78CE">
      <w:pPr>
        <w:rPr>
          <w:rFonts w:ascii="Cambria" w:hAnsi="Cambria"/>
        </w:rPr>
      </w:pPr>
      <w:r w:rsidRPr="00C429FA">
        <w:rPr>
          <w:rFonts w:ascii="Cambria" w:hAnsi="Cambria"/>
        </w:rPr>
        <w:t>Two of ISA C8X’s eight preamps are built with that same Lundahl LL1538 transformer that Rupert Neve originally selected in 1985 for its warm, open, and detailed character. With up to 79dB of gain, switchable impedance, balanced inserts, and high-pass filtering, the two ISA preamps support a wide range of microphones, including low-output dynamics and ribbons.</w:t>
      </w:r>
    </w:p>
    <w:p w14:paraId="770D5FD7" w14:textId="77777777" w:rsidR="00C429FA" w:rsidRPr="009075E4" w:rsidRDefault="00C429FA" w:rsidP="002E78CE">
      <w:pPr>
        <w:rPr>
          <w:rFonts w:ascii="Cambria" w:hAnsi="Cambria"/>
        </w:rPr>
      </w:pPr>
    </w:p>
    <w:p w14:paraId="73B94E08" w14:textId="77777777" w:rsidR="002E78CE" w:rsidRPr="00C429FA" w:rsidRDefault="002E78CE" w:rsidP="002E78CE">
      <w:pPr>
        <w:rPr>
          <w:rFonts w:ascii="Cambria" w:hAnsi="Cambria"/>
        </w:rPr>
      </w:pPr>
      <w:r w:rsidRPr="00C429FA">
        <w:rPr>
          <w:rFonts w:ascii="Cambria" w:hAnsi="Cambria"/>
        </w:rPr>
        <w:t xml:space="preserve">The two ISA preamps also feature relay-switchable, all-analogue circuits. Console mode introduces warm saturation and low-end punch via a variable soft-clip circuit. 430 Air mode, lifted directly from the ISA 430 </w:t>
      </w:r>
      <w:proofErr w:type="spellStart"/>
      <w:r w:rsidRPr="00C429FA">
        <w:rPr>
          <w:rFonts w:ascii="Cambria" w:hAnsi="Cambria"/>
        </w:rPr>
        <w:t>MkII</w:t>
      </w:r>
      <w:proofErr w:type="spellEnd"/>
      <w:r w:rsidRPr="00C429FA">
        <w:rPr>
          <w:rFonts w:ascii="Cambria" w:hAnsi="Cambria"/>
        </w:rPr>
        <w:t>, adds high-end shimmer through an inductor-based high-shelf filter.</w:t>
      </w:r>
    </w:p>
    <w:p w14:paraId="6C0265A7" w14:textId="77777777" w:rsidR="00C429FA" w:rsidRPr="00C429FA" w:rsidRDefault="00C429FA" w:rsidP="002E78CE">
      <w:pPr>
        <w:rPr>
          <w:rFonts w:ascii="Cambria" w:hAnsi="Cambria"/>
        </w:rPr>
      </w:pPr>
    </w:p>
    <w:p w14:paraId="26F373FB" w14:textId="77777777" w:rsidR="002E78CE" w:rsidRPr="00C429FA" w:rsidRDefault="002E78CE" w:rsidP="002E78CE">
      <w:pPr>
        <w:rPr>
          <w:rFonts w:ascii="Cambria" w:hAnsi="Cambria"/>
        </w:rPr>
      </w:pPr>
      <w:r w:rsidRPr="00C429FA">
        <w:rPr>
          <w:rFonts w:ascii="Cambria" w:hAnsi="Cambria"/>
        </w:rPr>
        <w:t xml:space="preserve">Alongside the ISA preamps, six ultra-low-noise </w:t>
      </w:r>
      <w:proofErr w:type="spellStart"/>
      <w:r w:rsidRPr="00C429FA">
        <w:rPr>
          <w:rFonts w:ascii="Cambria" w:hAnsi="Cambria"/>
        </w:rPr>
        <w:t>Focusrite</w:t>
      </w:r>
      <w:proofErr w:type="spellEnd"/>
      <w:r w:rsidRPr="00C429FA">
        <w:rPr>
          <w:rFonts w:ascii="Cambria" w:hAnsi="Cambria"/>
        </w:rPr>
        <w:t xml:space="preserve"> mic preamps offer 69dB of gain. Two front-panel instrument inputs run through the Lundahl transformer circuitry for console-like feel. All eight preamps are fully remote-controllable via </w:t>
      </w:r>
      <w:proofErr w:type="spellStart"/>
      <w:r w:rsidRPr="00C429FA">
        <w:rPr>
          <w:rFonts w:ascii="Cambria" w:hAnsi="Cambria"/>
        </w:rPr>
        <w:t>Focusrite</w:t>
      </w:r>
      <w:proofErr w:type="spellEnd"/>
      <w:r w:rsidRPr="00C429FA">
        <w:rPr>
          <w:rFonts w:ascii="Cambria" w:hAnsi="Cambria"/>
        </w:rPr>
        <w:t xml:space="preserve"> Control 2 software.</w:t>
      </w:r>
    </w:p>
    <w:p w14:paraId="062487ED" w14:textId="77777777" w:rsidR="00C429FA" w:rsidRPr="00C429FA" w:rsidRDefault="00C429FA" w:rsidP="002E78CE">
      <w:pPr>
        <w:rPr>
          <w:rFonts w:ascii="Cambria" w:hAnsi="Cambria"/>
        </w:rPr>
      </w:pPr>
    </w:p>
    <w:p w14:paraId="64B52D63" w14:textId="2A213EBB" w:rsidR="002E78CE" w:rsidRPr="00C429FA" w:rsidRDefault="002E78CE" w:rsidP="002E78CE">
      <w:pPr>
        <w:rPr>
          <w:rFonts w:ascii="Cambria" w:hAnsi="Cambria"/>
        </w:rPr>
      </w:pPr>
      <w:r w:rsidRPr="00C429FA">
        <w:rPr>
          <w:rFonts w:ascii="Cambria" w:hAnsi="Cambria"/>
        </w:rPr>
        <w:t xml:space="preserve">ISA C8X uses the same 24-bit/192kHz AD/DA converters as </w:t>
      </w:r>
      <w:proofErr w:type="spellStart"/>
      <w:r w:rsidRPr="00C429FA">
        <w:rPr>
          <w:rFonts w:ascii="Cambria" w:hAnsi="Cambria"/>
        </w:rPr>
        <w:t>Focusrite</w:t>
      </w:r>
      <w:r w:rsidR="00A83636">
        <w:rPr>
          <w:rFonts w:ascii="Cambria" w:hAnsi="Cambria"/>
        </w:rPr>
        <w:t>’</w:t>
      </w:r>
      <w:r w:rsidRPr="00C429FA">
        <w:rPr>
          <w:rFonts w:ascii="Cambria" w:hAnsi="Cambria"/>
        </w:rPr>
        <w:t>s</w:t>
      </w:r>
      <w:proofErr w:type="spellEnd"/>
      <w:r w:rsidRPr="00C429FA">
        <w:rPr>
          <w:rFonts w:ascii="Cambria" w:hAnsi="Cambria"/>
        </w:rPr>
        <w:t xml:space="preserve"> </w:t>
      </w:r>
      <w:proofErr w:type="spellStart"/>
      <w:r w:rsidRPr="00C429FA">
        <w:rPr>
          <w:rFonts w:ascii="Cambria" w:hAnsi="Cambria"/>
        </w:rPr>
        <w:t>RedNet</w:t>
      </w:r>
      <w:proofErr w:type="spellEnd"/>
      <w:r w:rsidRPr="00C429FA">
        <w:rPr>
          <w:rFonts w:ascii="Cambria" w:hAnsi="Cambria"/>
        </w:rPr>
        <w:t xml:space="preserve"> range, delivering up to 125dB of dynamic range. Twelve balanced line outputs support monitoring in formats from mono to 7.1.4, with up to three monitor groups switchable from the front panel or via </w:t>
      </w:r>
      <w:proofErr w:type="spellStart"/>
      <w:r w:rsidRPr="00C429FA">
        <w:rPr>
          <w:rFonts w:ascii="Cambria" w:hAnsi="Cambria"/>
        </w:rPr>
        <w:t>Focusrite</w:t>
      </w:r>
      <w:proofErr w:type="spellEnd"/>
      <w:r w:rsidRPr="00C429FA">
        <w:rPr>
          <w:rFonts w:ascii="Cambria" w:hAnsi="Cambria"/>
        </w:rPr>
        <w:t xml:space="preserve"> Control 2. Further digital expansion is available via ADAT and S/PDIF, with MIDI I/O and Word Clock also on board.</w:t>
      </w:r>
    </w:p>
    <w:p w14:paraId="277D2F53" w14:textId="77777777" w:rsidR="00C429FA" w:rsidRPr="00C429FA" w:rsidRDefault="00C429FA" w:rsidP="002E78CE">
      <w:pPr>
        <w:rPr>
          <w:rFonts w:ascii="Cambria" w:hAnsi="Cambria"/>
        </w:rPr>
      </w:pPr>
    </w:p>
    <w:p w14:paraId="159B1A91" w14:textId="69AFBD9A" w:rsidR="002E78CE" w:rsidRPr="00C429FA" w:rsidRDefault="002E78CE" w:rsidP="002E78CE">
      <w:pPr>
        <w:rPr>
          <w:rFonts w:ascii="Cambria" w:hAnsi="Cambria"/>
        </w:rPr>
      </w:pPr>
      <w:r w:rsidRPr="00C429FA">
        <w:rPr>
          <w:rFonts w:ascii="Cambria" w:hAnsi="Cambria"/>
        </w:rPr>
        <w:t xml:space="preserve">ISA C8X ships with Hitmaker Expansion, which includes the </w:t>
      </w:r>
      <w:proofErr w:type="spellStart"/>
      <w:r w:rsidRPr="00C429FA">
        <w:rPr>
          <w:rFonts w:ascii="Cambria" w:hAnsi="Cambria"/>
        </w:rPr>
        <w:t>Brainworx</w:t>
      </w:r>
      <w:proofErr w:type="spellEnd"/>
      <w:r w:rsidRPr="00C429FA">
        <w:rPr>
          <w:rFonts w:ascii="Cambria" w:hAnsi="Cambria"/>
        </w:rPr>
        <w:t xml:space="preserve"> </w:t>
      </w:r>
      <w:proofErr w:type="spellStart"/>
      <w:r w:rsidRPr="00C429FA">
        <w:rPr>
          <w:rFonts w:ascii="Cambria" w:hAnsi="Cambria"/>
        </w:rPr>
        <w:t>bx_console</w:t>
      </w:r>
      <w:proofErr w:type="spellEnd"/>
      <w:r w:rsidRPr="00C429FA">
        <w:rPr>
          <w:rFonts w:ascii="Cambria" w:hAnsi="Cambria"/>
        </w:rPr>
        <w:t xml:space="preserve"> </w:t>
      </w:r>
      <w:proofErr w:type="spellStart"/>
      <w:r w:rsidRPr="00C429FA">
        <w:rPr>
          <w:rFonts w:ascii="Cambria" w:hAnsi="Cambria"/>
        </w:rPr>
        <w:t>Focusrite</w:t>
      </w:r>
      <w:proofErr w:type="spellEnd"/>
      <w:r w:rsidRPr="00C429FA">
        <w:rPr>
          <w:rFonts w:ascii="Cambria" w:hAnsi="Cambria"/>
        </w:rPr>
        <w:t xml:space="preserve"> SC plugin </w:t>
      </w:r>
      <w:r w:rsidR="00A83636">
        <w:rPr>
          <w:rFonts w:ascii="Cambria" w:hAnsi="Cambria"/>
        </w:rPr>
        <w:t>–</w:t>
      </w:r>
      <w:r w:rsidRPr="00C429FA">
        <w:rPr>
          <w:rFonts w:ascii="Cambria" w:hAnsi="Cambria"/>
        </w:rPr>
        <w:t xml:space="preserve"> a faithful emulation of the ISA 110 and 130 modules from the original </w:t>
      </w:r>
      <w:proofErr w:type="spellStart"/>
      <w:r w:rsidRPr="00C429FA">
        <w:rPr>
          <w:rFonts w:ascii="Cambria" w:hAnsi="Cambria"/>
        </w:rPr>
        <w:t>Focusrite</w:t>
      </w:r>
      <w:proofErr w:type="spellEnd"/>
      <w:r w:rsidRPr="00C429FA">
        <w:rPr>
          <w:rFonts w:ascii="Cambria" w:hAnsi="Cambria"/>
        </w:rPr>
        <w:t xml:space="preserve"> Studio Console </w:t>
      </w:r>
      <w:r w:rsidR="00A83636">
        <w:rPr>
          <w:rFonts w:ascii="Cambria" w:hAnsi="Cambria"/>
        </w:rPr>
        <w:t>–</w:t>
      </w:r>
      <w:r w:rsidRPr="00C429FA">
        <w:rPr>
          <w:rFonts w:ascii="Cambria" w:hAnsi="Cambria"/>
        </w:rPr>
        <w:t xml:space="preserve"> Oxford Reverb by </w:t>
      </w:r>
      <w:proofErr w:type="spellStart"/>
      <w:r w:rsidRPr="00C429FA">
        <w:rPr>
          <w:rFonts w:ascii="Cambria" w:hAnsi="Cambria"/>
        </w:rPr>
        <w:t>Sonnox</w:t>
      </w:r>
      <w:proofErr w:type="spellEnd"/>
      <w:r w:rsidRPr="00C429FA">
        <w:rPr>
          <w:rFonts w:ascii="Cambria" w:hAnsi="Cambria"/>
        </w:rPr>
        <w:t>, and other plugins from some of the most respected names in the business.</w:t>
      </w:r>
    </w:p>
    <w:p w14:paraId="317A765A" w14:textId="77777777" w:rsidR="00C429FA" w:rsidRPr="00C429FA" w:rsidRDefault="00C429FA" w:rsidP="002E78CE">
      <w:pPr>
        <w:rPr>
          <w:rFonts w:ascii="Cambria" w:hAnsi="Cambria"/>
        </w:rPr>
      </w:pPr>
    </w:p>
    <w:p w14:paraId="7A56D9DB" w14:textId="77777777" w:rsidR="002E78CE" w:rsidRPr="00C429FA" w:rsidRDefault="002E78CE" w:rsidP="002E78CE">
      <w:pPr>
        <w:rPr>
          <w:rFonts w:ascii="Cambria" w:hAnsi="Cambria"/>
        </w:rPr>
      </w:pPr>
      <w:r w:rsidRPr="00C429FA">
        <w:rPr>
          <w:rFonts w:ascii="Cambria" w:hAnsi="Cambria"/>
        </w:rPr>
        <w:t xml:space="preserve">ISA C8X is also available in bespoke bundle options, created in partnership with </w:t>
      </w:r>
      <w:proofErr w:type="spellStart"/>
      <w:r w:rsidRPr="00C429FA">
        <w:rPr>
          <w:rFonts w:ascii="Cambria" w:hAnsi="Cambria"/>
        </w:rPr>
        <w:t>Sonnox</w:t>
      </w:r>
      <w:proofErr w:type="spellEnd"/>
      <w:r w:rsidRPr="00C429FA">
        <w:rPr>
          <w:rFonts w:ascii="Cambria" w:hAnsi="Cambria"/>
        </w:rPr>
        <w:t>, whose Oxford series plugins have been trusted by professionals for over 20 years.</w:t>
      </w:r>
    </w:p>
    <w:p w14:paraId="28901F62" w14:textId="77777777" w:rsidR="00C429FA" w:rsidRPr="00C429FA" w:rsidRDefault="00C429FA" w:rsidP="002E78CE">
      <w:pPr>
        <w:rPr>
          <w:rFonts w:ascii="Cambria" w:hAnsi="Cambria"/>
        </w:rPr>
      </w:pPr>
    </w:p>
    <w:p w14:paraId="7AF6A1CB" w14:textId="77777777" w:rsidR="00C429FA" w:rsidRPr="00C429FA" w:rsidRDefault="002E78CE" w:rsidP="002E78CE">
      <w:pPr>
        <w:rPr>
          <w:rFonts w:ascii="Cambria" w:hAnsi="Cambria"/>
        </w:rPr>
      </w:pPr>
      <w:r w:rsidRPr="00C429FA">
        <w:rPr>
          <w:rFonts w:ascii="Cambria" w:hAnsi="Cambria"/>
        </w:rPr>
        <w:t xml:space="preserve">The </w:t>
      </w:r>
      <w:proofErr w:type="spellStart"/>
      <w:r w:rsidRPr="00C429FA">
        <w:rPr>
          <w:rFonts w:ascii="Cambria" w:hAnsi="Cambria"/>
        </w:rPr>
        <w:t>Sonnox</w:t>
      </w:r>
      <w:proofErr w:type="spellEnd"/>
      <w:r w:rsidRPr="00C429FA">
        <w:rPr>
          <w:rFonts w:ascii="Cambria" w:hAnsi="Cambria"/>
        </w:rPr>
        <w:t xml:space="preserve"> ISA Essentials Bundle includes four Oxford-series plugins covering tone shaping, dynamic control, de-</w:t>
      </w:r>
      <w:proofErr w:type="spellStart"/>
      <w:r w:rsidRPr="00C429FA">
        <w:rPr>
          <w:rFonts w:ascii="Cambria" w:hAnsi="Cambria"/>
        </w:rPr>
        <w:t>essing</w:t>
      </w:r>
      <w:proofErr w:type="spellEnd"/>
      <w:r w:rsidRPr="00C429FA">
        <w:rPr>
          <w:rFonts w:ascii="Cambria" w:hAnsi="Cambria"/>
        </w:rPr>
        <w:t xml:space="preserve">, and intelligent drum gating, while the </w:t>
      </w:r>
      <w:proofErr w:type="spellStart"/>
      <w:r w:rsidRPr="00C429FA">
        <w:rPr>
          <w:rFonts w:ascii="Cambria" w:hAnsi="Cambria"/>
        </w:rPr>
        <w:t>Sonnox</w:t>
      </w:r>
      <w:proofErr w:type="spellEnd"/>
      <w:r w:rsidRPr="00C429FA">
        <w:rPr>
          <w:rFonts w:ascii="Cambria" w:hAnsi="Cambria"/>
        </w:rPr>
        <w:t xml:space="preserve"> ISA Elite Bundle delivers a comprehensive toolkit for mixing and mastering at the highest level. </w:t>
      </w:r>
    </w:p>
    <w:p w14:paraId="2C5D3863" w14:textId="77777777" w:rsidR="00C429FA" w:rsidRPr="00C429FA" w:rsidRDefault="00C429FA" w:rsidP="002E78CE">
      <w:pPr>
        <w:rPr>
          <w:rFonts w:ascii="Cambria" w:hAnsi="Cambria"/>
        </w:rPr>
      </w:pPr>
    </w:p>
    <w:p w14:paraId="70F094B3" w14:textId="62A9EFB1" w:rsidR="002E78CE" w:rsidRPr="00C429FA" w:rsidRDefault="002E78CE" w:rsidP="002E78CE">
      <w:pPr>
        <w:rPr>
          <w:rFonts w:ascii="Cambria" w:hAnsi="Cambria"/>
        </w:rPr>
      </w:pPr>
      <w:r w:rsidRPr="00C429FA">
        <w:rPr>
          <w:rFonts w:ascii="Cambria" w:hAnsi="Cambria"/>
        </w:rPr>
        <w:t xml:space="preserve">Both bundles are available exclusively at </w:t>
      </w:r>
      <w:hyperlink r:id="rId6">
        <w:r w:rsidRPr="00C429FA">
          <w:rPr>
            <w:rStyle w:val="Hyperlink"/>
            <w:rFonts w:ascii="Cambria" w:hAnsi="Cambria"/>
          </w:rPr>
          <w:t>focusrite.com</w:t>
        </w:r>
      </w:hyperlink>
      <w:r w:rsidRPr="00C429FA">
        <w:rPr>
          <w:rFonts w:ascii="Cambria" w:hAnsi="Cambria"/>
        </w:rPr>
        <w:t xml:space="preserve"> and select retailers.</w:t>
      </w:r>
    </w:p>
    <w:p w14:paraId="7CE03C7C" w14:textId="77777777" w:rsidR="00C429FA" w:rsidRPr="009075E4" w:rsidRDefault="00C429FA" w:rsidP="002E78CE">
      <w:pPr>
        <w:rPr>
          <w:rFonts w:ascii="Cambria" w:hAnsi="Cambria"/>
          <w:b/>
          <w:bCs/>
          <w:u w:val="single"/>
        </w:rPr>
      </w:pPr>
    </w:p>
    <w:p w14:paraId="588597AE" w14:textId="0F48F4B3" w:rsidR="002E78CE" w:rsidRPr="009075E4" w:rsidRDefault="002E78CE" w:rsidP="002E78CE">
      <w:pPr>
        <w:rPr>
          <w:rFonts w:ascii="Cambria" w:hAnsi="Cambria"/>
          <w:b/>
          <w:bCs/>
        </w:rPr>
      </w:pPr>
      <w:r w:rsidRPr="009075E4">
        <w:rPr>
          <w:rFonts w:ascii="Cambria" w:hAnsi="Cambria"/>
          <w:b/>
          <w:bCs/>
          <w:u w:val="single"/>
        </w:rPr>
        <w:t>KEY FEATURES</w:t>
      </w:r>
    </w:p>
    <w:p w14:paraId="1818C368" w14:textId="77777777" w:rsidR="002E78CE" w:rsidRPr="009075E4" w:rsidRDefault="002E78CE" w:rsidP="002E78CE">
      <w:pPr>
        <w:numPr>
          <w:ilvl w:val="0"/>
          <w:numId w:val="1"/>
        </w:numPr>
        <w:rPr>
          <w:rFonts w:ascii="Cambria" w:hAnsi="Cambria"/>
        </w:rPr>
      </w:pPr>
      <w:r w:rsidRPr="009075E4">
        <w:rPr>
          <w:rFonts w:ascii="Cambria" w:hAnsi="Cambria"/>
        </w:rPr>
        <w:t>26-in, 28-out USB-C connectivity in a 2U rack-mounted chassis</w:t>
      </w:r>
    </w:p>
    <w:p w14:paraId="090D346B" w14:textId="77777777" w:rsidR="002E78CE" w:rsidRPr="00C429FA" w:rsidRDefault="002E78CE" w:rsidP="002E78CE">
      <w:pPr>
        <w:numPr>
          <w:ilvl w:val="0"/>
          <w:numId w:val="1"/>
        </w:numPr>
        <w:rPr>
          <w:rFonts w:ascii="Cambria" w:hAnsi="Cambria"/>
        </w:rPr>
      </w:pPr>
      <w:r w:rsidRPr="00C429FA">
        <w:rPr>
          <w:rFonts w:ascii="Cambria" w:hAnsi="Cambria"/>
        </w:rPr>
        <w:t>Two remote-controllable ISA transformer mic preamps featuring Lundahl LL1538 input transformers, up to 79dB of gain, switchable impedance, balanced inserts, and high-pass filtering</w:t>
      </w:r>
    </w:p>
    <w:p w14:paraId="5AA092DC" w14:textId="77777777" w:rsidR="002E78CE" w:rsidRPr="00C429FA" w:rsidRDefault="002E78CE" w:rsidP="002E78CE">
      <w:pPr>
        <w:numPr>
          <w:ilvl w:val="0"/>
          <w:numId w:val="1"/>
        </w:numPr>
        <w:rPr>
          <w:rFonts w:ascii="Cambria" w:hAnsi="Cambria"/>
        </w:rPr>
      </w:pPr>
      <w:r w:rsidRPr="00C429FA">
        <w:rPr>
          <w:rFonts w:ascii="Cambria" w:hAnsi="Cambria"/>
        </w:rPr>
        <w:t xml:space="preserve">All-analogue Console and 430 Air modes — Console for variable saturation and low-end punch, 430 Air for high-end shimmer, lifted directly from the ISA 430 </w:t>
      </w:r>
      <w:proofErr w:type="spellStart"/>
      <w:r w:rsidRPr="00C429FA">
        <w:rPr>
          <w:rFonts w:ascii="Cambria" w:hAnsi="Cambria"/>
        </w:rPr>
        <w:t>MkII</w:t>
      </w:r>
      <w:proofErr w:type="spellEnd"/>
    </w:p>
    <w:p w14:paraId="5D2EDF48" w14:textId="77777777" w:rsidR="002E78CE" w:rsidRPr="00C429FA" w:rsidRDefault="002E78CE" w:rsidP="002E78CE">
      <w:pPr>
        <w:numPr>
          <w:ilvl w:val="0"/>
          <w:numId w:val="1"/>
        </w:numPr>
        <w:rPr>
          <w:rFonts w:ascii="Cambria" w:hAnsi="Cambria"/>
        </w:rPr>
      </w:pPr>
      <w:r w:rsidRPr="00C429FA">
        <w:rPr>
          <w:rFonts w:ascii="Cambria" w:hAnsi="Cambria"/>
        </w:rPr>
        <w:t xml:space="preserve">Six remote-controllable, ultra-low-noise </w:t>
      </w:r>
      <w:proofErr w:type="spellStart"/>
      <w:r w:rsidRPr="00C429FA">
        <w:rPr>
          <w:rFonts w:ascii="Cambria" w:hAnsi="Cambria"/>
        </w:rPr>
        <w:t>Focusrite</w:t>
      </w:r>
      <w:proofErr w:type="spellEnd"/>
      <w:r w:rsidRPr="00C429FA">
        <w:rPr>
          <w:rFonts w:ascii="Cambria" w:hAnsi="Cambria"/>
        </w:rPr>
        <w:t xml:space="preserve"> mic preamps with 69dB of gain, analogue Air mode, and variable Drive DSP</w:t>
      </w:r>
    </w:p>
    <w:p w14:paraId="6A38B36E" w14:textId="77777777" w:rsidR="002E78CE" w:rsidRPr="00C429FA" w:rsidRDefault="002E78CE" w:rsidP="002E78CE">
      <w:pPr>
        <w:numPr>
          <w:ilvl w:val="0"/>
          <w:numId w:val="1"/>
        </w:numPr>
        <w:rPr>
          <w:rFonts w:ascii="Cambria" w:hAnsi="Cambria"/>
        </w:rPr>
      </w:pPr>
      <w:r w:rsidRPr="00C429FA">
        <w:rPr>
          <w:rFonts w:ascii="Cambria" w:hAnsi="Cambria"/>
        </w:rPr>
        <w:t>Two front-panel transformer-based instrument inputs with selectable impedance and access to Console and 430 Air modes</w:t>
      </w:r>
    </w:p>
    <w:p w14:paraId="1C4880D8" w14:textId="77777777" w:rsidR="002E78CE" w:rsidRPr="00C429FA" w:rsidRDefault="002E78CE" w:rsidP="002E78CE">
      <w:pPr>
        <w:numPr>
          <w:ilvl w:val="0"/>
          <w:numId w:val="1"/>
        </w:numPr>
        <w:rPr>
          <w:rFonts w:ascii="Cambria" w:hAnsi="Cambria"/>
        </w:rPr>
      </w:pPr>
      <w:r w:rsidRPr="00C429FA">
        <w:rPr>
          <w:rFonts w:ascii="Cambria" w:hAnsi="Cambria"/>
        </w:rPr>
        <w:t>24-bit/192kHz AD/DA conversion with up to 125dB of dynamic range</w:t>
      </w:r>
    </w:p>
    <w:p w14:paraId="248397F1" w14:textId="77777777" w:rsidR="002E78CE" w:rsidRPr="00C429FA" w:rsidRDefault="002E78CE" w:rsidP="002E78CE">
      <w:pPr>
        <w:numPr>
          <w:ilvl w:val="0"/>
          <w:numId w:val="1"/>
        </w:numPr>
        <w:rPr>
          <w:rFonts w:ascii="Cambria" w:hAnsi="Cambria"/>
        </w:rPr>
      </w:pPr>
      <w:r w:rsidRPr="00C429FA">
        <w:rPr>
          <w:rFonts w:ascii="Cambria" w:hAnsi="Cambria"/>
        </w:rPr>
        <w:t>Multichannel Auto Gain across all eight preamps simultaneously</w:t>
      </w:r>
    </w:p>
    <w:p w14:paraId="6768B83D" w14:textId="77777777" w:rsidR="002E78CE" w:rsidRPr="00C429FA" w:rsidRDefault="002E78CE" w:rsidP="002E78CE">
      <w:pPr>
        <w:numPr>
          <w:ilvl w:val="0"/>
          <w:numId w:val="1"/>
        </w:numPr>
        <w:rPr>
          <w:rFonts w:ascii="Cambria" w:hAnsi="Cambria"/>
        </w:rPr>
      </w:pPr>
      <w:r w:rsidRPr="00C429FA">
        <w:rPr>
          <w:rFonts w:ascii="Cambria" w:hAnsi="Cambria"/>
        </w:rPr>
        <w:t>Twelve balanced line outputs with support for up to 7.1.4 and three monitor groups</w:t>
      </w:r>
    </w:p>
    <w:p w14:paraId="3770E523" w14:textId="77777777" w:rsidR="002E78CE" w:rsidRPr="00C429FA" w:rsidRDefault="002E78CE" w:rsidP="002E78CE">
      <w:pPr>
        <w:numPr>
          <w:ilvl w:val="0"/>
          <w:numId w:val="1"/>
        </w:numPr>
        <w:rPr>
          <w:rFonts w:ascii="Cambria" w:hAnsi="Cambria"/>
        </w:rPr>
      </w:pPr>
      <w:r w:rsidRPr="00C429FA">
        <w:rPr>
          <w:rFonts w:ascii="Cambria" w:hAnsi="Cambria"/>
        </w:rPr>
        <w:t>Two class AB headphone outputs with independent level control and 3Ω output impedance</w:t>
      </w:r>
    </w:p>
    <w:p w14:paraId="0113358D" w14:textId="77777777" w:rsidR="002E78CE" w:rsidRPr="00C429FA" w:rsidRDefault="002E78CE" w:rsidP="002E78CE">
      <w:pPr>
        <w:numPr>
          <w:ilvl w:val="0"/>
          <w:numId w:val="1"/>
        </w:numPr>
        <w:rPr>
          <w:rFonts w:ascii="Cambria" w:hAnsi="Cambria"/>
        </w:rPr>
      </w:pPr>
      <w:r w:rsidRPr="00C429FA">
        <w:rPr>
          <w:rFonts w:ascii="Cambria" w:hAnsi="Cambria"/>
        </w:rPr>
        <w:t>ADAT, S/PDIF, MIDI, and Word Clock I/O</w:t>
      </w:r>
    </w:p>
    <w:p w14:paraId="58FA20C9" w14:textId="77777777" w:rsidR="002E78CE" w:rsidRPr="00C429FA" w:rsidRDefault="002E78CE" w:rsidP="002E78CE">
      <w:pPr>
        <w:numPr>
          <w:ilvl w:val="0"/>
          <w:numId w:val="1"/>
        </w:numPr>
        <w:rPr>
          <w:rFonts w:ascii="Cambria" w:hAnsi="Cambria"/>
        </w:rPr>
      </w:pPr>
      <w:r w:rsidRPr="00C429FA">
        <w:rPr>
          <w:rFonts w:ascii="Cambria" w:hAnsi="Cambria"/>
        </w:rPr>
        <w:t xml:space="preserve">Full remote control via </w:t>
      </w:r>
      <w:proofErr w:type="spellStart"/>
      <w:r w:rsidRPr="00C429FA">
        <w:rPr>
          <w:rFonts w:ascii="Cambria" w:hAnsi="Cambria"/>
        </w:rPr>
        <w:t>Focusrite</w:t>
      </w:r>
      <w:proofErr w:type="spellEnd"/>
      <w:r w:rsidRPr="00C429FA">
        <w:rPr>
          <w:rFonts w:ascii="Cambria" w:hAnsi="Cambria"/>
        </w:rPr>
        <w:t xml:space="preserve"> Control 2 desktop and mobile app</w:t>
      </w:r>
    </w:p>
    <w:p w14:paraId="0EC8B290" w14:textId="77777777" w:rsidR="002E78CE" w:rsidRPr="00C429FA" w:rsidRDefault="002E78CE" w:rsidP="002E78CE">
      <w:pPr>
        <w:numPr>
          <w:ilvl w:val="0"/>
          <w:numId w:val="1"/>
        </w:numPr>
        <w:rPr>
          <w:rFonts w:ascii="Cambria" w:hAnsi="Cambria"/>
        </w:rPr>
      </w:pPr>
      <w:r w:rsidRPr="00C429FA">
        <w:rPr>
          <w:rFonts w:ascii="Cambria" w:hAnsi="Cambria"/>
        </w:rPr>
        <w:lastRenderedPageBreak/>
        <w:t xml:space="preserve">Includes Hitmaker Expansion, featuring </w:t>
      </w:r>
      <w:proofErr w:type="spellStart"/>
      <w:r w:rsidRPr="00C429FA">
        <w:rPr>
          <w:rFonts w:ascii="Cambria" w:hAnsi="Cambria"/>
        </w:rPr>
        <w:t>Brainworx</w:t>
      </w:r>
      <w:proofErr w:type="spellEnd"/>
      <w:r w:rsidRPr="00C429FA">
        <w:rPr>
          <w:rFonts w:ascii="Cambria" w:hAnsi="Cambria"/>
        </w:rPr>
        <w:t xml:space="preserve"> </w:t>
      </w:r>
      <w:proofErr w:type="spellStart"/>
      <w:r w:rsidRPr="00C429FA">
        <w:rPr>
          <w:rFonts w:ascii="Cambria" w:hAnsi="Cambria"/>
        </w:rPr>
        <w:t>bx_console</w:t>
      </w:r>
      <w:proofErr w:type="spellEnd"/>
      <w:r w:rsidRPr="00C429FA">
        <w:rPr>
          <w:rFonts w:ascii="Cambria" w:hAnsi="Cambria"/>
        </w:rPr>
        <w:t xml:space="preserve"> </w:t>
      </w:r>
      <w:proofErr w:type="spellStart"/>
      <w:r w:rsidRPr="00C429FA">
        <w:rPr>
          <w:rFonts w:ascii="Cambria" w:hAnsi="Cambria"/>
        </w:rPr>
        <w:t>Focusrite</w:t>
      </w:r>
      <w:proofErr w:type="spellEnd"/>
      <w:r w:rsidRPr="00C429FA">
        <w:rPr>
          <w:rFonts w:ascii="Cambria" w:hAnsi="Cambria"/>
        </w:rPr>
        <w:t xml:space="preserve"> SC, and Oxford Reverb by </w:t>
      </w:r>
      <w:proofErr w:type="spellStart"/>
      <w:r w:rsidRPr="00C429FA">
        <w:rPr>
          <w:rFonts w:ascii="Cambria" w:hAnsi="Cambria"/>
        </w:rPr>
        <w:t>Sonnox</w:t>
      </w:r>
      <w:proofErr w:type="spellEnd"/>
    </w:p>
    <w:p w14:paraId="447700B3" w14:textId="77777777" w:rsidR="002E78CE" w:rsidRPr="009075E4" w:rsidRDefault="002E78CE" w:rsidP="002E78CE">
      <w:pPr>
        <w:numPr>
          <w:ilvl w:val="0"/>
          <w:numId w:val="1"/>
        </w:numPr>
        <w:rPr>
          <w:rFonts w:ascii="Cambria" w:hAnsi="Cambria"/>
        </w:rPr>
      </w:pPr>
      <w:r w:rsidRPr="00C429FA">
        <w:rPr>
          <w:rFonts w:ascii="Cambria" w:hAnsi="Cambria"/>
        </w:rPr>
        <w:t xml:space="preserve">Backed by </w:t>
      </w:r>
      <w:proofErr w:type="spellStart"/>
      <w:r w:rsidRPr="00C429FA">
        <w:rPr>
          <w:rFonts w:ascii="Cambria" w:hAnsi="Cambria"/>
        </w:rPr>
        <w:t>Focusrite's</w:t>
      </w:r>
      <w:proofErr w:type="spellEnd"/>
      <w:r w:rsidRPr="00C429FA">
        <w:rPr>
          <w:rFonts w:ascii="Cambria" w:hAnsi="Cambria"/>
        </w:rPr>
        <w:t xml:space="preserve"> three-year warranty and 24/7/365 technical support</w:t>
      </w:r>
    </w:p>
    <w:p w14:paraId="62D445FD" w14:textId="77777777" w:rsidR="00C429FA" w:rsidRPr="00C429FA" w:rsidRDefault="00C429FA" w:rsidP="00C429FA">
      <w:pPr>
        <w:rPr>
          <w:rFonts w:ascii="Cambria" w:hAnsi="Cambria"/>
        </w:rPr>
      </w:pPr>
    </w:p>
    <w:p w14:paraId="0D9DA37E" w14:textId="57245DD8" w:rsidR="00C429FA" w:rsidRPr="009075E4" w:rsidRDefault="00C429FA" w:rsidP="00C429FA">
      <w:pPr>
        <w:rPr>
          <w:rFonts w:ascii="Cambria" w:hAnsi="Cambria"/>
        </w:rPr>
      </w:pPr>
      <w:r w:rsidRPr="009075E4">
        <w:rPr>
          <w:rFonts w:ascii="Cambria" w:hAnsi="Cambria"/>
        </w:rPr>
        <w:t xml:space="preserve">ISA C8X is available to order from </w:t>
      </w:r>
      <w:hyperlink r:id="rId7">
        <w:r w:rsidRPr="009075E4">
          <w:rPr>
            <w:rStyle w:val="Hyperlink"/>
            <w:rFonts w:ascii="Cambria" w:hAnsi="Cambria"/>
          </w:rPr>
          <w:t>focusrite.com</w:t>
        </w:r>
      </w:hyperlink>
      <w:r w:rsidRPr="009075E4">
        <w:rPr>
          <w:rFonts w:ascii="Cambria" w:hAnsi="Cambria"/>
        </w:rPr>
        <w:t xml:space="preserve"> and authorized retailers.</w:t>
      </w:r>
    </w:p>
    <w:p w14:paraId="14835697" w14:textId="77777777" w:rsidR="00C429FA" w:rsidRPr="00C429FA" w:rsidRDefault="00C429FA" w:rsidP="002E78CE">
      <w:pPr>
        <w:rPr>
          <w:rFonts w:ascii="Cambria" w:hAnsi="Cambria"/>
        </w:rPr>
      </w:pPr>
    </w:p>
    <w:p w14:paraId="4AB6DFC0" w14:textId="31416D79" w:rsidR="003966CE" w:rsidRPr="00C429FA" w:rsidRDefault="003966CE" w:rsidP="002E78CE">
      <w:pPr>
        <w:rPr>
          <w:rFonts w:ascii="Cambria" w:hAnsi="Cambria"/>
        </w:rPr>
      </w:pPr>
    </w:p>
    <w:p w14:paraId="22A1CE62" w14:textId="64B292C7" w:rsidR="00AB6ABB" w:rsidRPr="00C429FA" w:rsidRDefault="00AB6ABB" w:rsidP="00AB6ABB">
      <w:pPr>
        <w:rPr>
          <w:rFonts w:ascii="Cambria" w:hAnsi="Cambria"/>
        </w:rPr>
      </w:pPr>
    </w:p>
    <w:p w14:paraId="60EF2F1B" w14:textId="77777777" w:rsidR="00C429FA" w:rsidRPr="009075E4" w:rsidRDefault="002E78CE" w:rsidP="002E78CE">
      <w:pPr>
        <w:rPr>
          <w:rFonts w:ascii="Cambria" w:hAnsi="Cambria"/>
          <w:b/>
          <w:bCs/>
          <w:u w:val="single"/>
        </w:rPr>
      </w:pPr>
      <w:r w:rsidRPr="009075E4">
        <w:rPr>
          <w:rFonts w:ascii="Cambria" w:hAnsi="Cambria"/>
          <w:b/>
          <w:bCs/>
          <w:u w:val="single"/>
        </w:rPr>
        <w:t>NOTES FOR EDITORS</w:t>
      </w:r>
    </w:p>
    <w:p w14:paraId="3535E4EF" w14:textId="77777777" w:rsidR="00C429FA" w:rsidRPr="009075E4" w:rsidRDefault="00C429FA" w:rsidP="002E78CE">
      <w:pPr>
        <w:rPr>
          <w:rFonts w:ascii="Cambria" w:hAnsi="Cambria"/>
          <w:b/>
          <w:bCs/>
          <w:u w:val="single"/>
        </w:rPr>
      </w:pPr>
    </w:p>
    <w:p w14:paraId="38C5E51C" w14:textId="52EEFB92" w:rsidR="00C429FA" w:rsidRPr="009075E4" w:rsidRDefault="002E78CE" w:rsidP="002E78CE">
      <w:pPr>
        <w:rPr>
          <w:rFonts w:ascii="Cambria" w:hAnsi="Cambria"/>
        </w:rPr>
      </w:pPr>
      <w:r w:rsidRPr="00C429FA">
        <w:rPr>
          <w:rFonts w:ascii="Cambria" w:hAnsi="Cambria"/>
        </w:rPr>
        <w:t>OVERVIEW VIDEO</w:t>
      </w:r>
      <w:r w:rsidRPr="009075E4">
        <w:rPr>
          <w:rFonts w:ascii="Cambria" w:hAnsi="Cambria"/>
        </w:rPr>
        <w:t> </w:t>
      </w:r>
    </w:p>
    <w:p w14:paraId="596ADB00" w14:textId="7205FB30" w:rsidR="00C429FA" w:rsidRPr="009075E4" w:rsidRDefault="00C429FA" w:rsidP="002E78CE">
      <w:pPr>
        <w:rPr>
          <w:rFonts w:ascii="Cambria" w:hAnsi="Cambria"/>
        </w:rPr>
      </w:pPr>
      <w:hyperlink r:id="rId8" w:history="1">
        <w:r w:rsidRPr="009075E4">
          <w:rPr>
            <w:rStyle w:val="Hyperlink"/>
            <w:rFonts w:ascii="Cambria" w:hAnsi="Cambria"/>
          </w:rPr>
          <w:t>https://youtu.be/-Sm__0ltsDo?si=NJgeE3NruAPA2Ygh</w:t>
        </w:r>
      </w:hyperlink>
    </w:p>
    <w:p w14:paraId="1BEB8844" w14:textId="77777777" w:rsidR="00C429FA" w:rsidRPr="00C429FA" w:rsidRDefault="00C429FA" w:rsidP="002E78CE">
      <w:pPr>
        <w:rPr>
          <w:rFonts w:ascii="Cambria" w:hAnsi="Cambria"/>
        </w:rPr>
      </w:pPr>
    </w:p>
    <w:p w14:paraId="2BF738E5" w14:textId="48C07F96" w:rsidR="00C429FA" w:rsidRPr="00C429FA" w:rsidRDefault="002E78CE" w:rsidP="002E78CE">
      <w:pPr>
        <w:rPr>
          <w:rFonts w:ascii="Cambria" w:hAnsi="Cambria"/>
        </w:rPr>
      </w:pPr>
      <w:r w:rsidRPr="00C429FA">
        <w:rPr>
          <w:rFonts w:ascii="Cambria" w:hAnsi="Cambria"/>
        </w:rPr>
        <w:t>LINKS</w:t>
      </w:r>
    </w:p>
    <w:p w14:paraId="09AD14F0" w14:textId="1609A805" w:rsidR="00E82762" w:rsidRPr="009075E4" w:rsidRDefault="00C429FA" w:rsidP="002E78CE">
      <w:pPr>
        <w:rPr>
          <w:rFonts w:ascii="Cambria" w:hAnsi="Cambria"/>
        </w:rPr>
      </w:pPr>
      <w:hyperlink r:id="rId9" w:history="1">
        <w:r w:rsidRPr="00C429FA">
          <w:rPr>
            <w:rStyle w:val="Hyperlink"/>
            <w:rFonts w:ascii="Cambria" w:hAnsi="Cambria"/>
          </w:rPr>
          <w:t>https://focusrite.com/isa-c8x</w:t>
        </w:r>
      </w:hyperlink>
    </w:p>
    <w:p w14:paraId="659483AE" w14:textId="416AAF38" w:rsidR="00C429FA" w:rsidRPr="00C429FA" w:rsidRDefault="00E82762" w:rsidP="00C429FA">
      <w:pPr>
        <w:rPr>
          <w:rFonts w:ascii="Cambria" w:hAnsi="Cambria"/>
        </w:rPr>
      </w:pPr>
      <w:hyperlink r:id="rId10" w:history="1">
        <w:r w:rsidRPr="009075E4">
          <w:rPr>
            <w:rStyle w:val="Hyperlink"/>
            <w:rFonts w:ascii="Cambria" w:hAnsi="Cambria"/>
          </w:rPr>
          <w:t>https://focusrite.com/isa</w:t>
        </w:r>
      </w:hyperlink>
    </w:p>
    <w:p w14:paraId="65D1D471" w14:textId="77777777" w:rsidR="00C429FA" w:rsidRPr="00C429FA" w:rsidRDefault="00C429FA" w:rsidP="00C429FA">
      <w:pPr>
        <w:rPr>
          <w:rFonts w:ascii="Cambria" w:hAnsi="Cambria"/>
        </w:rPr>
      </w:pPr>
    </w:p>
    <w:p w14:paraId="7E45F333" w14:textId="0D8C98E2" w:rsidR="00C429FA" w:rsidRPr="00C429FA" w:rsidRDefault="002E78CE" w:rsidP="00C429FA">
      <w:pPr>
        <w:rPr>
          <w:rFonts w:ascii="Cambria" w:hAnsi="Cambria"/>
        </w:rPr>
      </w:pPr>
      <w:r w:rsidRPr="00C429FA">
        <w:rPr>
          <w:rFonts w:ascii="Cambria" w:hAnsi="Cambria"/>
        </w:rPr>
        <w:t>PRODUCT REVIEWS</w:t>
      </w:r>
    </w:p>
    <w:p w14:paraId="68CEC45D" w14:textId="0B7F90F3" w:rsidR="003966CE" w:rsidRPr="00C429FA" w:rsidRDefault="002E78CE" w:rsidP="00C429FA">
      <w:pPr>
        <w:rPr>
          <w:rFonts w:ascii="Cambria" w:hAnsi="Cambria"/>
        </w:rPr>
      </w:pPr>
      <w:r w:rsidRPr="00C429FA">
        <w:rPr>
          <w:rFonts w:ascii="Cambria" w:hAnsi="Cambria"/>
        </w:rPr>
        <w:t xml:space="preserve">ISA C8X will soon be available for reviews/content. Please </w:t>
      </w:r>
      <w:r w:rsidR="00C429FA" w:rsidRPr="00C429FA">
        <w:rPr>
          <w:rFonts w:ascii="Cambria" w:hAnsi="Cambria"/>
        </w:rPr>
        <w:t>reach out</w:t>
      </w:r>
      <w:r w:rsidRPr="00C429FA">
        <w:rPr>
          <w:rFonts w:ascii="Cambria" w:hAnsi="Cambria"/>
        </w:rPr>
        <w:t xml:space="preserve"> if you’d like access to review units.</w:t>
      </w:r>
      <w:r w:rsidRPr="00C429FA">
        <w:rPr>
          <w:rFonts w:ascii="Cambria" w:hAnsi="Cambria"/>
        </w:rPr>
        <w:br/>
      </w:r>
      <w:r w:rsidRPr="00C429FA">
        <w:rPr>
          <w:rFonts w:ascii="Cambria" w:hAnsi="Cambria"/>
        </w:rPr>
        <w:br/>
      </w:r>
    </w:p>
    <w:p w14:paraId="1CD7F923" w14:textId="77777777" w:rsidR="00C429FA" w:rsidRPr="00C429FA" w:rsidRDefault="00C429FA" w:rsidP="00C429FA">
      <w:pPr>
        <w:rPr>
          <w:rFonts w:ascii="Cambria" w:hAnsi="Cambria"/>
        </w:rPr>
      </w:pPr>
    </w:p>
    <w:p w14:paraId="247D86AA" w14:textId="3684FF3B" w:rsidR="00C429FA" w:rsidRPr="00C429FA" w:rsidRDefault="00C429FA" w:rsidP="00C429FA">
      <w:pPr>
        <w:rPr>
          <w:rFonts w:ascii="Cambria" w:hAnsi="Cambria"/>
        </w:rPr>
      </w:pPr>
      <w:r w:rsidRPr="00C429FA">
        <w:rPr>
          <w:rFonts w:ascii="Cambria" w:hAnsi="Cambria"/>
        </w:rPr>
        <w:t>Photo file 1: ISA_C8X_HeroImage_01.JPG</w:t>
      </w:r>
    </w:p>
    <w:p w14:paraId="7EA3DE27" w14:textId="0C261840" w:rsidR="00C429FA" w:rsidRPr="00C429FA" w:rsidRDefault="00C429FA" w:rsidP="00C429FA">
      <w:pPr>
        <w:rPr>
          <w:rFonts w:ascii="Cambria" w:hAnsi="Cambria"/>
        </w:rPr>
      </w:pPr>
      <w:r w:rsidRPr="00C429FA">
        <w:rPr>
          <w:rFonts w:ascii="Cambria" w:hAnsi="Cambria"/>
        </w:rPr>
        <w:t xml:space="preserve">Photo caption 1: </w:t>
      </w:r>
      <w:proofErr w:type="spellStart"/>
      <w:r w:rsidRPr="00C429FA">
        <w:rPr>
          <w:rFonts w:ascii="Cambria" w:hAnsi="Cambria"/>
        </w:rPr>
        <w:t>Focusrite</w:t>
      </w:r>
      <w:proofErr w:type="spellEnd"/>
      <w:r w:rsidRPr="00C429FA">
        <w:rPr>
          <w:rFonts w:ascii="Cambria" w:hAnsi="Cambria"/>
        </w:rPr>
        <w:t xml:space="preserve"> </w:t>
      </w:r>
      <w:r w:rsidRPr="009075E4">
        <w:rPr>
          <w:rFonts w:ascii="Cambria" w:hAnsi="Cambria"/>
        </w:rPr>
        <w:t>ISA C8X (main product photo #1)</w:t>
      </w:r>
    </w:p>
    <w:p w14:paraId="6F8E796C" w14:textId="77777777" w:rsidR="00C429FA" w:rsidRPr="00C429FA" w:rsidRDefault="00C429FA" w:rsidP="00C429FA">
      <w:pPr>
        <w:rPr>
          <w:rFonts w:ascii="Cambria" w:hAnsi="Cambria"/>
        </w:rPr>
      </w:pPr>
    </w:p>
    <w:p w14:paraId="47D51CCB" w14:textId="563424D5" w:rsidR="00C429FA" w:rsidRPr="00C429FA" w:rsidRDefault="00C429FA" w:rsidP="00C429FA">
      <w:pPr>
        <w:rPr>
          <w:rFonts w:ascii="Cambria" w:hAnsi="Cambria"/>
        </w:rPr>
      </w:pPr>
      <w:r w:rsidRPr="00C429FA">
        <w:rPr>
          <w:rFonts w:ascii="Cambria" w:hAnsi="Cambria"/>
        </w:rPr>
        <w:t>Photo file 2: ISA_C8X_HeroImage_02.JPG</w:t>
      </w:r>
    </w:p>
    <w:p w14:paraId="55BE7BA0" w14:textId="2996A575" w:rsidR="00C429FA" w:rsidRPr="00C429FA" w:rsidRDefault="00C429FA" w:rsidP="00C429FA">
      <w:pPr>
        <w:rPr>
          <w:rFonts w:ascii="Cambria" w:hAnsi="Cambria"/>
        </w:rPr>
      </w:pPr>
      <w:r w:rsidRPr="00C429FA">
        <w:rPr>
          <w:rFonts w:ascii="Cambria" w:hAnsi="Cambria"/>
        </w:rPr>
        <w:t xml:space="preserve">Photo caption 2: </w:t>
      </w:r>
      <w:proofErr w:type="spellStart"/>
      <w:r w:rsidRPr="00C429FA">
        <w:rPr>
          <w:rFonts w:ascii="Cambria" w:hAnsi="Cambria"/>
        </w:rPr>
        <w:t>Focusrite</w:t>
      </w:r>
      <w:proofErr w:type="spellEnd"/>
      <w:r w:rsidRPr="00C429FA">
        <w:rPr>
          <w:rFonts w:ascii="Cambria" w:hAnsi="Cambria"/>
        </w:rPr>
        <w:t xml:space="preserve"> </w:t>
      </w:r>
      <w:r w:rsidRPr="009075E4">
        <w:rPr>
          <w:rFonts w:ascii="Cambria" w:hAnsi="Cambria"/>
        </w:rPr>
        <w:t>ISA C8X (main product photo #2)</w:t>
      </w:r>
    </w:p>
    <w:p w14:paraId="3ADE3382" w14:textId="77777777" w:rsidR="003966CE" w:rsidRPr="00C429FA" w:rsidRDefault="003966CE" w:rsidP="00AB6ABB">
      <w:pPr>
        <w:rPr>
          <w:rFonts w:ascii="Cambria" w:hAnsi="Cambria"/>
        </w:rPr>
      </w:pPr>
    </w:p>
    <w:p w14:paraId="00A6FBAB" w14:textId="6E27B269" w:rsidR="007D692E" w:rsidRPr="00C429FA" w:rsidRDefault="007D692E" w:rsidP="00AB6ABB">
      <w:pPr>
        <w:rPr>
          <w:rFonts w:ascii="Cambria" w:hAnsi="Cambria"/>
        </w:rPr>
      </w:pPr>
      <w:r w:rsidRPr="00C429FA">
        <w:rPr>
          <w:rFonts w:ascii="Cambria" w:hAnsi="Cambria"/>
        </w:rPr>
        <w:t xml:space="preserve">Photo file </w:t>
      </w:r>
      <w:r w:rsidR="00C429FA" w:rsidRPr="00C429FA">
        <w:rPr>
          <w:rFonts w:ascii="Cambria" w:hAnsi="Cambria"/>
        </w:rPr>
        <w:t>3</w:t>
      </w:r>
      <w:r w:rsidRPr="00C429FA">
        <w:rPr>
          <w:rFonts w:ascii="Cambria" w:hAnsi="Cambria"/>
        </w:rPr>
        <w:t xml:space="preserve">: </w:t>
      </w:r>
      <w:r w:rsidR="002E78CE" w:rsidRPr="00C429FA">
        <w:rPr>
          <w:rFonts w:ascii="Cambria" w:hAnsi="Cambria"/>
        </w:rPr>
        <w:t>ISA_C8X_Closeup_01</w:t>
      </w:r>
      <w:r w:rsidRPr="00C429FA">
        <w:rPr>
          <w:rFonts w:ascii="Cambria" w:hAnsi="Cambria"/>
        </w:rPr>
        <w:t>.JPG</w:t>
      </w:r>
    </w:p>
    <w:p w14:paraId="56156386" w14:textId="50386AD3" w:rsidR="007D692E" w:rsidRPr="00C429FA" w:rsidRDefault="007D692E" w:rsidP="00AB6ABB">
      <w:pPr>
        <w:rPr>
          <w:rFonts w:ascii="Cambria" w:hAnsi="Cambria"/>
        </w:rPr>
      </w:pPr>
      <w:r w:rsidRPr="00C429FA">
        <w:rPr>
          <w:rFonts w:ascii="Cambria" w:hAnsi="Cambria"/>
        </w:rPr>
        <w:t xml:space="preserve">Photo caption </w:t>
      </w:r>
      <w:r w:rsidR="00C429FA" w:rsidRPr="00C429FA">
        <w:rPr>
          <w:rFonts w:ascii="Cambria" w:hAnsi="Cambria"/>
        </w:rPr>
        <w:t>3</w:t>
      </w:r>
      <w:r w:rsidRPr="00C429FA">
        <w:rPr>
          <w:rFonts w:ascii="Cambria" w:hAnsi="Cambria"/>
        </w:rPr>
        <w:t xml:space="preserve">: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(closeup)</w:t>
      </w:r>
    </w:p>
    <w:p w14:paraId="15FA8945" w14:textId="77777777" w:rsidR="007D692E" w:rsidRPr="00C429FA" w:rsidRDefault="007D692E" w:rsidP="00AB6ABB">
      <w:pPr>
        <w:rPr>
          <w:rFonts w:ascii="Cambria" w:hAnsi="Cambria"/>
        </w:rPr>
      </w:pPr>
    </w:p>
    <w:p w14:paraId="4CF98320" w14:textId="320448D2" w:rsidR="007D692E" w:rsidRPr="00C429FA" w:rsidRDefault="007D692E" w:rsidP="00AB6ABB">
      <w:pPr>
        <w:rPr>
          <w:rFonts w:ascii="Cambria" w:hAnsi="Cambria"/>
        </w:rPr>
      </w:pPr>
      <w:r w:rsidRPr="00C429FA">
        <w:rPr>
          <w:rFonts w:ascii="Cambria" w:hAnsi="Cambria"/>
        </w:rPr>
        <w:t xml:space="preserve">Photo file 4: </w:t>
      </w:r>
      <w:r w:rsidR="002E78CE" w:rsidRPr="00C429FA">
        <w:rPr>
          <w:rFonts w:ascii="Cambria" w:hAnsi="Cambria"/>
        </w:rPr>
        <w:t>ISA_C8X_Lifestyle_01</w:t>
      </w:r>
      <w:r w:rsidRPr="00C429FA">
        <w:rPr>
          <w:rFonts w:ascii="Cambria" w:hAnsi="Cambria"/>
        </w:rPr>
        <w:t>.JPG</w:t>
      </w:r>
    </w:p>
    <w:p w14:paraId="27B846C9" w14:textId="1DCFB695" w:rsidR="007D692E" w:rsidRPr="00C429FA" w:rsidRDefault="007D692E" w:rsidP="00AB6ABB">
      <w:pPr>
        <w:rPr>
          <w:rFonts w:ascii="Cambria" w:hAnsi="Cambria"/>
        </w:rPr>
      </w:pPr>
      <w:r w:rsidRPr="00C429FA">
        <w:rPr>
          <w:rFonts w:ascii="Cambria" w:hAnsi="Cambria"/>
        </w:rPr>
        <w:t>Photo caption 4</w:t>
      </w:r>
      <w:r w:rsidR="003A2503">
        <w:rPr>
          <w:rFonts w:ascii="Cambria" w:hAnsi="Cambria"/>
        </w:rPr>
        <w:t>:</w:t>
      </w:r>
      <w:r w:rsidR="00C429FA" w:rsidRPr="00C429FA">
        <w:rPr>
          <w:rFonts w:ascii="Cambria" w:hAnsi="Cambria"/>
        </w:rPr>
        <w:t xml:space="preserve">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(lifestyle photo #1)</w:t>
      </w:r>
    </w:p>
    <w:p w14:paraId="093221FF" w14:textId="77777777" w:rsidR="007D692E" w:rsidRPr="00C429FA" w:rsidRDefault="007D692E" w:rsidP="00AB6ABB">
      <w:pPr>
        <w:rPr>
          <w:rFonts w:ascii="Cambria" w:hAnsi="Cambria"/>
        </w:rPr>
      </w:pPr>
    </w:p>
    <w:p w14:paraId="22E1FC8E" w14:textId="373EA757" w:rsidR="007D692E" w:rsidRPr="00C429FA" w:rsidRDefault="007D692E" w:rsidP="007D692E">
      <w:pPr>
        <w:rPr>
          <w:rFonts w:ascii="Cambria" w:hAnsi="Cambria"/>
        </w:rPr>
      </w:pPr>
      <w:r w:rsidRPr="00C429FA">
        <w:rPr>
          <w:rFonts w:ascii="Cambria" w:hAnsi="Cambria"/>
        </w:rPr>
        <w:t xml:space="preserve">Photo file 5: </w:t>
      </w:r>
      <w:r w:rsidR="002E78CE" w:rsidRPr="00C429FA">
        <w:rPr>
          <w:rFonts w:ascii="Cambria" w:hAnsi="Cambria"/>
        </w:rPr>
        <w:t>ISA_C8X_Lifestyle_02</w:t>
      </w:r>
      <w:r w:rsidRPr="00C429FA">
        <w:rPr>
          <w:rFonts w:ascii="Cambria" w:hAnsi="Cambria"/>
        </w:rPr>
        <w:t>.JPG</w:t>
      </w:r>
    </w:p>
    <w:p w14:paraId="52A29FA3" w14:textId="4CECD156" w:rsidR="007D692E" w:rsidRPr="00C429FA" w:rsidRDefault="007D692E" w:rsidP="007D692E">
      <w:pPr>
        <w:rPr>
          <w:rFonts w:ascii="Cambria" w:hAnsi="Cambria"/>
        </w:rPr>
      </w:pPr>
      <w:r w:rsidRPr="00C429FA">
        <w:rPr>
          <w:rFonts w:ascii="Cambria" w:hAnsi="Cambria"/>
        </w:rPr>
        <w:t xml:space="preserve">Photo caption 5: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(lifestyle photo #2)</w:t>
      </w:r>
    </w:p>
    <w:p w14:paraId="04A8291E" w14:textId="77777777" w:rsidR="002E78CE" w:rsidRPr="00C429FA" w:rsidRDefault="002E78CE" w:rsidP="007D692E">
      <w:pPr>
        <w:rPr>
          <w:rFonts w:ascii="Cambria" w:hAnsi="Cambria"/>
        </w:rPr>
      </w:pPr>
    </w:p>
    <w:p w14:paraId="62F6D0D7" w14:textId="6854CA0E" w:rsidR="002E78CE" w:rsidRPr="00C429FA" w:rsidRDefault="002E78CE" w:rsidP="007D692E">
      <w:pPr>
        <w:rPr>
          <w:rFonts w:ascii="Cambria" w:hAnsi="Cambria"/>
        </w:rPr>
      </w:pPr>
      <w:r w:rsidRPr="00C429FA">
        <w:rPr>
          <w:rFonts w:ascii="Cambria" w:hAnsi="Cambria"/>
        </w:rPr>
        <w:t>Photo file 6: ISA_C8X_Lifestyle_03.JPG</w:t>
      </w:r>
    </w:p>
    <w:p w14:paraId="62F1B97B" w14:textId="0DD07C0F" w:rsidR="002E78CE" w:rsidRPr="00C429FA" w:rsidRDefault="002E78CE" w:rsidP="002E78CE">
      <w:pPr>
        <w:rPr>
          <w:rFonts w:ascii="Cambria" w:hAnsi="Cambria"/>
        </w:rPr>
      </w:pPr>
      <w:r w:rsidRPr="00C429FA">
        <w:rPr>
          <w:rFonts w:ascii="Cambria" w:hAnsi="Cambria"/>
        </w:rPr>
        <w:lastRenderedPageBreak/>
        <w:t>Photo caption</w:t>
      </w:r>
      <w:r w:rsidR="00C429FA" w:rsidRPr="00C429FA">
        <w:rPr>
          <w:rFonts w:ascii="Cambria" w:hAnsi="Cambria"/>
        </w:rPr>
        <w:t xml:space="preserve"> </w:t>
      </w:r>
      <w:r w:rsidRPr="00C429FA">
        <w:rPr>
          <w:rFonts w:ascii="Cambria" w:hAnsi="Cambria"/>
        </w:rPr>
        <w:t xml:space="preserve">6: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(lifestyle photo #3)</w:t>
      </w:r>
    </w:p>
    <w:p w14:paraId="7ACE99DD" w14:textId="77777777" w:rsidR="002E78CE" w:rsidRPr="00C429FA" w:rsidRDefault="002E78CE" w:rsidP="007D692E">
      <w:pPr>
        <w:rPr>
          <w:rFonts w:ascii="Cambria" w:hAnsi="Cambria"/>
        </w:rPr>
      </w:pPr>
    </w:p>
    <w:p w14:paraId="0A501474" w14:textId="2738E19A" w:rsidR="002E78CE" w:rsidRPr="00C429FA" w:rsidRDefault="002E78CE" w:rsidP="007D692E">
      <w:pPr>
        <w:rPr>
          <w:rFonts w:ascii="Cambria" w:hAnsi="Cambria"/>
        </w:rPr>
      </w:pPr>
      <w:r w:rsidRPr="00C429FA">
        <w:rPr>
          <w:rFonts w:ascii="Cambria" w:hAnsi="Cambria"/>
        </w:rPr>
        <w:t>Photo file 7: ISA_C8X_Lifestyle_04.JPG</w:t>
      </w:r>
    </w:p>
    <w:p w14:paraId="597AAB9C" w14:textId="524042C4" w:rsidR="002E78CE" w:rsidRPr="00C429FA" w:rsidRDefault="002E78CE" w:rsidP="002E78CE">
      <w:pPr>
        <w:rPr>
          <w:rFonts w:ascii="Cambria" w:hAnsi="Cambria"/>
        </w:rPr>
      </w:pPr>
      <w:r w:rsidRPr="00C429FA">
        <w:rPr>
          <w:rFonts w:ascii="Cambria" w:hAnsi="Cambria"/>
        </w:rPr>
        <w:t xml:space="preserve">Photo caption 7: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(lifestyle photo #4)</w:t>
      </w:r>
    </w:p>
    <w:p w14:paraId="228EC079" w14:textId="77777777" w:rsidR="002E78CE" w:rsidRPr="00C429FA" w:rsidRDefault="002E78CE" w:rsidP="007D692E">
      <w:pPr>
        <w:rPr>
          <w:rFonts w:ascii="Cambria" w:hAnsi="Cambria"/>
        </w:rPr>
      </w:pPr>
    </w:p>
    <w:p w14:paraId="0625ECE7" w14:textId="4854A84A" w:rsidR="002E78CE" w:rsidRPr="00C429FA" w:rsidRDefault="002E78CE" w:rsidP="007D692E">
      <w:pPr>
        <w:rPr>
          <w:rFonts w:ascii="Cambria" w:hAnsi="Cambria"/>
        </w:rPr>
      </w:pPr>
      <w:r w:rsidRPr="00C429FA">
        <w:rPr>
          <w:rFonts w:ascii="Cambria" w:hAnsi="Cambria"/>
        </w:rPr>
        <w:t>Photo file 8: ISA_C8X_Lifestyle_05.JPG</w:t>
      </w:r>
    </w:p>
    <w:p w14:paraId="52166EB7" w14:textId="4958ED86" w:rsidR="002E78CE" w:rsidRPr="00C429FA" w:rsidRDefault="002E78CE" w:rsidP="002E78CE">
      <w:pPr>
        <w:rPr>
          <w:rFonts w:ascii="Cambria" w:hAnsi="Cambria"/>
        </w:rPr>
      </w:pPr>
      <w:r w:rsidRPr="00C429FA">
        <w:rPr>
          <w:rFonts w:ascii="Cambria" w:hAnsi="Cambria"/>
        </w:rPr>
        <w:t xml:space="preserve">Photo caption 8: </w:t>
      </w:r>
      <w:proofErr w:type="spellStart"/>
      <w:r w:rsidR="00C429FA" w:rsidRPr="00C429FA">
        <w:rPr>
          <w:rFonts w:ascii="Cambria" w:hAnsi="Cambria"/>
        </w:rPr>
        <w:t>Focusrite</w:t>
      </w:r>
      <w:proofErr w:type="spellEnd"/>
      <w:r w:rsidR="00C429FA" w:rsidRPr="00C429FA">
        <w:rPr>
          <w:rFonts w:ascii="Cambria" w:hAnsi="Cambria"/>
        </w:rPr>
        <w:t xml:space="preserve"> </w:t>
      </w:r>
      <w:r w:rsidR="00C429FA" w:rsidRPr="009075E4">
        <w:rPr>
          <w:rFonts w:ascii="Cambria" w:hAnsi="Cambria"/>
        </w:rPr>
        <w:t>ISA C8X (lifestyle photo #5)</w:t>
      </w:r>
    </w:p>
    <w:p w14:paraId="677D78C1" w14:textId="77777777" w:rsidR="007D692E" w:rsidRPr="00C429FA" w:rsidRDefault="007D692E" w:rsidP="00AB6ABB">
      <w:pPr>
        <w:rPr>
          <w:rFonts w:ascii="Cambria" w:hAnsi="Cambria"/>
        </w:rPr>
      </w:pPr>
    </w:p>
    <w:p w14:paraId="2013D083" w14:textId="77777777" w:rsidR="00AB6ABB" w:rsidRPr="00C429FA" w:rsidRDefault="00AB6ABB" w:rsidP="00AB6ABB">
      <w:pPr>
        <w:rPr>
          <w:rFonts w:ascii="Cambria" w:hAnsi="Cambria"/>
        </w:rPr>
      </w:pPr>
    </w:p>
    <w:p w14:paraId="3E48E500" w14:textId="77777777" w:rsidR="00AB6ABB" w:rsidRPr="00C429FA" w:rsidRDefault="00AB6ABB" w:rsidP="00AB6ABB">
      <w:pPr>
        <w:rPr>
          <w:rFonts w:ascii="Cambria" w:hAnsi="Cambria"/>
        </w:rPr>
      </w:pPr>
      <w:r w:rsidRPr="00C429FA">
        <w:rPr>
          <w:rFonts w:ascii="Cambria" w:hAnsi="Cambria"/>
        </w:rPr>
        <w:t xml:space="preserve">For further information, head to </w:t>
      </w:r>
      <w:hyperlink r:id="rId11">
        <w:r w:rsidRPr="00C429FA">
          <w:rPr>
            <w:rStyle w:val="Hyperlink"/>
            <w:rFonts w:ascii="Cambria" w:hAnsi="Cambria"/>
          </w:rPr>
          <w:t>www.focusrite.com</w:t>
        </w:r>
      </w:hyperlink>
      <w:r w:rsidRPr="00C429FA">
        <w:rPr>
          <w:rFonts w:ascii="Cambria" w:hAnsi="Cambria"/>
        </w:rPr>
        <w:t xml:space="preserve"> or contact: </w:t>
      </w:r>
    </w:p>
    <w:p w14:paraId="0D861961" w14:textId="77777777" w:rsidR="00AB6ABB" w:rsidRPr="00C429FA" w:rsidRDefault="00AB6ABB" w:rsidP="00AB6ABB">
      <w:pPr>
        <w:rPr>
          <w:rFonts w:ascii="Cambria" w:hAnsi="Cambria"/>
        </w:rPr>
      </w:pPr>
      <w:r w:rsidRPr="00C429FA">
        <w:rPr>
          <w:rFonts w:ascii="Cambria" w:hAnsi="Cambria"/>
        </w:rPr>
        <w:t xml:space="preserve">USA: Dan Hughley +1 (310) 341-7265 // </w:t>
      </w:r>
      <w:hyperlink r:id="rId12">
        <w:r w:rsidRPr="00C429FA">
          <w:rPr>
            <w:rStyle w:val="Hyperlink"/>
            <w:rFonts w:ascii="Cambria" w:hAnsi="Cambria"/>
          </w:rPr>
          <w:t>daniel.hughley@focusrite.com</w:t>
        </w:r>
      </w:hyperlink>
      <w:r w:rsidRPr="00C429FA">
        <w:rPr>
          <w:rFonts w:ascii="Cambria" w:hAnsi="Cambria"/>
        </w:rPr>
        <w:t xml:space="preserve"> </w:t>
      </w:r>
    </w:p>
    <w:p w14:paraId="6C8852B0" w14:textId="77777777" w:rsidR="00AB6ABB" w:rsidRPr="00C429FA" w:rsidRDefault="00AB6ABB" w:rsidP="00AB6ABB">
      <w:pPr>
        <w:rPr>
          <w:rFonts w:ascii="Cambria" w:hAnsi="Cambria"/>
        </w:rPr>
      </w:pPr>
      <w:r w:rsidRPr="00C429FA">
        <w:rPr>
          <w:rFonts w:ascii="Cambria" w:hAnsi="Cambria"/>
        </w:rPr>
        <w:t xml:space="preserve">Robert Clyne +1 (615) 662-1616 // </w:t>
      </w:r>
      <w:hyperlink r:id="rId13">
        <w:r w:rsidRPr="00C429FA">
          <w:rPr>
            <w:rStyle w:val="Hyperlink"/>
            <w:rFonts w:ascii="Cambria" w:hAnsi="Cambria"/>
          </w:rPr>
          <w:t>robert@clynemedia.com</w:t>
        </w:r>
      </w:hyperlink>
      <w:r w:rsidRPr="00C429FA">
        <w:rPr>
          <w:rFonts w:ascii="Cambria" w:hAnsi="Cambria"/>
        </w:rPr>
        <w:t xml:space="preserve"> </w:t>
      </w:r>
    </w:p>
    <w:p w14:paraId="44D90979" w14:textId="77777777" w:rsidR="00AB6ABB" w:rsidRPr="00C429FA" w:rsidRDefault="00AB6ABB" w:rsidP="00AB6ABB">
      <w:pPr>
        <w:rPr>
          <w:rFonts w:ascii="Cambria" w:hAnsi="Cambria"/>
          <w:b/>
        </w:rPr>
      </w:pPr>
    </w:p>
    <w:p w14:paraId="554D3136" w14:textId="77777777" w:rsidR="00AB6ABB" w:rsidRPr="00C429FA" w:rsidRDefault="00AB6ABB" w:rsidP="00AB6ABB">
      <w:pPr>
        <w:rPr>
          <w:rFonts w:ascii="Cambria" w:hAnsi="Cambria"/>
          <w:b/>
          <w:bCs/>
        </w:rPr>
      </w:pPr>
    </w:p>
    <w:p w14:paraId="0D65BEAF" w14:textId="77777777" w:rsidR="00AB6ABB" w:rsidRPr="00C429FA" w:rsidRDefault="00AB6ABB" w:rsidP="00AB6ABB">
      <w:pPr>
        <w:rPr>
          <w:rFonts w:ascii="Cambria" w:hAnsi="Cambria"/>
          <w:b/>
        </w:rPr>
      </w:pPr>
      <w:r w:rsidRPr="00C429FA">
        <w:rPr>
          <w:rFonts w:ascii="Cambria" w:hAnsi="Cambria"/>
          <w:b/>
        </w:rPr>
        <w:t xml:space="preserve">About </w:t>
      </w:r>
      <w:proofErr w:type="spellStart"/>
      <w:r w:rsidRPr="00C429FA">
        <w:rPr>
          <w:rFonts w:ascii="Cambria" w:hAnsi="Cambria"/>
          <w:b/>
        </w:rPr>
        <w:t>Focusrite</w:t>
      </w:r>
      <w:proofErr w:type="spellEnd"/>
      <w:r w:rsidRPr="00C429FA">
        <w:rPr>
          <w:rFonts w:ascii="Cambria" w:hAnsi="Cambria"/>
          <w:b/>
        </w:rPr>
        <w:t xml:space="preserve"> </w:t>
      </w:r>
    </w:p>
    <w:p w14:paraId="46C63E17" w14:textId="2B4A5591" w:rsidR="00AB6ABB" w:rsidRPr="00C429FA" w:rsidRDefault="003D7BFD" w:rsidP="00AB6ABB">
      <w:pPr>
        <w:rPr>
          <w:rFonts w:ascii="Cambria" w:hAnsi="Cambria"/>
        </w:rPr>
      </w:pPr>
      <w:r w:rsidRPr="00C429FA">
        <w:rPr>
          <w:rFonts w:ascii="Cambria" w:hAnsi="Cambria"/>
        </w:rPr>
        <w:t xml:space="preserve">Founded in the UK in 1985, </w:t>
      </w:r>
      <w:proofErr w:type="spellStart"/>
      <w:r w:rsidRPr="00C429FA">
        <w:rPr>
          <w:rFonts w:ascii="Cambria" w:hAnsi="Cambria"/>
        </w:rPr>
        <w:t>Focusrite</w:t>
      </w:r>
      <w:proofErr w:type="spellEnd"/>
      <w:r w:rsidRPr="00C429FA">
        <w:rPr>
          <w:rFonts w:ascii="Cambria" w:hAnsi="Cambria"/>
        </w:rPr>
        <w:t xml:space="preserve"> is a leading manufacturer of audio interfaces, mic preamps, and audio-over-IP solutions. The brand’s 40-year history in pro audio began with legendary audio designer Rupert Neve, who created the now-iconic ISA 110 and 130 modules for Sir George Martin’s Air Montserrat. This same ISA design went on to form the heart of a series of ten </w:t>
      </w:r>
      <w:proofErr w:type="spellStart"/>
      <w:r w:rsidRPr="00C429FA">
        <w:rPr>
          <w:rFonts w:ascii="Cambria" w:hAnsi="Cambria"/>
        </w:rPr>
        <w:t>Focusrite</w:t>
      </w:r>
      <w:proofErr w:type="spellEnd"/>
      <w:r w:rsidRPr="00C429FA">
        <w:rPr>
          <w:rFonts w:ascii="Cambria" w:hAnsi="Cambria"/>
        </w:rPr>
        <w:t xml:space="preserve"> Studio Consoles – built for Metropolis, Electric Lady</w:t>
      </w:r>
      <w:r w:rsidR="00DC7A3B" w:rsidRPr="00C429FA">
        <w:rPr>
          <w:rFonts w:ascii="Cambria" w:hAnsi="Cambria"/>
        </w:rPr>
        <w:t xml:space="preserve"> </w:t>
      </w:r>
      <w:r w:rsidRPr="00C429FA">
        <w:rPr>
          <w:rFonts w:ascii="Cambria" w:hAnsi="Cambria"/>
        </w:rPr>
        <w:t xml:space="preserve">and Master Rock, among other legendary studios – and later the revered </w:t>
      </w:r>
      <w:proofErr w:type="gramStart"/>
      <w:r w:rsidRPr="00C429FA">
        <w:rPr>
          <w:rFonts w:ascii="Cambria" w:hAnsi="Cambria"/>
        </w:rPr>
        <w:t>Red</w:t>
      </w:r>
      <w:proofErr w:type="gramEnd"/>
      <w:r w:rsidRPr="00C429FA">
        <w:rPr>
          <w:rFonts w:ascii="Cambria" w:hAnsi="Cambria"/>
        </w:rPr>
        <w:t xml:space="preserve"> range, as well as the ISA outboard that lives on to this day. Trusted by millions of artists, producers, and engineers around the world, </w:t>
      </w:r>
      <w:proofErr w:type="spellStart"/>
      <w:r w:rsidRPr="00C429FA">
        <w:rPr>
          <w:rFonts w:ascii="Cambria" w:hAnsi="Cambria"/>
        </w:rPr>
        <w:t>Focusrite</w:t>
      </w:r>
      <w:proofErr w:type="spellEnd"/>
      <w:r w:rsidRPr="00C429FA">
        <w:rPr>
          <w:rFonts w:ascii="Cambria" w:hAnsi="Cambria"/>
        </w:rPr>
        <w:t xml:space="preserve"> can be found everywhere — from world class studios to bedroom setups. </w:t>
      </w:r>
      <w:proofErr w:type="spellStart"/>
      <w:r w:rsidRPr="00C429FA">
        <w:rPr>
          <w:rFonts w:ascii="Cambria" w:hAnsi="Cambria"/>
        </w:rPr>
        <w:t>Focusrite</w:t>
      </w:r>
      <w:proofErr w:type="spellEnd"/>
      <w:r w:rsidRPr="00C429FA">
        <w:rPr>
          <w:rFonts w:ascii="Cambria" w:hAnsi="Cambria"/>
        </w:rPr>
        <w:t xml:space="preserve"> empowers creators to capture their sound, wherever they make music. </w:t>
      </w:r>
      <w:hyperlink r:id="rId14" w:history="1">
        <w:r w:rsidRPr="00C429FA">
          <w:rPr>
            <w:rStyle w:val="Hyperlink"/>
            <w:rFonts w:ascii="Cambria" w:hAnsi="Cambria"/>
          </w:rPr>
          <w:t>www.focusrite.com</w:t>
        </w:r>
      </w:hyperlink>
      <w:r w:rsidRPr="00C429FA">
        <w:rPr>
          <w:rFonts w:ascii="Cambria" w:hAnsi="Cambria"/>
        </w:rPr>
        <w:t xml:space="preserve">.  </w:t>
      </w:r>
    </w:p>
    <w:sectPr w:rsidR="00AB6ABB" w:rsidRPr="00C429FA" w:rsidSect="00AB6ABB">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E26D"/>
    <w:multiLevelType w:val="hybridMultilevel"/>
    <w:tmpl w:val="5DEA556C"/>
    <w:lvl w:ilvl="0" w:tplc="74C87BFE">
      <w:start w:val="1"/>
      <w:numFmt w:val="bullet"/>
      <w:lvlText w:val=""/>
      <w:lvlJc w:val="left"/>
      <w:pPr>
        <w:ind w:left="720" w:hanging="360"/>
      </w:pPr>
      <w:rPr>
        <w:rFonts w:ascii="Symbol" w:hAnsi="Symbol" w:hint="default"/>
      </w:rPr>
    </w:lvl>
    <w:lvl w:ilvl="1" w:tplc="56A8BD9A">
      <w:start w:val="1"/>
      <w:numFmt w:val="bullet"/>
      <w:lvlText w:val="o"/>
      <w:lvlJc w:val="left"/>
      <w:pPr>
        <w:ind w:left="1440" w:hanging="360"/>
      </w:pPr>
      <w:rPr>
        <w:rFonts w:ascii="Courier New" w:hAnsi="Courier New" w:hint="default"/>
      </w:rPr>
    </w:lvl>
    <w:lvl w:ilvl="2" w:tplc="533A2E92">
      <w:start w:val="1"/>
      <w:numFmt w:val="bullet"/>
      <w:lvlText w:val=""/>
      <w:lvlJc w:val="left"/>
      <w:pPr>
        <w:ind w:left="2160" w:hanging="360"/>
      </w:pPr>
      <w:rPr>
        <w:rFonts w:ascii="Wingdings" w:hAnsi="Wingdings" w:hint="default"/>
      </w:rPr>
    </w:lvl>
    <w:lvl w:ilvl="3" w:tplc="E2AA4A70">
      <w:start w:val="1"/>
      <w:numFmt w:val="bullet"/>
      <w:lvlText w:val=""/>
      <w:lvlJc w:val="left"/>
      <w:pPr>
        <w:ind w:left="2880" w:hanging="360"/>
      </w:pPr>
      <w:rPr>
        <w:rFonts w:ascii="Symbol" w:hAnsi="Symbol" w:hint="default"/>
      </w:rPr>
    </w:lvl>
    <w:lvl w:ilvl="4" w:tplc="057CB782">
      <w:start w:val="1"/>
      <w:numFmt w:val="bullet"/>
      <w:lvlText w:val="o"/>
      <w:lvlJc w:val="left"/>
      <w:pPr>
        <w:ind w:left="3600" w:hanging="360"/>
      </w:pPr>
      <w:rPr>
        <w:rFonts w:ascii="Courier New" w:hAnsi="Courier New" w:hint="default"/>
      </w:rPr>
    </w:lvl>
    <w:lvl w:ilvl="5" w:tplc="9F32AE5C">
      <w:start w:val="1"/>
      <w:numFmt w:val="bullet"/>
      <w:lvlText w:val=""/>
      <w:lvlJc w:val="left"/>
      <w:pPr>
        <w:ind w:left="4320" w:hanging="360"/>
      </w:pPr>
      <w:rPr>
        <w:rFonts w:ascii="Wingdings" w:hAnsi="Wingdings" w:hint="default"/>
      </w:rPr>
    </w:lvl>
    <w:lvl w:ilvl="6" w:tplc="A13E4816">
      <w:start w:val="1"/>
      <w:numFmt w:val="bullet"/>
      <w:lvlText w:val=""/>
      <w:lvlJc w:val="left"/>
      <w:pPr>
        <w:ind w:left="5040" w:hanging="360"/>
      </w:pPr>
      <w:rPr>
        <w:rFonts w:ascii="Symbol" w:hAnsi="Symbol" w:hint="default"/>
      </w:rPr>
    </w:lvl>
    <w:lvl w:ilvl="7" w:tplc="F9D29EBE">
      <w:start w:val="1"/>
      <w:numFmt w:val="bullet"/>
      <w:lvlText w:val="o"/>
      <w:lvlJc w:val="left"/>
      <w:pPr>
        <w:ind w:left="5760" w:hanging="360"/>
      </w:pPr>
      <w:rPr>
        <w:rFonts w:ascii="Courier New" w:hAnsi="Courier New" w:hint="default"/>
      </w:rPr>
    </w:lvl>
    <w:lvl w:ilvl="8" w:tplc="5C8617F8">
      <w:start w:val="1"/>
      <w:numFmt w:val="bullet"/>
      <w:lvlText w:val=""/>
      <w:lvlJc w:val="left"/>
      <w:pPr>
        <w:ind w:left="6480" w:hanging="360"/>
      </w:pPr>
      <w:rPr>
        <w:rFonts w:ascii="Wingdings" w:hAnsi="Wingdings" w:hint="default"/>
      </w:rPr>
    </w:lvl>
  </w:abstractNum>
  <w:num w:numId="1" w16cid:durableId="102979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5"/>
    <w:rsid w:val="00011560"/>
    <w:rsid w:val="00113795"/>
    <w:rsid w:val="0011407A"/>
    <w:rsid w:val="00223ED0"/>
    <w:rsid w:val="002A2E12"/>
    <w:rsid w:val="002E78CE"/>
    <w:rsid w:val="0032714C"/>
    <w:rsid w:val="003509DD"/>
    <w:rsid w:val="003966CE"/>
    <w:rsid w:val="003A2503"/>
    <w:rsid w:val="003D7BFD"/>
    <w:rsid w:val="00440D19"/>
    <w:rsid w:val="004E7E7A"/>
    <w:rsid w:val="005059D4"/>
    <w:rsid w:val="007D692E"/>
    <w:rsid w:val="0082451B"/>
    <w:rsid w:val="009075E4"/>
    <w:rsid w:val="009357B5"/>
    <w:rsid w:val="00A83636"/>
    <w:rsid w:val="00A93948"/>
    <w:rsid w:val="00AB6ABB"/>
    <w:rsid w:val="00AC149E"/>
    <w:rsid w:val="00AE41FD"/>
    <w:rsid w:val="00BD246B"/>
    <w:rsid w:val="00C429FA"/>
    <w:rsid w:val="00DC7A3B"/>
    <w:rsid w:val="00E82762"/>
    <w:rsid w:val="00FB11B2"/>
    <w:rsid w:val="00FB7B8A"/>
    <w:rsid w:val="00FD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E445"/>
  <w15:chartTrackingRefBased/>
  <w15:docId w15:val="{1F9DFE03-1904-8842-A2A5-827B151D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AA5"/>
    <w:rPr>
      <w:rFonts w:eastAsiaTheme="majorEastAsia" w:cstheme="majorBidi"/>
      <w:color w:val="272727" w:themeColor="text1" w:themeTint="D8"/>
    </w:rPr>
  </w:style>
  <w:style w:type="paragraph" w:styleId="Title">
    <w:name w:val="Title"/>
    <w:basedOn w:val="Normal"/>
    <w:next w:val="Normal"/>
    <w:link w:val="TitleChar"/>
    <w:uiPriority w:val="10"/>
    <w:qFormat/>
    <w:rsid w:val="00FD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A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AA5"/>
    <w:rPr>
      <w:i/>
      <w:iCs/>
      <w:color w:val="404040" w:themeColor="text1" w:themeTint="BF"/>
    </w:rPr>
  </w:style>
  <w:style w:type="paragraph" w:styleId="ListParagraph">
    <w:name w:val="List Paragraph"/>
    <w:basedOn w:val="Normal"/>
    <w:uiPriority w:val="34"/>
    <w:qFormat/>
    <w:rsid w:val="00FD7AA5"/>
    <w:pPr>
      <w:ind w:left="720"/>
      <w:contextualSpacing/>
    </w:pPr>
  </w:style>
  <w:style w:type="character" w:styleId="IntenseEmphasis">
    <w:name w:val="Intense Emphasis"/>
    <w:basedOn w:val="DefaultParagraphFont"/>
    <w:uiPriority w:val="21"/>
    <w:qFormat/>
    <w:rsid w:val="00FD7AA5"/>
    <w:rPr>
      <w:i/>
      <w:iCs/>
      <w:color w:val="2F5496" w:themeColor="accent1" w:themeShade="BF"/>
    </w:rPr>
  </w:style>
  <w:style w:type="paragraph" w:styleId="IntenseQuote">
    <w:name w:val="Intense Quote"/>
    <w:basedOn w:val="Normal"/>
    <w:next w:val="Normal"/>
    <w:link w:val="IntenseQuoteChar"/>
    <w:uiPriority w:val="30"/>
    <w:qFormat/>
    <w:rsid w:val="00FD7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AA5"/>
    <w:rPr>
      <w:i/>
      <w:iCs/>
      <w:color w:val="2F5496" w:themeColor="accent1" w:themeShade="BF"/>
    </w:rPr>
  </w:style>
  <w:style w:type="character" w:styleId="IntenseReference">
    <w:name w:val="Intense Reference"/>
    <w:basedOn w:val="DefaultParagraphFont"/>
    <w:uiPriority w:val="32"/>
    <w:qFormat/>
    <w:rsid w:val="00FD7AA5"/>
    <w:rPr>
      <w:b/>
      <w:bCs/>
      <w:smallCaps/>
      <w:color w:val="2F5496" w:themeColor="accent1" w:themeShade="BF"/>
      <w:spacing w:val="5"/>
    </w:rPr>
  </w:style>
  <w:style w:type="character" w:styleId="Hyperlink">
    <w:name w:val="Hyperlink"/>
    <w:basedOn w:val="DefaultParagraphFont"/>
    <w:uiPriority w:val="99"/>
    <w:unhideWhenUsed/>
    <w:rsid w:val="00AB6ABB"/>
    <w:rPr>
      <w:color w:val="0563C1" w:themeColor="hyperlink"/>
      <w:u w:val="single"/>
    </w:rPr>
  </w:style>
  <w:style w:type="character" w:styleId="UnresolvedMention">
    <w:name w:val="Unresolved Mention"/>
    <w:basedOn w:val="DefaultParagraphFont"/>
    <w:uiPriority w:val="99"/>
    <w:semiHidden/>
    <w:unhideWhenUsed/>
    <w:rsid w:val="00AB6ABB"/>
    <w:rPr>
      <w:color w:val="605E5C"/>
      <w:shd w:val="clear" w:color="auto" w:fill="E1DFDD"/>
    </w:rPr>
  </w:style>
  <w:style w:type="character" w:styleId="FollowedHyperlink">
    <w:name w:val="FollowedHyperlink"/>
    <w:basedOn w:val="DefaultParagraphFont"/>
    <w:uiPriority w:val="99"/>
    <w:semiHidden/>
    <w:unhideWhenUsed/>
    <w:rsid w:val="00AB6ABB"/>
    <w:rPr>
      <w:color w:val="954F72" w:themeColor="followedHyperlink"/>
      <w:u w:val="single"/>
    </w:rPr>
  </w:style>
  <w:style w:type="paragraph" w:styleId="Revision">
    <w:name w:val="Revision"/>
    <w:hidden/>
    <w:uiPriority w:val="99"/>
    <w:semiHidden/>
    <w:rsid w:val="003966CE"/>
    <w:pPr>
      <w:spacing w:line="240" w:lineRule="auto"/>
    </w:pPr>
  </w:style>
  <w:style w:type="character" w:styleId="CommentReference">
    <w:name w:val="annotation reference"/>
    <w:basedOn w:val="DefaultParagraphFont"/>
    <w:uiPriority w:val="99"/>
    <w:semiHidden/>
    <w:unhideWhenUsed/>
    <w:rsid w:val="002A2E12"/>
    <w:rPr>
      <w:sz w:val="16"/>
      <w:szCs w:val="16"/>
    </w:rPr>
  </w:style>
  <w:style w:type="paragraph" w:styleId="CommentText">
    <w:name w:val="annotation text"/>
    <w:basedOn w:val="Normal"/>
    <w:link w:val="CommentTextChar"/>
    <w:uiPriority w:val="99"/>
    <w:semiHidden/>
    <w:unhideWhenUsed/>
    <w:rsid w:val="002A2E12"/>
    <w:pPr>
      <w:spacing w:line="240" w:lineRule="auto"/>
    </w:pPr>
    <w:rPr>
      <w:sz w:val="20"/>
      <w:szCs w:val="20"/>
    </w:rPr>
  </w:style>
  <w:style w:type="character" w:customStyle="1" w:styleId="CommentTextChar">
    <w:name w:val="Comment Text Char"/>
    <w:basedOn w:val="DefaultParagraphFont"/>
    <w:link w:val="CommentText"/>
    <w:uiPriority w:val="99"/>
    <w:semiHidden/>
    <w:rsid w:val="002A2E12"/>
    <w:rPr>
      <w:sz w:val="20"/>
      <w:szCs w:val="20"/>
    </w:rPr>
  </w:style>
  <w:style w:type="paragraph" w:styleId="CommentSubject">
    <w:name w:val="annotation subject"/>
    <w:basedOn w:val="CommentText"/>
    <w:next w:val="CommentText"/>
    <w:link w:val="CommentSubjectChar"/>
    <w:uiPriority w:val="99"/>
    <w:semiHidden/>
    <w:unhideWhenUsed/>
    <w:rsid w:val="002A2E12"/>
    <w:rPr>
      <w:b/>
      <w:bCs/>
    </w:rPr>
  </w:style>
  <w:style w:type="character" w:customStyle="1" w:styleId="CommentSubjectChar">
    <w:name w:val="Comment Subject Char"/>
    <w:basedOn w:val="CommentTextChar"/>
    <w:link w:val="CommentSubject"/>
    <w:uiPriority w:val="99"/>
    <w:semiHidden/>
    <w:rsid w:val="002A2E12"/>
    <w:rPr>
      <w:b/>
      <w:bCs/>
      <w:sz w:val="20"/>
      <w:szCs w:val="20"/>
    </w:rPr>
  </w:style>
  <w:style w:type="table" w:styleId="TableGrid">
    <w:name w:val="Table Grid"/>
    <w:basedOn w:val="TableNormal"/>
    <w:uiPriority w:val="59"/>
    <w:rsid w:val="002E78CE"/>
    <w:pPr>
      <w:pBdr>
        <w:top w:val="nil"/>
        <w:left w:val="nil"/>
        <w:bottom w:val="nil"/>
        <w:right w:val="nil"/>
        <w:between w:val="nil"/>
        <w:bar w:val="nil"/>
      </w:pBdr>
      <w:spacing w:line="240" w:lineRule="auto"/>
    </w:pPr>
    <w:rPr>
      <w:rFonts w:ascii="Times New Roman" w:eastAsia="Arial Unicode MS" w:hAnsi="Times New Roman" w:cs="Times New Roman"/>
      <w:kern w:val="0"/>
      <w:sz w:val="20"/>
      <w:szCs w:val="20"/>
      <w:bdr w:val="nil"/>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m__0ltsDo?si=NJgeE3NruAPA2Ygh" TargetMode="External"/><Relationship Id="rId13" Type="http://schemas.openxmlformats.org/officeDocument/2006/relationships/hyperlink" Target="mailto:robert@clynemedia.com" TargetMode="External"/><Relationship Id="rId3" Type="http://schemas.openxmlformats.org/officeDocument/2006/relationships/settings" Target="settings.xml"/><Relationship Id="rId7" Type="http://schemas.openxmlformats.org/officeDocument/2006/relationships/hyperlink" Target="https://focusrite.com/" TargetMode="External"/><Relationship Id="rId12" Type="http://schemas.openxmlformats.org/officeDocument/2006/relationships/hyperlink" Target="mailto:daniel.hughley@focusrit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ocusrite.com/isa-c8x" TargetMode="External"/><Relationship Id="rId11" Type="http://schemas.openxmlformats.org/officeDocument/2006/relationships/hyperlink" Target="http://www.focusrite.com"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focusrite.com/isa" TargetMode="External"/><Relationship Id="rId4" Type="http://schemas.openxmlformats.org/officeDocument/2006/relationships/webSettings" Target="webSettings.xml"/><Relationship Id="rId9" Type="http://schemas.openxmlformats.org/officeDocument/2006/relationships/hyperlink" Target="https://focusrite.com/isa-c8x" TargetMode="External"/><Relationship Id="rId14" Type="http://schemas.openxmlformats.org/officeDocument/2006/relationships/hyperlink" Target="http://www.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14</cp:revision>
  <dcterms:created xsi:type="dcterms:W3CDTF">2026-04-16T16:14:00Z</dcterms:created>
  <dcterms:modified xsi:type="dcterms:W3CDTF">2026-04-27T21:13:00Z</dcterms:modified>
</cp:coreProperties>
</file>