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center"/>
      </w:pPr>
      <w:r w:rsidDel="00000000" w:rsidR="00000000" w:rsidRPr="00000000">
        <w:drawing>
          <wp:inline distB="0" distT="0" distL="0" distR="0">
            <wp:extent cx="3409950" cy="1733550"/>
            <wp:effectExtent b="0" l="0" r="0" t="0"/>
            <wp:docPr descr="Description: Screen Shot 2015-12-07 at 4.01.02 PM.png" id="1" name="image01.png"/>
            <a:graphic>
              <a:graphicData uri="http://schemas.openxmlformats.org/drawingml/2006/picture">
                <pic:pic>
                  <pic:nvPicPr>
                    <pic:cNvPr descr="Description: Screen Shot 2015-12-07 at 4.01.02 PM.png" id="0" name="image01.png"/>
                    <pic:cNvPicPr preferRelativeResize="0"/>
                  </pic:nvPicPr>
                  <pic:blipFill>
                    <a:blip r:embed="rId5"/>
                    <a:srcRect b="0" l="0" r="0" t="0"/>
                    <a:stretch>
                      <a:fillRect/>
                    </a:stretch>
                  </pic:blipFill>
                  <pic:spPr>
                    <a:xfrm>
                      <a:off x="0" y="0"/>
                      <a:ext cx="3409950" cy="173355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color w:val="000000"/>
          <w:sz w:val="20"/>
          <w:szCs w:val="20"/>
          <w:u w:val="none"/>
          <w:rtl w:val="0"/>
        </w:rPr>
        <w:t xml:space="preserve">FOR IMMEDIATE RELEASE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1"/>
          <w:color w:val="000000"/>
          <w:sz w:val="28"/>
          <w:szCs w:val="28"/>
          <w:u w:val="none"/>
          <w:rtl w:val="0"/>
        </w:rPr>
        <w:t xml:space="preserve">Ernie Ball Music Man Debuts 2017 line of John Petrucci Majesty Guitars </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0000"/>
          <w:sz w:val="24"/>
          <w:szCs w:val="24"/>
          <w:u w:val="none"/>
          <w:rtl w:val="0"/>
        </w:rPr>
        <w:t xml:space="preserve">(The NAMM Show, Anaheim, CA – January 19, 201</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color w:val="000000"/>
          <w:sz w:val="24"/>
          <w:szCs w:val="24"/>
          <w:u w:val="none"/>
          <w:rtl w:val="0"/>
        </w:rPr>
        <w:t xml:space="preserve">) – </w:t>
      </w:r>
      <w:r w:rsidDel="00000000" w:rsidR="00000000" w:rsidRPr="00000000">
        <w:rPr>
          <w:rFonts w:ascii="Arial" w:cs="Arial" w:eastAsia="Arial" w:hAnsi="Arial"/>
          <w:b w:val="0"/>
          <w:color w:val="000000"/>
          <w:sz w:val="24"/>
          <w:szCs w:val="24"/>
          <w:u w:val="none"/>
          <w:rtl w:val="0"/>
        </w:rPr>
        <w:t xml:space="preserve">Ernie Ball Music Man (Booth 5440), one of the world’s premier guitar, bass and amp manufacturers, introduces its new</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color w:val="000000"/>
          <w:sz w:val="24"/>
          <w:szCs w:val="24"/>
          <w:u w:val="none"/>
          <w:rtl w:val="0"/>
        </w:rPr>
        <w:t xml:space="preserve">Monarchy Series John Petrucci Majesty guitars</w:t>
      </w:r>
      <w:r w:rsidDel="00000000" w:rsidR="00000000" w:rsidRPr="00000000">
        <w:rPr>
          <w:rFonts w:ascii="Arial" w:cs="Arial" w:eastAsia="Arial" w:hAnsi="Arial"/>
          <w:rtl w:val="0"/>
        </w:rPr>
        <w:t xml:space="preserve"> for 2017.</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color w:val="000000"/>
          <w:sz w:val="24"/>
          <w:szCs w:val="24"/>
          <w:u w:val="none"/>
          <w:rtl w:val="0"/>
        </w:rPr>
        <w:t xml:space="preserve">Monarchy Series features a highly flamed maple shield seated in an African Mahogany body. While previous models have featured a completely matte finish, the Monarchy series features a glossy finish on the front and a matte finish on the back for a luxurious look and feel. Equipped with DiMarzio Sonic Ecstasy pickups and a piezo bridge, the Monarchy series offer a versatile palette of tones. </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rtl w:val="0"/>
        </w:rPr>
        <w:t xml:space="preserve">Petrucci remarked, “The Sonic Ecstasy pickups have upped the game tremendously, making the Majesty guitars sound bolder, richer, clearer, and even more versatile and expressive than their predecessors.”  </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0"/>
          <w:color w:val="000000"/>
          <w:sz w:val="24"/>
          <w:szCs w:val="24"/>
          <w:u w:val="none"/>
          <w:rtl w:val="0"/>
        </w:rPr>
        <w:t xml:space="preserve">These guitars are available in six- and seven-string models in four exciting new finishes: Black Knight, Majestic Purple, Royal Red and Imperial Blue. </w:t>
      </w:r>
    </w:p>
    <w:p w:rsidR="00000000" w:rsidDel="00000000" w:rsidP="00000000" w:rsidRDefault="00000000" w:rsidRPr="00000000">
      <w:pPr>
        <w:spacing w:after="0" w:before="0" w:line="276" w:lineRule="auto"/>
        <w:contextualSpacing w:val="0"/>
      </w:pPr>
      <w:bookmarkStart w:colFirst="0" w:colLast="0" w:name="_djcp8xo3ss9d" w:id="0"/>
      <w:bookmarkEnd w:id="0"/>
      <w:r w:rsidDel="00000000" w:rsidR="00000000" w:rsidRPr="00000000">
        <w:rPr>
          <w:rtl w:val="0"/>
        </w:rPr>
      </w:r>
    </w:p>
    <w:p w:rsidR="00000000" w:rsidDel="00000000" w:rsidP="00000000" w:rsidRDefault="00000000" w:rsidRPr="00000000">
      <w:pPr>
        <w:spacing w:after="0" w:before="0" w:line="276" w:lineRule="auto"/>
        <w:contextualSpacing w:val="0"/>
      </w:pPr>
      <w:bookmarkStart w:colFirst="0" w:colLast="0" w:name="_b7ibdm647i0" w:id="1"/>
      <w:bookmarkEnd w:id="1"/>
      <w:r w:rsidDel="00000000" w:rsidR="00000000" w:rsidRPr="00000000">
        <w:rPr>
          <w:rFonts w:ascii="Arial" w:cs="Arial" w:eastAsia="Arial" w:hAnsi="Arial"/>
          <w:rtl w:val="0"/>
        </w:rPr>
        <w:t xml:space="preserve">Petrucci added, “You have to hold one in your hands and see how gorgeous they are in person to truly appreciate the level of artistry that has gone into these instruments. I’m really just blown away by the continued innovation and spirit that EBMM infuses into these awe-inspiring instruments.”</w:t>
      </w:r>
    </w:p>
    <w:p w:rsidR="00000000" w:rsidDel="00000000" w:rsidP="00000000" w:rsidRDefault="00000000" w:rsidRPr="00000000">
      <w:pPr>
        <w:spacing w:after="0" w:before="0" w:line="276" w:lineRule="auto"/>
        <w:contextualSpacing w:val="0"/>
      </w:pPr>
      <w:bookmarkStart w:colFirst="0" w:colLast="0" w:name="_gjdgxs" w:id="2"/>
      <w:bookmarkEnd w:id="2"/>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0"/>
          <w:sz w:val="24"/>
          <w:szCs w:val="24"/>
          <w:u w:val="none"/>
          <w:rtl w:val="0"/>
        </w:rPr>
        <w:t xml:space="preserve">The Ernie Ball Music Man Monarchy Series John Petrucci Majesty guitars will be available for pre-sale beginni</w:t>
      </w:r>
      <w:r w:rsidDel="00000000" w:rsidR="00000000" w:rsidRPr="00000000">
        <w:rPr>
          <w:rFonts w:ascii="Arial" w:cs="Arial" w:eastAsia="Arial" w:hAnsi="Arial"/>
          <w:rtl w:val="0"/>
        </w:rPr>
        <w:t xml:space="preserve">ng April 3, and</w:t>
      </w:r>
      <w:r w:rsidDel="00000000" w:rsidR="00000000" w:rsidRPr="00000000">
        <w:rPr>
          <w:rFonts w:ascii="Arial" w:cs="Arial" w:eastAsia="Arial" w:hAnsi="Arial"/>
          <w:b w:val="0"/>
          <w:sz w:val="24"/>
          <w:szCs w:val="24"/>
          <w:u w:val="none"/>
          <w:rtl w:val="0"/>
        </w:rPr>
        <w:t xml:space="preserve"> in stores May 1, </w:t>
      </w:r>
      <w:r w:rsidDel="00000000" w:rsidR="00000000" w:rsidRPr="00000000">
        <w:rPr>
          <w:rFonts w:ascii="Arial" w:cs="Arial" w:eastAsia="Arial" w:hAnsi="Arial"/>
          <w:b w:val="0"/>
          <w:sz w:val="24"/>
          <w:szCs w:val="24"/>
          <w:u w:val="none"/>
          <w:rtl w:val="0"/>
        </w:rPr>
        <w:t xml:space="preserve">starting at $2,999.99 SRP/MAP. </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0"/>
          <w:color w:val="000000"/>
          <w:sz w:val="24"/>
          <w:szCs w:val="24"/>
          <w:u w:val="none"/>
          <w:rtl w:val="0"/>
        </w:rPr>
        <w:t xml:space="preserve">Photo file 1: MM_JP_Majesty_BlackKnight.JPG</w:t>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0"/>
          <w:color w:val="000000"/>
          <w:sz w:val="24"/>
          <w:szCs w:val="24"/>
          <w:u w:val="none"/>
          <w:rtl w:val="0"/>
        </w:rPr>
        <w:t xml:space="preserve">Photo caption 1: Ernie Ball Music Man Monarchy Series John Petrucci Majesty guitar in Black Knight finish</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0"/>
          <w:color w:val="000000"/>
          <w:sz w:val="24"/>
          <w:szCs w:val="24"/>
          <w:u w:val="none"/>
          <w:rtl w:val="0"/>
        </w:rPr>
        <w:t xml:space="preserve">Photo file 2: MM_ JP_Majesty_MajesticPurple.JPG</w:t>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0"/>
          <w:color w:val="000000"/>
          <w:sz w:val="24"/>
          <w:szCs w:val="24"/>
          <w:u w:val="none"/>
          <w:rtl w:val="0"/>
        </w:rPr>
        <w:t xml:space="preserve">Photo caption 2: Ernie Ball Music Man Monarchy Series John Petrucci Majesty guitar in Majestic Purple finish</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0"/>
          <w:color w:val="000000"/>
          <w:sz w:val="24"/>
          <w:szCs w:val="24"/>
          <w:u w:val="none"/>
          <w:rtl w:val="0"/>
        </w:rPr>
        <w:t xml:space="preserve">Photo file 3: MM_ JP_Majesty_RoyalRed.JPG</w:t>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0"/>
          <w:color w:val="000000"/>
          <w:sz w:val="24"/>
          <w:szCs w:val="24"/>
          <w:u w:val="none"/>
          <w:rtl w:val="0"/>
        </w:rPr>
        <w:t xml:space="preserve">Photo caption 3: Ernie Ball Music Man Monarchy Series John Petrucci Majesty guitar in Royal Red finish</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0"/>
          <w:color w:val="000000"/>
          <w:sz w:val="24"/>
          <w:szCs w:val="24"/>
          <w:u w:val="none"/>
          <w:rtl w:val="0"/>
        </w:rPr>
        <w:t xml:space="preserve">Photo file 4: MM_ JP_Majesty_ImperialBlue.JPG</w:t>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0"/>
          <w:color w:val="000000"/>
          <w:sz w:val="24"/>
          <w:szCs w:val="24"/>
          <w:u w:val="none"/>
          <w:rtl w:val="0"/>
        </w:rPr>
        <w:t xml:space="preserve">Photo caption 4: Ernie Ball Music Man Monarchy Series John Petrucci Majesty guitar in Imperial Blue finish</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1"/>
          <w:color w:val="000000"/>
          <w:sz w:val="24"/>
          <w:szCs w:val="24"/>
          <w:u w:val="none"/>
          <w:rtl w:val="0"/>
        </w:rPr>
        <w:t xml:space="preserve">About Ernie Ball:</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4"/>
          <w:szCs w:val="24"/>
          <w:u w:val="none"/>
          <w:rtl w:val="0"/>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4"/>
          <w:szCs w:val="24"/>
          <w:u w:val="none"/>
          <w:rtl w:val="0"/>
        </w:rPr>
        <w:t xml:space="preserve"> </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4"/>
          <w:szCs w:val="24"/>
          <w:u w:val="none"/>
          <w:rtl w:val="0"/>
        </w:rPr>
        <w:t xml:space="preserve">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4"/>
          <w:szCs w:val="24"/>
          <w:u w:val="none"/>
          <w:rtl w:val="0"/>
        </w:rPr>
        <w:t xml:space="preserve"> </w:t>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000000"/>
          <w:sz w:val="24"/>
          <w:szCs w:val="24"/>
          <w:u w:val="none"/>
          <w:rtl w:val="0"/>
        </w:rPr>
        <w:t xml:space="preserve">The family-run company maintains its founder's dedication to preserving the musician's playing experience and delivering superior sound quality through the development of new products, such as Cobalt Slinkys, M-Steel, Earthwood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 www.ernieball.com and www.music-man.com</w:t>
      </w:r>
      <w:r w:rsidDel="00000000" w:rsidR="00000000" w:rsidRPr="00000000">
        <w:rPr>
          <w:rFonts w:ascii="Arial" w:cs="Arial" w:eastAsia="Arial" w:hAnsi="Arial"/>
          <w:b w:val="0"/>
          <w:color w:val="0e24b2"/>
          <w:sz w:val="24"/>
          <w:szCs w:val="24"/>
          <w:u w:val="none"/>
          <w:rtl w:val="0"/>
        </w:rPr>
        <w:t xml:space="preserve">.</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0000"/>
          <w:sz w:val="24"/>
          <w:szCs w:val="24"/>
          <w:u w:val="none"/>
          <w:rtl w:val="0"/>
        </w:rPr>
        <w:t xml:space="preserve">FOR MORE INFORMATION PLEASE CONTACT:</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0"/>
          <w:color w:val="000000"/>
          <w:sz w:val="24"/>
          <w:szCs w:val="24"/>
          <w:u w:val="none"/>
          <w:rtl w:val="0"/>
        </w:rPr>
        <w:t xml:space="preserve">Robert Clyne | Clyne Media Inc.| </w:t>
      </w:r>
      <w:hyperlink r:id="rId6">
        <w:r w:rsidDel="00000000" w:rsidR="00000000" w:rsidRPr="00000000">
          <w:rPr>
            <w:rFonts w:ascii="Arial" w:cs="Arial" w:eastAsia="Arial" w:hAnsi="Arial"/>
            <w:b w:val="0"/>
            <w:color w:val="0000ff"/>
            <w:sz w:val="24"/>
            <w:szCs w:val="24"/>
            <w:u w:val="single"/>
            <w:rtl w:val="0"/>
          </w:rPr>
          <w:t xml:space="preserve">Robert@clynemedia.com</w:t>
        </w:r>
      </w:hyperlink>
      <w:r w:rsidDel="00000000" w:rsidR="00000000" w:rsidRPr="00000000">
        <w:rPr>
          <w:rFonts w:ascii="Arial" w:cs="Arial" w:eastAsia="Arial" w:hAnsi="Arial"/>
          <w:b w:val="0"/>
          <w:color w:val="000000"/>
          <w:sz w:val="24"/>
          <w:szCs w:val="24"/>
          <w:u w:val="none"/>
          <w:rtl w:val="0"/>
        </w:rPr>
        <w:t xml:space="preserve">  </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color w:val="000000"/>
          <w:sz w:val="24"/>
          <w:szCs w:val="24"/>
          <w:u w:val="none"/>
          <w:rtl w:val="0"/>
        </w:rPr>
        <w:t xml:space="preserve">Ernie Ball Music Man is exhibiting at Booth 5440 at the 2017 NAMM Show in Anaheim, CA.</w:t>
      </w:r>
    </w:p>
    <w:p w:rsidR="00000000" w:rsidDel="00000000" w:rsidP="00000000" w:rsidRDefault="00000000" w:rsidRPr="00000000">
      <w:pPr>
        <w:spacing w:after="0" w:before="0" w:line="276" w:lineRule="auto"/>
        <w:contextualSpacing w:val="0"/>
      </w:pPr>
      <w:r w:rsidDel="00000000" w:rsidR="00000000" w:rsidRPr="00000000">
        <w:rPr>
          <w:rtl w:val="0"/>
        </w:rPr>
      </w:r>
    </w:p>
    <w:sectPr>
      <w:headerReference r:id="rId7" w:type="default"/>
      <w:footerReference r:id="rId8" w:type="default"/>
      <w:pgSz w:h="15840" w:w="12240"/>
      <w:pgMar w:bottom="1440" w:top="1440" w:left="1080" w:right="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2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20"/>
      </w:tabs>
      <w:spacing w:after="0" w:before="72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mailto:Robert@clynemedia.com" TargetMode="External"/><Relationship Id="rId7" Type="http://schemas.openxmlformats.org/officeDocument/2006/relationships/header" Target="header1.xml"/><Relationship Id="rId8" Type="http://schemas.openxmlformats.org/officeDocument/2006/relationships/footer" Target="footer1.xml"/></Relationships>
</file>