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1B29" w14:textId="77777777" w:rsidR="00F06030" w:rsidRDefault="00F06030">
      <w:pPr>
        <w:pStyle w:val="Body"/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47B0DF1E" w14:textId="77777777" w:rsidR="00F06030" w:rsidRDefault="00F06030">
      <w:pPr>
        <w:pStyle w:val="Body"/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676C58F7" w14:textId="77777777" w:rsidR="00F06030" w:rsidRDefault="0067783A">
      <w:pPr>
        <w:pStyle w:val="Body"/>
        <w:spacing w:line="360" w:lineRule="auto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43B4E3AD" wp14:editId="0D8F3AD8">
            <wp:extent cx="4023361" cy="636633"/>
            <wp:effectExtent l="0" t="0" r="0" b="0"/>
            <wp:docPr id="1073741825" name="officeArt object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apeDescription automatically generated with medium confidence" descr="Shape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3361" cy="6366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9DD81E" w14:textId="77777777" w:rsidR="00F06030" w:rsidRDefault="00F06030">
      <w:pPr>
        <w:pStyle w:val="Body"/>
        <w:spacing w:line="360" w:lineRule="auto"/>
        <w:rPr>
          <w:rFonts w:ascii="Arial" w:hAnsi="Arial"/>
          <w:b/>
          <w:bCs/>
          <w:sz w:val="28"/>
          <w:szCs w:val="28"/>
        </w:rPr>
      </w:pPr>
    </w:p>
    <w:p w14:paraId="3C78CF50" w14:textId="77777777" w:rsidR="00F06030" w:rsidRDefault="00F06030">
      <w:pPr>
        <w:pStyle w:val="Body"/>
        <w:spacing w:line="360" w:lineRule="auto"/>
        <w:rPr>
          <w:rFonts w:ascii="Arial" w:hAnsi="Arial"/>
        </w:rPr>
        <w:sectPr w:rsidR="00F06030">
          <w:headerReference w:type="default" r:id="rId8"/>
          <w:footerReference w:type="default" r:id="rId9"/>
          <w:pgSz w:w="12240" w:h="15840"/>
          <w:pgMar w:top="0" w:right="1080" w:bottom="1440" w:left="1080" w:header="720" w:footer="720" w:gutter="0"/>
          <w:cols w:space="720"/>
        </w:sectPr>
      </w:pPr>
    </w:p>
    <w:p w14:paraId="01B616CB" w14:textId="77777777" w:rsidR="00F06030" w:rsidRDefault="0067783A" w:rsidP="008C0040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PR Contact:</w:t>
      </w:r>
    </w:p>
    <w:p w14:paraId="41951E59" w14:textId="77777777" w:rsidR="00F06030" w:rsidRDefault="0067783A" w:rsidP="008C0040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Frank Wells</w:t>
      </w:r>
    </w:p>
    <w:p w14:paraId="10BA0372" w14:textId="77777777" w:rsidR="00F06030" w:rsidRDefault="0067783A" w:rsidP="008C004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Senior Account Manager</w:t>
      </w:r>
    </w:p>
    <w:p w14:paraId="4B22DEFE" w14:textId="77777777" w:rsidR="00F06030" w:rsidRDefault="0067783A" w:rsidP="008C0040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Clyne Media, Inc.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T. 615.585.0597</w:t>
      </w:r>
      <w:r>
        <w:rPr>
          <w:rFonts w:ascii="Arial" w:eastAsia="Arial" w:hAnsi="Arial" w:cs="Arial"/>
        </w:rPr>
        <w:br/>
      </w:r>
      <w:hyperlink r:id="rId10" w:history="1">
        <w:r>
          <w:rPr>
            <w:rStyle w:val="Hyperlink0"/>
            <w:lang w:val="en-US"/>
          </w:rPr>
          <w:t>frank.wells@clynemedia.com</w:t>
        </w:r>
      </w:hyperlink>
      <w:r>
        <w:rPr>
          <w:rFonts w:ascii="Arial" w:hAnsi="Arial"/>
        </w:rPr>
        <w:t xml:space="preserve"> </w:t>
      </w:r>
    </w:p>
    <w:p w14:paraId="13D1810E" w14:textId="77777777" w:rsidR="00F06030" w:rsidRDefault="00F06030" w:rsidP="008C0040">
      <w:pPr>
        <w:pStyle w:val="Body"/>
        <w:rPr>
          <w:rFonts w:ascii="Arial" w:eastAsia="Arial" w:hAnsi="Arial" w:cs="Arial"/>
          <w:b/>
          <w:bCs/>
        </w:rPr>
      </w:pPr>
    </w:p>
    <w:p w14:paraId="6750B433" w14:textId="77777777" w:rsidR="00F06030" w:rsidRDefault="0067783A" w:rsidP="008C0040">
      <w:pPr>
        <w:pStyle w:val="Body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pt-PT"/>
        </w:rPr>
        <w:t>Audiomovers</w:t>
      </w:r>
      <w:proofErr w:type="spellEnd"/>
      <w:r>
        <w:rPr>
          <w:rFonts w:ascii="Arial" w:hAnsi="Arial"/>
          <w:b/>
          <w:bCs/>
          <w:lang w:val="pt-PT"/>
        </w:rPr>
        <w:t xml:space="preserve"> </w:t>
      </w:r>
      <w:proofErr w:type="spellStart"/>
      <w:r>
        <w:rPr>
          <w:rFonts w:ascii="Arial" w:hAnsi="Arial"/>
          <w:b/>
          <w:bCs/>
          <w:lang w:val="pt-PT"/>
        </w:rPr>
        <w:t>Contact</w:t>
      </w:r>
      <w:proofErr w:type="spellEnd"/>
      <w:r>
        <w:rPr>
          <w:rFonts w:ascii="Arial" w:hAnsi="Arial"/>
          <w:b/>
          <w:bCs/>
          <w:lang w:val="pt-PT"/>
        </w:rPr>
        <w:t>:</w:t>
      </w:r>
    </w:p>
    <w:p w14:paraId="1E1DF89F" w14:textId="77777777" w:rsidR="00F06030" w:rsidRDefault="0067783A" w:rsidP="008C004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Matt </w:t>
      </w:r>
      <w:proofErr w:type="spellStart"/>
      <w:r>
        <w:rPr>
          <w:rFonts w:ascii="Arial" w:hAnsi="Arial"/>
          <w:b/>
          <w:bCs/>
        </w:rPr>
        <w:t>Soczywko</w:t>
      </w:r>
      <w:proofErr w:type="spellEnd"/>
    </w:p>
    <w:p w14:paraId="7ED7BB68" w14:textId="77777777" w:rsidR="00F06030" w:rsidRDefault="0067783A" w:rsidP="008C004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Head of Marketing</w:t>
      </w:r>
    </w:p>
    <w:p w14:paraId="353D8835" w14:textId="77777777" w:rsidR="00F06030" w:rsidRDefault="0067783A" w:rsidP="008C0040">
      <w:pPr>
        <w:pStyle w:val="Body"/>
        <w:rPr>
          <w:rFonts w:ascii="Arial" w:eastAsia="Arial" w:hAnsi="Arial" w:cs="Arial"/>
        </w:rPr>
      </w:pPr>
      <w:proofErr w:type="spellStart"/>
      <w:r>
        <w:rPr>
          <w:rFonts w:ascii="Arial" w:hAnsi="Arial"/>
          <w:lang w:val="pt-PT"/>
        </w:rPr>
        <w:t>Audiomovers</w:t>
      </w:r>
      <w:proofErr w:type="spellEnd"/>
    </w:p>
    <w:p w14:paraId="149F23CF" w14:textId="77777777" w:rsidR="00F06030" w:rsidRDefault="0067783A" w:rsidP="008C0040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T. +44 (0)7403 478 993</w:t>
      </w:r>
    </w:p>
    <w:p w14:paraId="382D8BC6" w14:textId="7EEDB963" w:rsidR="00F06030" w:rsidRDefault="008C0040" w:rsidP="008C0040">
      <w:pPr>
        <w:pStyle w:val="Body"/>
        <w:rPr>
          <w:rFonts w:ascii="Arial" w:hAnsi="Arial"/>
        </w:rPr>
      </w:pPr>
      <w:hyperlink r:id="rId11" w:history="1">
        <w:r w:rsidRPr="00637DDE">
          <w:rPr>
            <w:rStyle w:val="Hyperlink"/>
            <w:rFonts w:ascii="Arial" w:eastAsia="Arial" w:hAnsi="Arial" w:cs="Arial"/>
            <w:lang w:val="en-US"/>
          </w:rPr>
          <w:t>matt@abbeyroad.com</w:t>
        </w:r>
      </w:hyperlink>
      <w:r w:rsidR="0067783A">
        <w:rPr>
          <w:rFonts w:ascii="Arial" w:hAnsi="Arial"/>
        </w:rPr>
        <w:t xml:space="preserve"> </w:t>
      </w:r>
    </w:p>
    <w:p w14:paraId="6656A33C" w14:textId="77777777" w:rsidR="008C0040" w:rsidRDefault="008C0040">
      <w:pPr>
        <w:pStyle w:val="Body"/>
        <w:spacing w:line="360" w:lineRule="auto"/>
        <w:rPr>
          <w:rFonts w:ascii="Arial" w:eastAsia="Arial" w:hAnsi="Arial" w:cs="Arial"/>
          <w:b/>
          <w:bCs/>
          <w:sz w:val="28"/>
          <w:szCs w:val="28"/>
        </w:rPr>
        <w:sectPr w:rsidR="008C0040" w:rsidSect="008C0040">
          <w:type w:val="continuous"/>
          <w:pgSz w:w="12240" w:h="15840"/>
          <w:pgMar w:top="0" w:right="1080" w:bottom="1440" w:left="1080" w:header="720" w:footer="720" w:gutter="0"/>
          <w:cols w:num="2" w:space="720"/>
        </w:sectPr>
      </w:pPr>
    </w:p>
    <w:p w14:paraId="52F0B2E2" w14:textId="77777777" w:rsidR="008C0040" w:rsidRDefault="008C0040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FD16615" w14:textId="63E7E95E" w:rsidR="00F06030" w:rsidRDefault="0067783A">
      <w:pPr>
        <w:pStyle w:val="Body"/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For Immediate Release</w:t>
      </w:r>
    </w:p>
    <w:p w14:paraId="3F45FA23" w14:textId="77777777" w:rsidR="00F06030" w:rsidRDefault="00F06030">
      <w:pPr>
        <w:pStyle w:val="Body"/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7A99E7A1" w14:textId="29C71742" w:rsidR="00F06030" w:rsidRDefault="0067783A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Audiomovers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C16A16">
        <w:rPr>
          <w:rFonts w:ascii="Arial" w:hAnsi="Arial"/>
          <w:b/>
          <w:bCs/>
          <w:sz w:val="28"/>
          <w:szCs w:val="28"/>
          <w:lang w:val="en-US"/>
        </w:rPr>
        <w:t xml:space="preserve">introduces </w:t>
      </w:r>
      <w:r w:rsidR="005F2168">
        <w:rPr>
          <w:rFonts w:ascii="Arial" w:hAnsi="Arial"/>
          <w:b/>
          <w:bCs/>
          <w:sz w:val="28"/>
          <w:szCs w:val="28"/>
          <w:lang w:val="en-US"/>
        </w:rPr>
        <w:t>its</w:t>
      </w:r>
      <w:r w:rsidR="00C16A16">
        <w:rPr>
          <w:rFonts w:ascii="Arial" w:hAnsi="Arial"/>
          <w:b/>
          <w:bCs/>
          <w:sz w:val="28"/>
          <w:szCs w:val="28"/>
          <w:lang w:val="en-US"/>
        </w:rPr>
        <w:t xml:space="preserve"> new plugin: </w:t>
      </w:r>
      <w:proofErr w:type="gramStart"/>
      <w:r>
        <w:rPr>
          <w:rFonts w:ascii="Arial" w:hAnsi="Arial"/>
          <w:b/>
          <w:bCs/>
          <w:sz w:val="28"/>
          <w:szCs w:val="28"/>
          <w:lang w:val="en-US"/>
        </w:rPr>
        <w:t>INJECT</w:t>
      </w:r>
      <w:proofErr w:type="gramEnd"/>
    </w:p>
    <w:p w14:paraId="7D58004C" w14:textId="77777777" w:rsidR="00F06030" w:rsidRDefault="0067783A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</w:p>
    <w:p w14:paraId="34106AB5" w14:textId="34184FA5" w:rsidR="00F06030" w:rsidRDefault="0067783A">
      <w:pPr>
        <w:pStyle w:val="Body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—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The INJECT plugin</w:t>
      </w:r>
      <w:r w:rsidR="009628E6">
        <w:rPr>
          <w:rFonts w:ascii="Arial" w:hAnsi="Arial"/>
          <w:lang w:val="en-US"/>
        </w:rPr>
        <w:t xml:space="preserve"> sits in any channel in </w:t>
      </w:r>
      <w:r w:rsidR="00A056BE">
        <w:rPr>
          <w:rFonts w:ascii="Arial" w:hAnsi="Arial"/>
          <w:lang w:val="en-US"/>
        </w:rPr>
        <w:t xml:space="preserve">the </w:t>
      </w:r>
      <w:r w:rsidR="009628E6">
        <w:rPr>
          <w:rFonts w:ascii="Arial" w:hAnsi="Arial"/>
          <w:lang w:val="en-US"/>
        </w:rPr>
        <w:t>DAW,</w:t>
      </w:r>
      <w:r>
        <w:rPr>
          <w:rFonts w:ascii="Arial" w:hAnsi="Arial"/>
          <w:lang w:val="en-US"/>
        </w:rPr>
        <w:t xml:space="preserve"> </w:t>
      </w:r>
      <w:r w:rsidR="009628E6" w:rsidRPr="009628E6">
        <w:rPr>
          <w:rFonts w:ascii="Arial" w:hAnsi="Arial"/>
          <w:lang w:val="en-US"/>
        </w:rPr>
        <w:t>allow</w:t>
      </w:r>
      <w:r w:rsidR="009628E6">
        <w:rPr>
          <w:rFonts w:ascii="Arial" w:hAnsi="Arial"/>
          <w:lang w:val="en-US"/>
        </w:rPr>
        <w:t>ing</w:t>
      </w:r>
      <w:r w:rsidR="009628E6" w:rsidRPr="009628E6">
        <w:rPr>
          <w:rFonts w:ascii="Arial" w:hAnsi="Arial"/>
          <w:lang w:val="en-US"/>
        </w:rPr>
        <w:t xml:space="preserve"> </w:t>
      </w:r>
      <w:r w:rsidR="00A056BE">
        <w:rPr>
          <w:rFonts w:ascii="Arial" w:hAnsi="Arial"/>
          <w:lang w:val="en-US"/>
        </w:rPr>
        <w:t>users</w:t>
      </w:r>
      <w:r w:rsidR="00A056BE" w:rsidRPr="009628E6">
        <w:rPr>
          <w:rFonts w:ascii="Arial" w:hAnsi="Arial"/>
          <w:lang w:val="en-US"/>
        </w:rPr>
        <w:t xml:space="preserve"> </w:t>
      </w:r>
      <w:r w:rsidR="009628E6" w:rsidRPr="009628E6">
        <w:rPr>
          <w:rFonts w:ascii="Arial" w:hAnsi="Arial"/>
          <w:lang w:val="en-US"/>
        </w:rPr>
        <w:t xml:space="preserve">to route audio from and to any audio device in </w:t>
      </w:r>
      <w:r w:rsidR="00A056BE">
        <w:rPr>
          <w:rFonts w:ascii="Arial" w:hAnsi="Arial"/>
          <w:lang w:val="en-US"/>
        </w:rPr>
        <w:t>thei</w:t>
      </w:r>
      <w:r w:rsidR="00A056BE" w:rsidRPr="009628E6">
        <w:rPr>
          <w:rFonts w:ascii="Arial" w:hAnsi="Arial"/>
          <w:lang w:val="en-US"/>
        </w:rPr>
        <w:t xml:space="preserve">r </w:t>
      </w:r>
      <w:r w:rsidR="009628E6" w:rsidRPr="009628E6">
        <w:rPr>
          <w:rFonts w:ascii="Arial" w:hAnsi="Arial"/>
          <w:lang w:val="en-US"/>
        </w:rPr>
        <w:t>system</w:t>
      </w:r>
      <w:r w:rsidR="009628E6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—</w:t>
      </w:r>
      <w:r>
        <w:rPr>
          <w:rFonts w:ascii="Arial" w:eastAsia="Arial" w:hAnsi="Arial" w:cs="Arial"/>
        </w:rPr>
        <w:br/>
      </w:r>
    </w:p>
    <w:p w14:paraId="03DD9C7A" w14:textId="23B43E64" w:rsidR="0080176B" w:rsidRDefault="00EE5985">
      <w:pPr>
        <w:pStyle w:val="Body"/>
        <w:spacing w:line="360" w:lineRule="auto"/>
        <w:rPr>
          <w:rFonts w:ascii="Arial" w:hAnsi="Arial"/>
          <w:lang w:val="en-US"/>
        </w:rPr>
      </w:pPr>
      <w:r>
        <w:rPr>
          <w:rFonts w:ascii="Arial" w:hAnsi="Arial" w:cs="Arial"/>
        </w:rPr>
        <w:t xml:space="preserve">The NAMM Show, </w:t>
      </w:r>
      <w:r w:rsidR="00B52FF6">
        <w:rPr>
          <w:rFonts w:ascii="Arial" w:hAnsi="Arial" w:cs="Arial"/>
        </w:rPr>
        <w:t>Anaheim, CA, April 13</w:t>
      </w:r>
      <w:r w:rsidR="00B52FF6" w:rsidRPr="00DD77E9">
        <w:rPr>
          <w:rFonts w:ascii="Arial" w:hAnsi="Arial" w:cs="Arial"/>
        </w:rPr>
        <w:t>, 202</w:t>
      </w:r>
      <w:r w:rsidR="00B52FF6">
        <w:rPr>
          <w:rFonts w:ascii="Arial" w:hAnsi="Arial" w:cs="Arial"/>
        </w:rPr>
        <w:t>3</w:t>
      </w:r>
      <w:r w:rsidR="00B52FF6" w:rsidRPr="00DD77E9">
        <w:rPr>
          <w:rFonts w:ascii="Arial" w:hAnsi="Arial" w:cs="Arial"/>
        </w:rPr>
        <w:t xml:space="preserve"> </w:t>
      </w:r>
      <w:r w:rsidR="0067783A">
        <w:rPr>
          <w:rFonts w:ascii="Arial" w:hAnsi="Arial"/>
          <w:lang w:val="en-US"/>
        </w:rPr>
        <w:t xml:space="preserve">– </w:t>
      </w:r>
      <w:proofErr w:type="spellStart"/>
      <w:r w:rsidR="0067783A">
        <w:rPr>
          <w:rFonts w:ascii="Arial" w:hAnsi="Arial"/>
          <w:lang w:val="en-US"/>
        </w:rPr>
        <w:t>Audiomovers</w:t>
      </w:r>
      <w:proofErr w:type="spellEnd"/>
      <w:r w:rsidR="0067783A">
        <w:rPr>
          <w:rFonts w:ascii="Arial" w:hAnsi="Arial"/>
          <w:lang w:val="en-US"/>
        </w:rPr>
        <w:t>, developers of industry-leading software tools that enable music professionals around the globe to stream, listen to and record high-resolution multichannel audio remotely and in real time, has released its INJECT plugin.</w:t>
      </w:r>
    </w:p>
    <w:p w14:paraId="19865B84" w14:textId="77777777" w:rsidR="0080176B" w:rsidRDefault="0080176B">
      <w:pPr>
        <w:pStyle w:val="Body"/>
        <w:spacing w:line="360" w:lineRule="auto"/>
        <w:rPr>
          <w:rFonts w:ascii="Arial" w:hAnsi="Arial"/>
          <w:lang w:val="en-US"/>
        </w:rPr>
      </w:pPr>
    </w:p>
    <w:p w14:paraId="1FFDF515" w14:textId="54CA46D0" w:rsidR="00D70E76" w:rsidRDefault="0067783A" w:rsidP="00060B50">
      <w:pPr>
        <w:pStyle w:val="NormalWeb"/>
        <w:spacing w:before="0" w:beforeAutospacing="0" w:after="0" w:afterAutospacing="0" w:line="336" w:lineRule="auto"/>
        <w:textAlignment w:val="baseline"/>
        <w:rPr>
          <w:rFonts w:ascii="Arial" w:hAnsi="Arial" w:cs="Arial"/>
          <w:color w:val="000000"/>
        </w:rPr>
      </w:pPr>
      <w:r w:rsidRPr="00060B50">
        <w:rPr>
          <w:rFonts w:ascii="Arial" w:hAnsi="Arial"/>
          <w:lang w:val="en-US"/>
        </w:rPr>
        <w:t xml:space="preserve">INJECT communicates with </w:t>
      </w:r>
      <w:r w:rsidR="009628E6" w:rsidRPr="00060B50">
        <w:rPr>
          <w:rFonts w:ascii="Arial" w:hAnsi="Arial"/>
          <w:lang w:val="en-US"/>
        </w:rPr>
        <w:t xml:space="preserve">any of </w:t>
      </w:r>
      <w:r w:rsidR="00A056BE" w:rsidRPr="00060B50">
        <w:rPr>
          <w:rFonts w:ascii="Arial" w:hAnsi="Arial"/>
          <w:lang w:val="en-US"/>
        </w:rPr>
        <w:t xml:space="preserve">a </w:t>
      </w:r>
      <w:r w:rsidR="009628E6" w:rsidRPr="00060B50">
        <w:rPr>
          <w:rFonts w:ascii="Arial" w:hAnsi="Arial"/>
          <w:lang w:val="en-US"/>
        </w:rPr>
        <w:t xml:space="preserve">system’s audio devices and allows DAW users to easily route audio </w:t>
      </w:r>
      <w:r w:rsidR="009628E6" w:rsidRPr="00A45135">
        <w:rPr>
          <w:rFonts w:ascii="Arial" w:hAnsi="Arial"/>
          <w:lang w:val="en-US"/>
        </w:rPr>
        <w:t>in and out of DAW channel</w:t>
      </w:r>
      <w:r w:rsidR="00A45135" w:rsidRPr="00A45135">
        <w:rPr>
          <w:rFonts w:ascii="Arial" w:hAnsi="Arial"/>
          <w:lang w:val="en-US"/>
        </w:rPr>
        <w:t>s</w:t>
      </w:r>
      <w:r w:rsidR="009628E6" w:rsidRPr="00060B50">
        <w:rPr>
          <w:rFonts w:ascii="Arial" w:hAnsi="Arial"/>
          <w:lang w:val="en-US"/>
        </w:rPr>
        <w:t xml:space="preserve"> with no need to switch DAW Playback engine. Whether it’s a synthesizer connected via USB, or an iOS device with your favorite synth app, integration of devices </w:t>
      </w:r>
      <w:r w:rsidR="00C16A16" w:rsidRPr="00060B50">
        <w:rPr>
          <w:rFonts w:ascii="Arial" w:hAnsi="Arial"/>
          <w:lang w:val="en-US"/>
        </w:rPr>
        <w:t>has never been easier.</w:t>
      </w:r>
      <w:r w:rsidR="00694E90" w:rsidRPr="00060B50">
        <w:rPr>
          <w:rFonts w:ascii="Arial" w:hAnsi="Arial"/>
          <w:lang w:val="en-US"/>
        </w:rPr>
        <w:t xml:space="preserve"> INJECT works on Mac or Windows machines, </w:t>
      </w:r>
      <w:r w:rsidR="00694E90" w:rsidRPr="00060B50">
        <w:rPr>
          <w:rFonts w:ascii="Arial" w:hAnsi="Arial" w:cs="Arial"/>
          <w:color w:val="000000"/>
        </w:rPr>
        <w:t>with hardware audio device support (</w:t>
      </w:r>
      <w:proofErr w:type="spellStart"/>
      <w:r w:rsidR="00694E90" w:rsidRPr="00060B50">
        <w:rPr>
          <w:rFonts w:ascii="Arial" w:hAnsi="Arial" w:cs="Arial"/>
          <w:color w:val="000000"/>
        </w:rPr>
        <w:t>CoreAudio</w:t>
      </w:r>
      <w:proofErr w:type="spellEnd"/>
      <w:r w:rsidR="00694E90" w:rsidRPr="00060B50">
        <w:rPr>
          <w:rFonts w:ascii="Arial" w:hAnsi="Arial" w:cs="Arial"/>
          <w:color w:val="000000"/>
        </w:rPr>
        <w:t xml:space="preserve"> and WDM)</w:t>
      </w:r>
      <w:r w:rsidR="00B1239C">
        <w:rPr>
          <w:rFonts w:ascii="Arial" w:hAnsi="Arial" w:cs="Arial"/>
          <w:color w:val="000000"/>
        </w:rPr>
        <w:t>.</w:t>
      </w:r>
    </w:p>
    <w:p w14:paraId="5B634BCD" w14:textId="77777777" w:rsidR="00060B50" w:rsidRPr="00060B50" w:rsidRDefault="00060B50" w:rsidP="00060B50">
      <w:pPr>
        <w:pStyle w:val="NormalWeb"/>
        <w:spacing w:before="0" w:beforeAutospacing="0" w:after="0" w:afterAutospacing="0" w:line="336" w:lineRule="auto"/>
        <w:textAlignment w:val="baseline"/>
        <w:rPr>
          <w:rFonts w:ascii="Arial" w:hAnsi="Arial" w:cs="Arial"/>
          <w:color w:val="000000"/>
        </w:rPr>
      </w:pPr>
    </w:p>
    <w:p w14:paraId="4A9CEB5B" w14:textId="066F16A5" w:rsidR="00F06030" w:rsidRDefault="0080176B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I</w:t>
      </w:r>
      <w:r w:rsidR="009628E6">
        <w:rPr>
          <w:rFonts w:ascii="Arial" w:hAnsi="Arial"/>
          <w:lang w:val="en-US"/>
        </w:rPr>
        <w:t>NJECT’s b</w:t>
      </w:r>
      <w:r w:rsidR="009628E6" w:rsidRPr="009628E6">
        <w:rPr>
          <w:rFonts w:ascii="Arial" w:hAnsi="Arial"/>
          <w:lang w:val="en-US"/>
        </w:rPr>
        <w:t>uil</w:t>
      </w:r>
      <w:r w:rsidR="009628E6">
        <w:rPr>
          <w:rFonts w:ascii="Arial" w:hAnsi="Arial"/>
          <w:lang w:val="en-US"/>
        </w:rPr>
        <w:t>t-</w:t>
      </w:r>
      <w:r w:rsidR="009628E6" w:rsidRPr="009628E6">
        <w:rPr>
          <w:rFonts w:ascii="Arial" w:hAnsi="Arial"/>
          <w:lang w:val="en-US"/>
        </w:rPr>
        <w:t xml:space="preserve">in recorder </w:t>
      </w:r>
      <w:r w:rsidR="00A056BE">
        <w:rPr>
          <w:rFonts w:ascii="Arial" w:hAnsi="Arial"/>
          <w:lang w:val="en-US"/>
        </w:rPr>
        <w:t>has</w:t>
      </w:r>
      <w:r w:rsidR="00A056BE" w:rsidRPr="009628E6">
        <w:rPr>
          <w:rFonts w:ascii="Arial" w:hAnsi="Arial"/>
          <w:lang w:val="en-US"/>
        </w:rPr>
        <w:t xml:space="preserve"> </w:t>
      </w:r>
      <w:r w:rsidR="009628E6" w:rsidRPr="009628E6">
        <w:rPr>
          <w:rFonts w:ascii="Arial" w:hAnsi="Arial"/>
          <w:lang w:val="en-US"/>
        </w:rPr>
        <w:t>drag</w:t>
      </w:r>
      <w:r w:rsidR="009628E6">
        <w:rPr>
          <w:rFonts w:ascii="Arial" w:hAnsi="Arial"/>
          <w:lang w:val="en-US"/>
        </w:rPr>
        <w:t>-</w:t>
      </w:r>
      <w:r w:rsidR="009628E6" w:rsidRPr="009628E6">
        <w:rPr>
          <w:rFonts w:ascii="Arial" w:hAnsi="Arial"/>
          <w:lang w:val="en-US"/>
        </w:rPr>
        <w:t>and</w:t>
      </w:r>
      <w:r w:rsidR="009628E6">
        <w:rPr>
          <w:rFonts w:ascii="Arial" w:hAnsi="Arial"/>
          <w:lang w:val="en-US"/>
        </w:rPr>
        <w:t>-</w:t>
      </w:r>
      <w:r w:rsidR="009628E6" w:rsidRPr="009628E6">
        <w:rPr>
          <w:rFonts w:ascii="Arial" w:hAnsi="Arial"/>
          <w:lang w:val="en-US"/>
        </w:rPr>
        <w:t xml:space="preserve">drop functionality </w:t>
      </w:r>
      <w:r w:rsidR="00812B9A">
        <w:rPr>
          <w:rFonts w:ascii="Arial" w:hAnsi="Arial"/>
          <w:lang w:val="en-US"/>
        </w:rPr>
        <w:t>that</w:t>
      </w:r>
      <w:r w:rsidR="00A056BE">
        <w:rPr>
          <w:rFonts w:ascii="Arial" w:hAnsi="Arial"/>
          <w:lang w:val="en-US"/>
        </w:rPr>
        <w:t xml:space="preserve"> </w:t>
      </w:r>
      <w:r w:rsidR="009628E6" w:rsidRPr="009628E6">
        <w:rPr>
          <w:rFonts w:ascii="Arial" w:hAnsi="Arial"/>
          <w:lang w:val="en-US"/>
        </w:rPr>
        <w:t xml:space="preserve">allows users to quickly capture audio snippets for further manipulation or referencing in </w:t>
      </w:r>
      <w:r w:rsidR="00A056BE">
        <w:rPr>
          <w:rFonts w:ascii="Arial" w:hAnsi="Arial"/>
          <w:lang w:val="en-US"/>
        </w:rPr>
        <w:t xml:space="preserve">any major </w:t>
      </w:r>
      <w:r w:rsidR="009628E6" w:rsidRPr="009628E6">
        <w:rPr>
          <w:rFonts w:ascii="Arial" w:hAnsi="Arial"/>
          <w:lang w:val="en-US"/>
        </w:rPr>
        <w:t xml:space="preserve">DAW. </w:t>
      </w:r>
      <w:r w:rsidR="009628E6">
        <w:rPr>
          <w:rFonts w:ascii="Arial" w:hAnsi="Arial"/>
          <w:lang w:val="en-US"/>
        </w:rPr>
        <w:t xml:space="preserve">INJECT is also </w:t>
      </w:r>
      <w:r w:rsidR="009628E6">
        <w:rPr>
          <w:rFonts w:ascii="Arial" w:hAnsi="Arial"/>
          <w:lang w:val="en-US"/>
        </w:rPr>
        <w:lastRenderedPageBreak/>
        <w:t>s</w:t>
      </w:r>
      <w:r w:rsidR="009628E6" w:rsidRPr="009628E6">
        <w:rPr>
          <w:rFonts w:ascii="Arial" w:hAnsi="Arial"/>
          <w:lang w:val="en-US"/>
        </w:rPr>
        <w:t xml:space="preserve">upplied with </w:t>
      </w:r>
      <w:r w:rsidR="009628E6">
        <w:rPr>
          <w:rFonts w:ascii="Arial" w:hAnsi="Arial"/>
          <w:lang w:val="en-US"/>
        </w:rPr>
        <w:t xml:space="preserve">a </w:t>
      </w:r>
      <w:r w:rsidR="009628E6" w:rsidRPr="009628E6">
        <w:rPr>
          <w:rFonts w:ascii="Arial" w:hAnsi="Arial"/>
          <w:lang w:val="en-US"/>
        </w:rPr>
        <w:t>virtual audio driver for inter</w:t>
      </w:r>
      <w:r w:rsidR="009628E6">
        <w:rPr>
          <w:rFonts w:ascii="Arial" w:hAnsi="Arial"/>
          <w:lang w:val="en-US"/>
        </w:rPr>
        <w:t>-</w:t>
      </w:r>
      <w:r w:rsidR="009628E6" w:rsidRPr="009628E6">
        <w:rPr>
          <w:rFonts w:ascii="Arial" w:hAnsi="Arial"/>
          <w:lang w:val="en-US"/>
        </w:rPr>
        <w:t>application audio routing</w:t>
      </w:r>
      <w:r w:rsidR="0067783A">
        <w:rPr>
          <w:rFonts w:ascii="Arial" w:hAnsi="Arial"/>
          <w:lang w:val="en-US"/>
        </w:rPr>
        <w:t xml:space="preserve">. </w:t>
      </w:r>
      <w:r w:rsidR="0067783A">
        <w:rPr>
          <w:rFonts w:ascii="Arial" w:eastAsia="Arial" w:hAnsi="Arial" w:cs="Arial"/>
        </w:rPr>
        <w:br/>
      </w:r>
    </w:p>
    <w:p w14:paraId="265022F9" w14:textId="4B20184B" w:rsidR="00F06030" w:rsidRPr="008F6617" w:rsidRDefault="0067783A">
      <w:pPr>
        <w:pStyle w:val="Body"/>
        <w:spacing w:line="36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“INJECT lets creativity flow unimpeded by making it easy to introduce new sources into a DAW,” says Igor </w:t>
      </w:r>
      <w:proofErr w:type="spellStart"/>
      <w:r>
        <w:rPr>
          <w:rFonts w:ascii="Arial" w:hAnsi="Arial"/>
          <w:lang w:val="en-US"/>
        </w:rPr>
        <w:t>Maxymenko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Audiomovers</w:t>
      </w:r>
      <w:proofErr w:type="spellEnd"/>
      <w:r w:rsidR="0058579B">
        <w:rPr>
          <w:rFonts w:ascii="Arial" w:hAnsi="Arial"/>
          <w:lang w:val="en-US"/>
        </w:rPr>
        <w:t>’</w:t>
      </w:r>
      <w:r>
        <w:rPr>
          <w:rFonts w:ascii="Arial" w:hAnsi="Arial"/>
          <w:lang w:val="en-US"/>
        </w:rPr>
        <w:t xml:space="preserve"> Cofounder and Head of Audio Products. “INJECT simplifies and streamlines the integration of external audio streaming from a synth, audio interface or even an iPad, with minimal setup – no need to reconfigure the DAW settings or unplug and re-plug devices.</w:t>
      </w:r>
      <w:r w:rsidR="00C16A16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The INJECT plug-in supports channel configurations from mono to 16 channels. </w:t>
      </w:r>
      <w:r w:rsidR="006D6B25" w:rsidRPr="006D6B25">
        <w:rPr>
          <w:rFonts w:ascii="Arial" w:hAnsi="Arial"/>
          <w:lang w:val="en-US"/>
        </w:rPr>
        <w:t>The supplied stereo virtual driver provides inter-application audio routing</w:t>
      </w:r>
      <w:r w:rsidR="0058579B">
        <w:rPr>
          <w:rFonts w:ascii="Arial" w:hAnsi="Arial"/>
          <w:lang w:val="en-US"/>
        </w:rPr>
        <w:t>.</w:t>
      </w:r>
      <w:r w:rsidR="00060B50">
        <w:rPr>
          <w:rFonts w:ascii="Arial" w:hAnsi="Arial"/>
          <w:lang w:val="en-US"/>
        </w:rPr>
        <w:t>”</w:t>
      </w:r>
    </w:p>
    <w:p w14:paraId="6B5A7CFD" w14:textId="35B59098" w:rsidR="00F06030" w:rsidRDefault="00F06030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0979E5E5" w14:textId="29077EDA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 w:rsidRPr="00C37EB5">
        <w:rPr>
          <w:rFonts w:ascii="Arial" w:hAnsi="Arial"/>
          <w:lang w:val="en-US"/>
        </w:rPr>
        <w:t>“</w:t>
      </w:r>
      <w:r w:rsidR="0058579B">
        <w:rPr>
          <w:rFonts w:ascii="Arial" w:hAnsi="Arial"/>
          <w:lang w:val="en-US"/>
        </w:rPr>
        <w:t xml:space="preserve">It massively simplifies routing the audio from multiple devices to and from </w:t>
      </w:r>
      <w:r w:rsidR="00A056BE">
        <w:rPr>
          <w:rFonts w:ascii="Arial" w:hAnsi="Arial"/>
          <w:lang w:val="en-US"/>
        </w:rPr>
        <w:t xml:space="preserve">the </w:t>
      </w:r>
      <w:r w:rsidR="0058579B">
        <w:rPr>
          <w:rFonts w:ascii="Arial" w:hAnsi="Arial"/>
          <w:lang w:val="en-US"/>
        </w:rPr>
        <w:t>DAW</w:t>
      </w:r>
      <w:r>
        <w:rPr>
          <w:rFonts w:ascii="Arial" w:hAnsi="Arial"/>
          <w:lang w:val="en-US"/>
        </w:rPr>
        <w:t xml:space="preserve"> – INJECT is the simple solution to a host of applications that were previously complicated </w:t>
      </w:r>
      <w:r w:rsidR="0058579B">
        <w:rPr>
          <w:rFonts w:ascii="Arial" w:hAnsi="Arial"/>
          <w:lang w:val="en-US"/>
        </w:rPr>
        <w:t xml:space="preserve">or potentially </w:t>
      </w:r>
      <w:r>
        <w:rPr>
          <w:rFonts w:ascii="Arial" w:hAnsi="Arial"/>
          <w:lang w:val="en-US"/>
        </w:rPr>
        <w:t xml:space="preserve">time consuming to implement.” </w:t>
      </w:r>
      <w:proofErr w:type="spellStart"/>
      <w:r w:rsidR="004F60E6">
        <w:rPr>
          <w:rFonts w:ascii="Arial" w:hAnsi="Arial"/>
          <w:lang w:val="en-US"/>
        </w:rPr>
        <w:t>Maxymenko</w:t>
      </w:r>
      <w:proofErr w:type="spellEnd"/>
      <w:r w:rsidR="00377064">
        <w:rPr>
          <w:rFonts w:ascii="Arial" w:hAnsi="Arial"/>
          <w:lang w:val="en-US"/>
        </w:rPr>
        <w:t xml:space="preserve"> concludes.</w:t>
      </w:r>
    </w:p>
    <w:p w14:paraId="6C21A0B4" w14:textId="77777777" w:rsidR="00377064" w:rsidRDefault="00377064">
      <w:pPr>
        <w:pStyle w:val="Body"/>
        <w:spacing w:line="360" w:lineRule="auto"/>
        <w:rPr>
          <w:rFonts w:ascii="Arial" w:hAnsi="Arial"/>
          <w:lang w:val="en-US"/>
        </w:rPr>
      </w:pPr>
    </w:p>
    <w:p w14:paraId="018489A1" w14:textId="5B5789C4" w:rsidR="00377064" w:rsidRDefault="00377064">
      <w:pPr>
        <w:pStyle w:val="Body"/>
        <w:spacing w:line="36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INJECT is available in VST, VST3, AU and AAX plugin formats.</w:t>
      </w:r>
      <w:r>
        <w:rPr>
          <w:rFonts w:ascii="Arial" w:eastAsia="Arial" w:hAnsi="Arial" w:cs="Arial"/>
        </w:rPr>
        <w:br/>
      </w:r>
    </w:p>
    <w:p w14:paraId="3F64F51F" w14:textId="79101A0C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INJECT </w:t>
      </w:r>
      <w:r w:rsidR="00D70E76">
        <w:rPr>
          <w:rFonts w:ascii="Arial" w:hAnsi="Arial"/>
          <w:lang w:val="en-US"/>
        </w:rPr>
        <w:t>will be available for</w:t>
      </w:r>
      <w:r>
        <w:rPr>
          <w:rFonts w:ascii="Arial" w:hAnsi="Arial"/>
          <w:lang w:val="en-US"/>
        </w:rPr>
        <w:t xml:space="preserve"> download for</w:t>
      </w:r>
      <w:r w:rsidR="00A056BE">
        <w:rPr>
          <w:rFonts w:ascii="Arial" w:hAnsi="Arial"/>
          <w:lang w:val="en-US"/>
        </w:rPr>
        <w:t xml:space="preserve"> an MSRP of</w:t>
      </w:r>
      <w:r>
        <w:rPr>
          <w:rFonts w:ascii="Arial" w:hAnsi="Arial"/>
          <w:lang w:val="en-US"/>
        </w:rPr>
        <w:t xml:space="preserve"> $149.99 (USD</w:t>
      </w:r>
      <w:proofErr w:type="gramStart"/>
      <w:r w:rsidR="00A056BE" w:rsidRPr="00B83B44">
        <w:rPr>
          <w:rFonts w:ascii="Arial" w:hAnsi="Arial" w:cs="Arial"/>
          <w:color w:val="000000" w:themeColor="text1"/>
          <w:lang w:val="en-US"/>
        </w:rPr>
        <w:t>)</w:t>
      </w:r>
      <w:r w:rsidR="00A056BE">
        <w:rPr>
          <w:rFonts w:ascii="Arial" w:hAnsi="Arial" w:cs="Arial"/>
          <w:color w:val="000000" w:themeColor="text1"/>
          <w:lang w:val="en-US"/>
        </w:rPr>
        <w:t>, but</w:t>
      </w:r>
      <w:proofErr w:type="gramEnd"/>
      <w:r w:rsidR="00A056BE">
        <w:rPr>
          <w:rFonts w:ascii="Arial" w:hAnsi="Arial" w:cs="Arial"/>
          <w:color w:val="000000" w:themeColor="text1"/>
          <w:lang w:val="en-US"/>
        </w:rPr>
        <w:t xml:space="preserve"> will be available for a limited time at the introductory launch sale price of $99.99</w:t>
      </w:r>
      <w:r w:rsidR="00A056BE" w:rsidRPr="00B83B44">
        <w:rPr>
          <w:rFonts w:ascii="Arial" w:hAnsi="Arial" w:cs="Arial"/>
          <w:color w:val="000000" w:themeColor="text1"/>
          <w:lang w:val="en-US"/>
        </w:rPr>
        <w:t>.</w:t>
      </w:r>
    </w:p>
    <w:p w14:paraId="1F1C7D1B" w14:textId="77777777" w:rsidR="00F06030" w:rsidRDefault="00F06030">
      <w:pPr>
        <w:pStyle w:val="Body"/>
        <w:spacing w:line="360" w:lineRule="auto"/>
        <w:rPr>
          <w:rFonts w:ascii="Arial" w:eastAsia="Arial" w:hAnsi="Arial" w:cs="Arial"/>
        </w:rPr>
      </w:pPr>
    </w:p>
    <w:p w14:paraId="22F83C4B" w14:textId="78562F6B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Photo file 1: </w:t>
      </w:r>
      <w:proofErr w:type="spellStart"/>
      <w:r w:rsidR="007B6F59" w:rsidRPr="007B6F59">
        <w:rPr>
          <w:rFonts w:ascii="Arial" w:eastAsia="Arial" w:hAnsi="Arial" w:cs="Arial"/>
        </w:rPr>
        <w:t>INJECT</w:t>
      </w:r>
      <w:r w:rsidR="00FC3721">
        <w:rPr>
          <w:rFonts w:ascii="Arial" w:eastAsia="Arial" w:hAnsi="Arial" w:cs="Arial"/>
        </w:rPr>
        <w:t>_</w:t>
      </w:r>
      <w:r w:rsidR="007B6F59" w:rsidRPr="007B6F59">
        <w:rPr>
          <w:rFonts w:ascii="Arial" w:eastAsia="Arial" w:hAnsi="Arial" w:cs="Arial"/>
        </w:rPr>
        <w:t>External</w:t>
      </w:r>
      <w:r w:rsidR="00FC3721">
        <w:rPr>
          <w:rFonts w:ascii="Arial" w:eastAsia="Arial" w:hAnsi="Arial" w:cs="Arial"/>
        </w:rPr>
        <w:t>_</w:t>
      </w:r>
      <w:r w:rsidR="007B6F59" w:rsidRPr="007B6F59">
        <w:rPr>
          <w:rFonts w:ascii="Arial" w:eastAsia="Arial" w:hAnsi="Arial" w:cs="Arial"/>
        </w:rPr>
        <w:t>Input</w:t>
      </w:r>
      <w:proofErr w:type="spellEnd"/>
      <w:r>
        <w:rPr>
          <w:rFonts w:ascii="Arial" w:hAnsi="Arial"/>
          <w:lang w:val="en-US"/>
        </w:rPr>
        <w:t>.jpg</w:t>
      </w:r>
    </w:p>
    <w:p w14:paraId="282DC7AA" w14:textId="422C5BF7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Photo caption 1: </w:t>
      </w:r>
      <w:r w:rsidR="007A3EEC">
        <w:rPr>
          <w:rFonts w:ascii="Arial" w:hAnsi="Arial"/>
          <w:lang w:val="en-US"/>
        </w:rPr>
        <w:t xml:space="preserve">The new </w:t>
      </w:r>
      <w:proofErr w:type="spellStart"/>
      <w:r w:rsidR="007A3EEC">
        <w:rPr>
          <w:rFonts w:ascii="Arial" w:hAnsi="Arial"/>
          <w:lang w:val="en-US"/>
        </w:rPr>
        <w:t>Audiomovers</w:t>
      </w:r>
      <w:proofErr w:type="spellEnd"/>
      <w:r w:rsidR="007A3EEC">
        <w:rPr>
          <w:rFonts w:ascii="Arial" w:hAnsi="Arial"/>
          <w:lang w:val="en-US"/>
        </w:rPr>
        <w:t xml:space="preserve"> </w:t>
      </w:r>
      <w:r w:rsidR="007A3EEC" w:rsidRPr="00060B50">
        <w:rPr>
          <w:rFonts w:ascii="Arial" w:hAnsi="Arial"/>
          <w:lang w:val="en-US"/>
        </w:rPr>
        <w:t xml:space="preserve">INJECT </w:t>
      </w:r>
      <w:r w:rsidR="007A3EEC">
        <w:rPr>
          <w:rFonts w:ascii="Arial" w:hAnsi="Arial"/>
          <w:lang w:val="en-US"/>
        </w:rPr>
        <w:t xml:space="preserve">plugin </w:t>
      </w:r>
      <w:r w:rsidR="007A3EEC" w:rsidRPr="00060B50">
        <w:rPr>
          <w:rFonts w:ascii="Arial" w:hAnsi="Arial"/>
          <w:lang w:val="en-US"/>
        </w:rPr>
        <w:t xml:space="preserve">communicates with any system audio devices and allows DAW users to easily route audio in and out of DAW channel with no need to switch </w:t>
      </w:r>
      <w:r w:rsidR="007A3EEC">
        <w:rPr>
          <w:rFonts w:ascii="Arial" w:hAnsi="Arial"/>
          <w:lang w:val="en-US"/>
        </w:rPr>
        <w:t xml:space="preserve">the </w:t>
      </w:r>
      <w:r w:rsidR="007A3EEC" w:rsidRPr="00060B50">
        <w:rPr>
          <w:rFonts w:ascii="Arial" w:hAnsi="Arial"/>
          <w:lang w:val="en-US"/>
        </w:rPr>
        <w:t>DAW Playback engine</w:t>
      </w:r>
      <w:r w:rsidR="00FC3721">
        <w:rPr>
          <w:rFonts w:ascii="Arial" w:hAnsi="Arial"/>
          <w:lang w:val="en-US"/>
        </w:rPr>
        <w:t xml:space="preserve">. </w:t>
      </w:r>
    </w:p>
    <w:p w14:paraId="7F5183FE" w14:textId="77777777" w:rsidR="00F06030" w:rsidRDefault="00F06030">
      <w:pPr>
        <w:pStyle w:val="Body"/>
        <w:spacing w:line="360" w:lineRule="auto"/>
        <w:rPr>
          <w:rFonts w:ascii="Arial" w:eastAsia="Arial" w:hAnsi="Arial" w:cs="Arial"/>
        </w:rPr>
      </w:pPr>
    </w:p>
    <w:p w14:paraId="7541B329" w14:textId="5DF70CA1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Photo file 2: </w:t>
      </w:r>
      <w:proofErr w:type="spellStart"/>
      <w:r w:rsidR="007B6F59" w:rsidRPr="007B6F59">
        <w:rPr>
          <w:rFonts w:ascii="Arial" w:eastAsia="Arial" w:hAnsi="Arial" w:cs="Arial"/>
        </w:rPr>
        <w:t>INJECT</w:t>
      </w:r>
      <w:r w:rsidR="00FC3721">
        <w:rPr>
          <w:rFonts w:ascii="Arial" w:eastAsia="Arial" w:hAnsi="Arial" w:cs="Arial"/>
        </w:rPr>
        <w:t>_</w:t>
      </w:r>
      <w:r w:rsidR="007B6F59" w:rsidRPr="007B6F59">
        <w:rPr>
          <w:rFonts w:ascii="Arial" w:eastAsia="Arial" w:hAnsi="Arial" w:cs="Arial"/>
        </w:rPr>
        <w:t>Routing</w:t>
      </w:r>
      <w:r w:rsidR="00FC3721">
        <w:rPr>
          <w:rFonts w:ascii="Arial" w:eastAsia="Arial" w:hAnsi="Arial" w:cs="Arial"/>
        </w:rPr>
        <w:t>_</w:t>
      </w:r>
      <w:r w:rsidR="007B6F59" w:rsidRPr="007B6F59">
        <w:rPr>
          <w:rFonts w:ascii="Arial" w:eastAsia="Arial" w:hAnsi="Arial" w:cs="Arial"/>
        </w:rPr>
        <w:t>and</w:t>
      </w:r>
      <w:r w:rsidR="00FC3721">
        <w:rPr>
          <w:rFonts w:ascii="Arial" w:eastAsia="Arial" w:hAnsi="Arial" w:cs="Arial"/>
        </w:rPr>
        <w:t>_</w:t>
      </w:r>
      <w:r w:rsidR="007B6F59" w:rsidRPr="007B6F59">
        <w:rPr>
          <w:rFonts w:ascii="Arial" w:eastAsia="Arial" w:hAnsi="Arial" w:cs="Arial"/>
        </w:rPr>
        <w:t>recorder</w:t>
      </w:r>
      <w:proofErr w:type="spellEnd"/>
      <w:r>
        <w:rPr>
          <w:rFonts w:ascii="Arial" w:hAnsi="Arial"/>
          <w:lang w:val="en-US"/>
        </w:rPr>
        <w:t>.jpg</w:t>
      </w:r>
    </w:p>
    <w:p w14:paraId="63B734D3" w14:textId="14E6B93F" w:rsidR="007A3EEC" w:rsidRDefault="0067783A">
      <w:pPr>
        <w:pStyle w:val="Body"/>
        <w:spacing w:line="36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Photo caption 2: </w:t>
      </w:r>
      <w:r w:rsidR="007A3EEC">
        <w:rPr>
          <w:rFonts w:ascii="Arial" w:hAnsi="Arial"/>
          <w:lang w:val="en-US"/>
        </w:rPr>
        <w:t xml:space="preserve">The new </w:t>
      </w:r>
      <w:proofErr w:type="spellStart"/>
      <w:r w:rsidR="007A3EEC">
        <w:rPr>
          <w:rFonts w:ascii="Arial" w:hAnsi="Arial"/>
          <w:lang w:val="en-US"/>
        </w:rPr>
        <w:t>Audiomovers</w:t>
      </w:r>
      <w:proofErr w:type="spellEnd"/>
      <w:r w:rsidR="007A3EEC">
        <w:rPr>
          <w:rFonts w:ascii="Arial" w:hAnsi="Arial"/>
          <w:lang w:val="en-US"/>
        </w:rPr>
        <w:t xml:space="preserve"> </w:t>
      </w:r>
      <w:r w:rsidR="007A3EEC" w:rsidRPr="00060B50">
        <w:rPr>
          <w:rFonts w:ascii="Arial" w:hAnsi="Arial"/>
          <w:lang w:val="en-US"/>
        </w:rPr>
        <w:t xml:space="preserve">INJECT </w:t>
      </w:r>
      <w:r w:rsidR="007A3EEC">
        <w:rPr>
          <w:rFonts w:ascii="Arial" w:hAnsi="Arial"/>
          <w:lang w:val="en-US"/>
        </w:rPr>
        <w:t>plugin not only routes system audio but also includes an internal recorder</w:t>
      </w:r>
      <w:r w:rsidR="00FC3721">
        <w:rPr>
          <w:rFonts w:ascii="Arial" w:hAnsi="Arial"/>
          <w:lang w:val="en-US"/>
        </w:rPr>
        <w:t xml:space="preserve">. </w:t>
      </w:r>
    </w:p>
    <w:p w14:paraId="67F7848D" w14:textId="77777777" w:rsidR="00F06030" w:rsidRDefault="00F06030">
      <w:pPr>
        <w:pStyle w:val="Body"/>
        <w:spacing w:line="360" w:lineRule="auto"/>
        <w:rPr>
          <w:rFonts w:ascii="Arial" w:eastAsia="Arial" w:hAnsi="Arial" w:cs="Arial"/>
        </w:rPr>
      </w:pPr>
    </w:p>
    <w:p w14:paraId="1DA4FA74" w14:textId="15DA0AC6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Photo file 3: </w:t>
      </w:r>
      <w:proofErr w:type="spellStart"/>
      <w:r w:rsidR="007B6F59" w:rsidRPr="007B6F59">
        <w:rPr>
          <w:rFonts w:ascii="Arial" w:eastAsia="Arial" w:hAnsi="Arial" w:cs="Arial"/>
        </w:rPr>
        <w:t>INJECT</w:t>
      </w:r>
      <w:r w:rsidR="00FC3721">
        <w:rPr>
          <w:rFonts w:ascii="Arial" w:eastAsia="Arial" w:hAnsi="Arial" w:cs="Arial"/>
        </w:rPr>
        <w:t>_</w:t>
      </w:r>
      <w:r w:rsidR="007B6F59" w:rsidRPr="007B6F59">
        <w:rPr>
          <w:rFonts w:ascii="Arial" w:eastAsia="Arial" w:hAnsi="Arial" w:cs="Arial"/>
        </w:rPr>
        <w:t>Buffer</w:t>
      </w:r>
      <w:r w:rsidR="00FC3721">
        <w:rPr>
          <w:rFonts w:ascii="Arial" w:eastAsia="Arial" w:hAnsi="Arial" w:cs="Arial"/>
        </w:rPr>
        <w:t>_</w:t>
      </w:r>
      <w:r w:rsidR="007B6F59" w:rsidRPr="007B6F59">
        <w:rPr>
          <w:rFonts w:ascii="Arial" w:eastAsia="Arial" w:hAnsi="Arial" w:cs="Arial"/>
        </w:rPr>
        <w:t>Size</w:t>
      </w:r>
      <w:proofErr w:type="spellEnd"/>
      <w:r>
        <w:rPr>
          <w:rFonts w:ascii="Arial" w:hAnsi="Arial"/>
          <w:lang w:val="en-US"/>
        </w:rPr>
        <w:t>.jpg</w:t>
      </w:r>
    </w:p>
    <w:p w14:paraId="5D28F6D3" w14:textId="1541349B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Photo caption 3: </w:t>
      </w:r>
      <w:r w:rsidR="007A3EEC">
        <w:rPr>
          <w:rFonts w:ascii="Arial" w:hAnsi="Arial"/>
          <w:lang w:val="en-US"/>
        </w:rPr>
        <w:t xml:space="preserve">The new </w:t>
      </w:r>
      <w:proofErr w:type="spellStart"/>
      <w:r w:rsidR="007A3EEC">
        <w:rPr>
          <w:rFonts w:ascii="Arial" w:hAnsi="Arial"/>
          <w:lang w:val="en-US"/>
        </w:rPr>
        <w:t>Audiomovers</w:t>
      </w:r>
      <w:proofErr w:type="spellEnd"/>
      <w:r w:rsidR="007A3EEC">
        <w:rPr>
          <w:rFonts w:ascii="Arial" w:hAnsi="Arial"/>
          <w:lang w:val="en-US"/>
        </w:rPr>
        <w:t xml:space="preserve"> </w:t>
      </w:r>
      <w:r w:rsidR="007A3EEC" w:rsidRPr="00060B50">
        <w:rPr>
          <w:rFonts w:ascii="Arial" w:hAnsi="Arial"/>
          <w:lang w:val="en-US"/>
        </w:rPr>
        <w:t xml:space="preserve">INJECT </w:t>
      </w:r>
      <w:r w:rsidR="007A3EEC">
        <w:rPr>
          <w:rFonts w:ascii="Arial" w:hAnsi="Arial"/>
          <w:lang w:val="en-US"/>
        </w:rPr>
        <w:t>plugin has a user-adjustable buffer size for system optimization</w:t>
      </w:r>
      <w:r w:rsidR="00FC3721">
        <w:rPr>
          <w:rFonts w:ascii="Arial" w:hAnsi="Arial"/>
          <w:lang w:val="en-US"/>
        </w:rPr>
        <w:t xml:space="preserve">. </w:t>
      </w:r>
    </w:p>
    <w:p w14:paraId="0791EFD2" w14:textId="4FCEDF85" w:rsidR="00F06030" w:rsidRDefault="00F06030">
      <w:pPr>
        <w:pStyle w:val="Body"/>
        <w:spacing w:line="360" w:lineRule="auto"/>
        <w:rPr>
          <w:rFonts w:ascii="Arial" w:eastAsia="Arial" w:hAnsi="Arial" w:cs="Arial"/>
        </w:rPr>
      </w:pPr>
    </w:p>
    <w:p w14:paraId="784655AA" w14:textId="5C6AF63A" w:rsidR="007B6F59" w:rsidRDefault="007B6F59" w:rsidP="007B6F5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Photo file 4: </w:t>
      </w:r>
      <w:r w:rsidRPr="007B6F59">
        <w:rPr>
          <w:rFonts w:ascii="Arial" w:eastAsia="Arial" w:hAnsi="Arial" w:cs="Arial"/>
        </w:rPr>
        <w:t>INJECT</w:t>
      </w:r>
      <w:r w:rsidR="00FC3721">
        <w:rPr>
          <w:rFonts w:ascii="Arial" w:eastAsia="Arial" w:hAnsi="Arial" w:cs="Arial"/>
        </w:rPr>
        <w:t>_</w:t>
      </w:r>
      <w:r w:rsidRPr="007B6F59">
        <w:rPr>
          <w:rFonts w:ascii="Arial" w:eastAsia="Arial" w:hAnsi="Arial" w:cs="Arial"/>
        </w:rPr>
        <w:t>Routing</w:t>
      </w:r>
      <w:r w:rsidR="00FC3721">
        <w:rPr>
          <w:rFonts w:ascii="Arial" w:eastAsia="Arial" w:hAnsi="Arial" w:cs="Arial"/>
        </w:rPr>
        <w:t>_</w:t>
      </w:r>
      <w:r w:rsidRPr="007B6F59">
        <w:rPr>
          <w:rFonts w:ascii="Arial" w:eastAsia="Arial" w:hAnsi="Arial" w:cs="Arial"/>
        </w:rPr>
        <w:t>Mic.png</w:t>
      </w:r>
    </w:p>
    <w:p w14:paraId="2A896F8C" w14:textId="73C7D6CB" w:rsidR="007B6F59" w:rsidRPr="007B6F59" w:rsidRDefault="007B6F59" w:rsidP="007B6F59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Photo caption 4:</w:t>
      </w:r>
      <w:r w:rsidR="007A3EEC">
        <w:rPr>
          <w:rFonts w:ascii="Arial" w:eastAsia="Arial" w:hAnsi="Arial" w:cs="Arial"/>
        </w:rPr>
        <w:t xml:space="preserve"> </w:t>
      </w:r>
      <w:r w:rsidR="007A3EEC">
        <w:rPr>
          <w:rFonts w:ascii="Arial" w:hAnsi="Arial"/>
          <w:lang w:val="en-US"/>
        </w:rPr>
        <w:t xml:space="preserve">The new </w:t>
      </w:r>
      <w:proofErr w:type="spellStart"/>
      <w:r w:rsidR="007A3EEC">
        <w:rPr>
          <w:rFonts w:ascii="Arial" w:hAnsi="Arial"/>
          <w:lang w:val="en-US"/>
        </w:rPr>
        <w:t>Audiomovers</w:t>
      </w:r>
      <w:proofErr w:type="spellEnd"/>
      <w:r w:rsidR="007A3EEC">
        <w:rPr>
          <w:rFonts w:ascii="Arial" w:hAnsi="Arial"/>
          <w:lang w:val="en-US"/>
        </w:rPr>
        <w:t xml:space="preserve"> </w:t>
      </w:r>
      <w:r w:rsidR="007A3EEC" w:rsidRPr="00060B50">
        <w:rPr>
          <w:rFonts w:ascii="Arial" w:hAnsi="Arial"/>
          <w:lang w:val="en-US"/>
        </w:rPr>
        <w:t xml:space="preserve">INJECT </w:t>
      </w:r>
      <w:r w:rsidR="007A3EEC">
        <w:rPr>
          <w:rFonts w:ascii="Arial" w:hAnsi="Arial"/>
          <w:lang w:val="en-US"/>
        </w:rPr>
        <w:t>plugin can route and record</w:t>
      </w:r>
      <w:r w:rsidR="006F02AE" w:rsidRPr="006F02AE">
        <w:rPr>
          <w:rFonts w:ascii="Arial" w:hAnsi="Arial"/>
          <w:lang w:val="en-US"/>
        </w:rPr>
        <w:t xml:space="preserve"> </w:t>
      </w:r>
      <w:r w:rsidR="006F02AE" w:rsidRPr="00060B50">
        <w:rPr>
          <w:rFonts w:ascii="Arial" w:hAnsi="Arial"/>
          <w:lang w:val="en-US"/>
        </w:rPr>
        <w:t>any system audio devices</w:t>
      </w:r>
      <w:r w:rsidR="006F02AE">
        <w:rPr>
          <w:rFonts w:ascii="Arial" w:hAnsi="Arial"/>
          <w:lang w:val="en-US"/>
        </w:rPr>
        <w:t>, including the internal mic in a laptop</w:t>
      </w:r>
      <w:r w:rsidR="00FC3721">
        <w:rPr>
          <w:rFonts w:ascii="Arial" w:hAnsi="Arial"/>
          <w:lang w:val="en-US"/>
        </w:rPr>
        <w:t xml:space="preserve">. </w:t>
      </w:r>
    </w:p>
    <w:p w14:paraId="4AD69B62" w14:textId="77777777" w:rsidR="007B6F59" w:rsidRDefault="007B6F59">
      <w:pPr>
        <w:pStyle w:val="Body"/>
        <w:spacing w:line="360" w:lineRule="auto"/>
        <w:rPr>
          <w:rFonts w:ascii="Arial" w:eastAsia="Arial" w:hAnsi="Arial" w:cs="Arial"/>
        </w:rPr>
      </w:pPr>
    </w:p>
    <w:p w14:paraId="04AA05BD" w14:textId="77777777" w:rsidR="00F06030" w:rsidRDefault="0067783A">
      <w:pPr>
        <w:pStyle w:val="Body"/>
        <w:spacing w:line="36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About </w:t>
      </w:r>
      <w:proofErr w:type="spellStart"/>
      <w:r>
        <w:rPr>
          <w:rFonts w:ascii="Arial" w:hAnsi="Arial"/>
          <w:b/>
          <w:bCs/>
          <w:lang w:val="en-US"/>
        </w:rPr>
        <w:t>Audiomovers</w:t>
      </w:r>
      <w:proofErr w:type="spellEnd"/>
      <w:r>
        <w:rPr>
          <w:rFonts w:ascii="Arial" w:hAnsi="Arial"/>
          <w:b/>
          <w:bCs/>
          <w:lang w:val="en-US"/>
        </w:rPr>
        <w:t xml:space="preserve">: </w:t>
      </w:r>
    </w:p>
    <w:p w14:paraId="09AACADA" w14:textId="77777777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Founded in 2017 by Igor </w:t>
      </w:r>
      <w:proofErr w:type="spellStart"/>
      <w:r>
        <w:rPr>
          <w:rFonts w:ascii="Arial" w:hAnsi="Arial"/>
          <w:lang w:val="en-US"/>
        </w:rPr>
        <w:t>Maxymenko</w:t>
      </w:r>
      <w:proofErr w:type="spellEnd"/>
      <w:r>
        <w:rPr>
          <w:rFonts w:ascii="Arial" w:hAnsi="Arial"/>
          <w:lang w:val="en-US"/>
        </w:rPr>
        <w:t xml:space="preserve"> (Waves, Blue Microphones) and </w:t>
      </w:r>
      <w:proofErr w:type="spellStart"/>
      <w:r>
        <w:rPr>
          <w:rFonts w:ascii="Arial" w:hAnsi="Arial"/>
          <w:lang w:val="en-US"/>
        </w:rPr>
        <w:t>Yuriy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Shevyrov</w:t>
      </w:r>
      <w:proofErr w:type="spellEnd"/>
      <w:r>
        <w:rPr>
          <w:rFonts w:ascii="Arial" w:hAnsi="Arial"/>
          <w:lang w:val="en-US"/>
        </w:rPr>
        <w:t xml:space="preserve"> (Universal Audio, Waves, Avid, Logitech) and acquired by Abbey Road Studios in 2021, </w:t>
      </w:r>
      <w:proofErr w:type="spellStart"/>
      <w:r>
        <w:rPr>
          <w:rFonts w:ascii="Arial" w:hAnsi="Arial"/>
          <w:lang w:val="en-US"/>
        </w:rPr>
        <w:t>Audiomovers</w:t>
      </w:r>
      <w:proofErr w:type="spellEnd"/>
      <w:r>
        <w:rPr>
          <w:rFonts w:ascii="Arial" w:hAnsi="Arial"/>
          <w:lang w:val="en-US"/>
        </w:rPr>
        <w:t xml:space="preserve"> offers a set of audio tools designed for real-time, high-resolution collaboration with anyone in the world and easy audio management within a production system.</w:t>
      </w:r>
    </w:p>
    <w:p w14:paraId="7834C098" w14:textId="77777777" w:rsidR="00F06030" w:rsidRDefault="00F06030">
      <w:pPr>
        <w:pStyle w:val="Body"/>
        <w:spacing w:line="360" w:lineRule="auto"/>
        <w:rPr>
          <w:rFonts w:ascii="Arial" w:eastAsia="Arial" w:hAnsi="Arial" w:cs="Arial"/>
        </w:rPr>
      </w:pPr>
    </w:p>
    <w:p w14:paraId="1ACD784A" w14:textId="77777777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Their solutions meet the specifications of tens of thousands of music professionals around the world, from producers working on tracks with their co-writers to large-scale, scoring post-production facilities streaming out multichannel audio to multiple remote teams and listeners simultaneously.</w:t>
      </w:r>
    </w:p>
    <w:p w14:paraId="578C661B" w14:textId="77777777" w:rsidR="00F06030" w:rsidRDefault="00F06030">
      <w:pPr>
        <w:pStyle w:val="Body"/>
        <w:spacing w:line="360" w:lineRule="auto"/>
        <w:rPr>
          <w:rFonts w:ascii="Arial" w:eastAsia="Arial" w:hAnsi="Arial" w:cs="Arial"/>
        </w:rPr>
      </w:pPr>
    </w:p>
    <w:p w14:paraId="4035EEA1" w14:textId="77777777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proofErr w:type="spellStart"/>
      <w:r>
        <w:rPr>
          <w:rFonts w:ascii="Arial" w:hAnsi="Arial"/>
          <w:lang w:val="en-US"/>
        </w:rPr>
        <w:t>Audiomovers</w:t>
      </w:r>
      <w:proofErr w:type="spellEnd"/>
      <w:r>
        <w:rPr>
          <w:rFonts w:ascii="Arial" w:hAnsi="Arial"/>
          <w:lang w:val="en-US"/>
        </w:rPr>
        <w:t xml:space="preserve"> has quickly gained recognition and became a standard for remote collaboration by meeting the rapidly changing demands of producers, mixers, </w:t>
      </w:r>
      <w:proofErr w:type="gramStart"/>
      <w:r>
        <w:rPr>
          <w:rFonts w:ascii="Arial" w:hAnsi="Arial"/>
          <w:lang w:val="en-US"/>
        </w:rPr>
        <w:t>songwriters</w:t>
      </w:r>
      <w:proofErr w:type="gramEnd"/>
      <w:r>
        <w:rPr>
          <w:rFonts w:ascii="Arial" w:hAnsi="Arial"/>
          <w:lang w:val="en-US"/>
        </w:rPr>
        <w:t xml:space="preserve"> and studios. </w:t>
      </w:r>
    </w:p>
    <w:p w14:paraId="701061A4" w14:textId="77777777" w:rsidR="00F06030" w:rsidRDefault="00F06030">
      <w:pPr>
        <w:pStyle w:val="Body"/>
        <w:spacing w:line="360" w:lineRule="auto"/>
        <w:rPr>
          <w:rFonts w:ascii="Arial" w:eastAsia="Arial" w:hAnsi="Arial" w:cs="Arial"/>
        </w:rPr>
      </w:pPr>
    </w:p>
    <w:p w14:paraId="3F7EB189" w14:textId="77777777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Proponents of </w:t>
      </w:r>
      <w:proofErr w:type="spellStart"/>
      <w:r>
        <w:rPr>
          <w:rFonts w:ascii="Arial" w:hAnsi="Arial"/>
          <w:lang w:val="en-US"/>
        </w:rPr>
        <w:t>Audiomovers</w:t>
      </w:r>
      <w:proofErr w:type="spellEnd"/>
      <w:r>
        <w:rPr>
          <w:rFonts w:ascii="Arial" w:hAnsi="Arial"/>
          <w:lang w:val="en-US"/>
        </w:rPr>
        <w:t xml:space="preserve"> tools include:</w:t>
      </w:r>
    </w:p>
    <w:p w14:paraId="7A6DB067" w14:textId="77777777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Aaron Dessner, Eddie Kramer, </w:t>
      </w:r>
      <w:proofErr w:type="spellStart"/>
      <w:r>
        <w:rPr>
          <w:rFonts w:ascii="Arial" w:hAnsi="Arial"/>
          <w:lang w:val="en-US"/>
        </w:rPr>
        <w:t>Bainz</w:t>
      </w:r>
      <w:proofErr w:type="spellEnd"/>
      <w:r>
        <w:rPr>
          <w:rFonts w:ascii="Arial" w:hAnsi="Arial"/>
          <w:lang w:val="en-US"/>
        </w:rPr>
        <w:t xml:space="preserve">, Future Islands, Dave </w:t>
      </w:r>
      <w:proofErr w:type="spellStart"/>
      <w:r>
        <w:rPr>
          <w:rFonts w:ascii="Arial" w:hAnsi="Arial"/>
          <w:lang w:val="en-US"/>
        </w:rPr>
        <w:t>Fridmann</w:t>
      </w:r>
      <w:proofErr w:type="spellEnd"/>
      <w:proofErr w:type="gramStart"/>
      <w:r>
        <w:rPr>
          <w:rFonts w:ascii="Arial" w:hAnsi="Arial"/>
          <w:lang w:val="en-US"/>
        </w:rPr>
        <w:t>, !</w:t>
      </w:r>
      <w:proofErr w:type="spellStart"/>
      <w:r>
        <w:rPr>
          <w:rFonts w:ascii="Arial" w:hAnsi="Arial"/>
          <w:lang w:val="en-US"/>
        </w:rPr>
        <w:t>llmind</w:t>
      </w:r>
      <w:proofErr w:type="spellEnd"/>
      <w:proofErr w:type="gram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Teezio</w:t>
      </w:r>
      <w:proofErr w:type="spellEnd"/>
      <w:r>
        <w:rPr>
          <w:rFonts w:ascii="Arial" w:hAnsi="Arial"/>
          <w:lang w:val="en-US"/>
        </w:rPr>
        <w:t xml:space="preserve">, Jesse Ray </w:t>
      </w:r>
      <w:proofErr w:type="spellStart"/>
      <w:r>
        <w:rPr>
          <w:rFonts w:ascii="Arial" w:hAnsi="Arial"/>
          <w:lang w:val="en-US"/>
        </w:rPr>
        <w:t>Ernster</w:t>
      </w:r>
      <w:proofErr w:type="spellEnd"/>
      <w:r>
        <w:rPr>
          <w:rFonts w:ascii="Arial" w:hAnsi="Arial"/>
          <w:lang w:val="en-US"/>
        </w:rPr>
        <w:t xml:space="preserve">, George Massenburg, Bring Me The Horizon, Count, Tim Bran, J Views, Phil </w:t>
      </w:r>
      <w:proofErr w:type="spellStart"/>
      <w:r>
        <w:rPr>
          <w:rFonts w:ascii="Arial" w:hAnsi="Arial"/>
          <w:lang w:val="en-US"/>
        </w:rPr>
        <w:t>Gornell</w:t>
      </w:r>
      <w:proofErr w:type="spellEnd"/>
      <w:r>
        <w:rPr>
          <w:rFonts w:ascii="Arial" w:hAnsi="Arial"/>
          <w:lang w:val="en-US"/>
        </w:rPr>
        <w:t>, Matt Schwartz (</w:t>
      </w:r>
      <w:proofErr w:type="spellStart"/>
      <w:r>
        <w:rPr>
          <w:rFonts w:ascii="Arial" w:hAnsi="Arial"/>
          <w:lang w:val="en-US"/>
        </w:rPr>
        <w:t>Yungblud</w:t>
      </w:r>
      <w:proofErr w:type="spellEnd"/>
      <w:r>
        <w:rPr>
          <w:rFonts w:ascii="Arial" w:hAnsi="Arial"/>
          <w:lang w:val="en-US"/>
        </w:rPr>
        <w:t>), Niko Moon, Cian Riordan, Lewis Capaldi, David Boucher, Josh Groban and many more.</w:t>
      </w:r>
    </w:p>
    <w:p w14:paraId="5D15653D" w14:textId="77777777" w:rsidR="00F06030" w:rsidRDefault="00F06030">
      <w:pPr>
        <w:pStyle w:val="Body"/>
        <w:spacing w:line="360" w:lineRule="auto"/>
        <w:rPr>
          <w:rFonts w:ascii="Arial" w:eastAsia="Arial" w:hAnsi="Arial" w:cs="Arial"/>
        </w:rPr>
      </w:pPr>
    </w:p>
    <w:p w14:paraId="18D9BEE3" w14:textId="77777777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proofErr w:type="spellStart"/>
      <w:r>
        <w:rPr>
          <w:rFonts w:ascii="Arial" w:hAnsi="Arial"/>
          <w:lang w:val="en-US"/>
        </w:rPr>
        <w:t>Audiomovers</w:t>
      </w:r>
      <w:proofErr w:type="spellEnd"/>
      <w:r>
        <w:rPr>
          <w:rFonts w:ascii="Arial" w:hAnsi="Arial"/>
          <w:lang w:val="en-US"/>
        </w:rPr>
        <w:t xml:space="preserve"> Products include:</w:t>
      </w:r>
    </w:p>
    <w:p w14:paraId="747CC940" w14:textId="77777777" w:rsidR="00F06030" w:rsidRDefault="00F06030">
      <w:pPr>
        <w:pStyle w:val="Body"/>
        <w:spacing w:line="360" w:lineRule="auto"/>
        <w:rPr>
          <w:rFonts w:ascii="Arial" w:eastAsia="Arial" w:hAnsi="Arial" w:cs="Arial"/>
        </w:rPr>
      </w:pPr>
    </w:p>
    <w:p w14:paraId="7241A4B1" w14:textId="3BF872DA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 xml:space="preserve">LISTENTO </w:t>
      </w:r>
      <w:r>
        <w:rPr>
          <w:rFonts w:ascii="Arial" w:hAnsi="Arial"/>
          <w:lang w:val="en-US"/>
        </w:rPr>
        <w:t xml:space="preserve">– a </w:t>
      </w:r>
      <w:r w:rsidR="00D272E6">
        <w:rPr>
          <w:rFonts w:ascii="Arial" w:hAnsi="Arial"/>
          <w:lang w:val="en-US"/>
        </w:rPr>
        <w:t xml:space="preserve">subscription-only </w:t>
      </w:r>
      <w:r>
        <w:rPr>
          <w:rFonts w:ascii="Arial" w:hAnsi="Arial"/>
          <w:lang w:val="en-US"/>
        </w:rPr>
        <w:t xml:space="preserve">remote collaboration tool </w:t>
      </w:r>
      <w:r w:rsidR="00D272E6">
        <w:rPr>
          <w:rFonts w:ascii="Arial" w:hAnsi="Arial"/>
          <w:lang w:val="en-US"/>
        </w:rPr>
        <w:t>allowing users to stream uncompressed multichannel audio. It</w:t>
      </w:r>
      <w:r>
        <w:rPr>
          <w:rFonts w:ascii="Arial" w:hAnsi="Arial"/>
          <w:lang w:val="en-US"/>
        </w:rPr>
        <w:t xml:space="preserve"> is available as a DAW plugin, a desktop app and browser solution</w:t>
      </w:r>
      <w:r w:rsidR="00D272E6">
        <w:rPr>
          <w:rFonts w:ascii="Arial" w:hAnsi="Arial"/>
          <w:lang w:val="en-US"/>
        </w:rPr>
        <w:t xml:space="preserve">, and now </w:t>
      </w:r>
      <w:r>
        <w:rPr>
          <w:rFonts w:ascii="Arial" w:hAnsi="Arial"/>
          <w:lang w:val="en-US"/>
        </w:rPr>
        <w:t xml:space="preserve">features MIDI Streaming, custom branding </w:t>
      </w:r>
      <w:r w:rsidR="00D272E6">
        <w:rPr>
          <w:rFonts w:ascii="Arial" w:hAnsi="Arial"/>
          <w:lang w:val="en-US"/>
        </w:rPr>
        <w:t xml:space="preserve">for share links </w:t>
      </w:r>
      <w:r>
        <w:rPr>
          <w:rFonts w:ascii="Arial" w:hAnsi="Arial"/>
          <w:lang w:val="en-US"/>
        </w:rPr>
        <w:t>and the ability to transmit to 150 listeners/devices simultaneously.</w:t>
      </w:r>
    </w:p>
    <w:p w14:paraId="5B5811A9" w14:textId="77777777" w:rsidR="00F06030" w:rsidRDefault="00F06030">
      <w:pPr>
        <w:pStyle w:val="Body"/>
        <w:spacing w:line="360" w:lineRule="auto"/>
        <w:rPr>
          <w:rFonts w:ascii="Arial" w:eastAsia="Arial" w:hAnsi="Arial" w:cs="Arial"/>
        </w:rPr>
      </w:pPr>
    </w:p>
    <w:p w14:paraId="5CAA67DE" w14:textId="455AE598" w:rsidR="00F06030" w:rsidRDefault="0067783A">
      <w:pPr>
        <w:pStyle w:val="Bod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OMNIBUS </w:t>
      </w:r>
      <w:r>
        <w:rPr>
          <w:rFonts w:ascii="Arial" w:hAnsi="Arial"/>
          <w:lang w:val="en-US"/>
        </w:rPr>
        <w:t xml:space="preserve">– an audio routing application/virtual </w:t>
      </w:r>
      <w:proofErr w:type="spellStart"/>
      <w:r>
        <w:rPr>
          <w:rFonts w:ascii="Arial" w:hAnsi="Arial"/>
          <w:lang w:val="en-US"/>
        </w:rPr>
        <w:t>patchbay</w:t>
      </w:r>
      <w:proofErr w:type="spellEnd"/>
      <w:r>
        <w:rPr>
          <w:rFonts w:ascii="Arial" w:hAnsi="Arial"/>
          <w:lang w:val="en-US"/>
        </w:rPr>
        <w:t xml:space="preserve"> for </w:t>
      </w:r>
      <w:proofErr w:type="spellStart"/>
      <w:r>
        <w:rPr>
          <w:rFonts w:ascii="Arial" w:hAnsi="Arial"/>
          <w:lang w:val="en-US"/>
        </w:rPr>
        <w:t>MacOs</w:t>
      </w:r>
      <w:proofErr w:type="spellEnd"/>
    </w:p>
    <w:p w14:paraId="105FA9EF" w14:textId="77777777" w:rsidR="00F06030" w:rsidRDefault="00F06030">
      <w:pPr>
        <w:pStyle w:val="Body"/>
        <w:spacing w:line="360" w:lineRule="auto"/>
        <w:rPr>
          <w:rFonts w:ascii="Arial" w:eastAsia="Arial" w:hAnsi="Arial" w:cs="Arial"/>
        </w:rPr>
      </w:pPr>
    </w:p>
    <w:p w14:paraId="4106FA16" w14:textId="77777777" w:rsidR="00F06030" w:rsidRDefault="0067783A">
      <w:pPr>
        <w:pStyle w:val="Body"/>
        <w:spacing w:line="360" w:lineRule="auto"/>
      </w:pPr>
      <w:r>
        <w:rPr>
          <w:rFonts w:ascii="Arial" w:hAnsi="Arial"/>
          <w:lang w:val="en-US"/>
        </w:rPr>
        <w:lastRenderedPageBreak/>
        <w:t xml:space="preserve">Learn more at </w:t>
      </w:r>
      <w:hyperlink r:id="rId12" w:history="1">
        <w:r>
          <w:rPr>
            <w:rStyle w:val="Hyperlink0"/>
          </w:rPr>
          <w:t>www.audiomovers.com</w:t>
        </w:r>
      </w:hyperlink>
      <w:r>
        <w:rPr>
          <w:rFonts w:ascii="Arial" w:hAnsi="Arial"/>
        </w:rPr>
        <w:t xml:space="preserve">. </w:t>
      </w:r>
    </w:p>
    <w:sectPr w:rsidR="00F06030">
      <w:type w:val="continuous"/>
      <w:pgSz w:w="12240" w:h="15840"/>
      <w:pgMar w:top="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395F" w14:textId="77777777" w:rsidR="00071291" w:rsidRDefault="00071291">
      <w:r>
        <w:separator/>
      </w:r>
    </w:p>
  </w:endnote>
  <w:endnote w:type="continuationSeparator" w:id="0">
    <w:p w14:paraId="25A65B05" w14:textId="77777777" w:rsidR="00071291" w:rsidRDefault="0007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FE2" w14:textId="77777777" w:rsidR="00F06030" w:rsidRDefault="00F0603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4F58" w14:textId="77777777" w:rsidR="00071291" w:rsidRDefault="00071291">
      <w:r>
        <w:separator/>
      </w:r>
    </w:p>
  </w:footnote>
  <w:footnote w:type="continuationSeparator" w:id="0">
    <w:p w14:paraId="6ED63293" w14:textId="77777777" w:rsidR="00071291" w:rsidRDefault="0007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1CE1" w14:textId="77777777" w:rsidR="00F06030" w:rsidRDefault="00F0603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30DE9"/>
    <w:multiLevelType w:val="multilevel"/>
    <w:tmpl w:val="A92E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76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30"/>
    <w:rsid w:val="00060B50"/>
    <w:rsid w:val="00071291"/>
    <w:rsid w:val="00112957"/>
    <w:rsid w:val="001B5777"/>
    <w:rsid w:val="00274883"/>
    <w:rsid w:val="002D6886"/>
    <w:rsid w:val="002E7D87"/>
    <w:rsid w:val="00377064"/>
    <w:rsid w:val="003C6F55"/>
    <w:rsid w:val="004D2DC8"/>
    <w:rsid w:val="004F60E6"/>
    <w:rsid w:val="0058579B"/>
    <w:rsid w:val="005A4DC7"/>
    <w:rsid w:val="005F2168"/>
    <w:rsid w:val="0067783A"/>
    <w:rsid w:val="00694E90"/>
    <w:rsid w:val="006D6B25"/>
    <w:rsid w:val="006D6C3A"/>
    <w:rsid w:val="006F02AE"/>
    <w:rsid w:val="00715B60"/>
    <w:rsid w:val="00775F24"/>
    <w:rsid w:val="007A3EEC"/>
    <w:rsid w:val="007B6F59"/>
    <w:rsid w:val="0080176B"/>
    <w:rsid w:val="00812B9A"/>
    <w:rsid w:val="00830408"/>
    <w:rsid w:val="00887A3C"/>
    <w:rsid w:val="008972CB"/>
    <w:rsid w:val="008C0040"/>
    <w:rsid w:val="008D6D6D"/>
    <w:rsid w:val="008F6617"/>
    <w:rsid w:val="009628E6"/>
    <w:rsid w:val="00A056BE"/>
    <w:rsid w:val="00A45135"/>
    <w:rsid w:val="00AA171C"/>
    <w:rsid w:val="00AC1E90"/>
    <w:rsid w:val="00AE3807"/>
    <w:rsid w:val="00B1239C"/>
    <w:rsid w:val="00B52FF6"/>
    <w:rsid w:val="00B93C58"/>
    <w:rsid w:val="00BF00AD"/>
    <w:rsid w:val="00C16A16"/>
    <w:rsid w:val="00C37EB5"/>
    <w:rsid w:val="00D272E6"/>
    <w:rsid w:val="00D607F8"/>
    <w:rsid w:val="00D70E76"/>
    <w:rsid w:val="00D93724"/>
    <w:rsid w:val="00DB2C83"/>
    <w:rsid w:val="00E504F3"/>
    <w:rsid w:val="00E52914"/>
    <w:rsid w:val="00E975C7"/>
    <w:rsid w:val="00EE5985"/>
    <w:rsid w:val="00F06030"/>
    <w:rsid w:val="00F11EC0"/>
    <w:rsid w:val="00FC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F708E"/>
  <w15:docId w15:val="{C2DCE587-915F-9E41-B24D-46077DB2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628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94E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udiomov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t@abbeyroa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rank.wells@clynemedia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Schreck</cp:lastModifiedBy>
  <cp:revision>6</cp:revision>
  <dcterms:created xsi:type="dcterms:W3CDTF">2023-04-06T22:25:00Z</dcterms:created>
  <dcterms:modified xsi:type="dcterms:W3CDTF">2023-04-12T16:43:00Z</dcterms:modified>
</cp:coreProperties>
</file>