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E01B99" w:rsidRDefault="001A3644">
      <w:pPr>
        <w:pStyle w:val="BodyA"/>
        <w:spacing w:line="360" w:lineRule="auto"/>
        <w:rPr>
          <w:rFonts w:ascii="Arial" w:eastAsia="Arial" w:hAnsi="Arial" w:cs="Arial"/>
          <w:b/>
          <w:color w:val="000000" w:themeColor="text1"/>
        </w:rPr>
      </w:pPr>
      <w:r w:rsidRPr="00E01B99">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E01B99" w:rsidRDefault="007F74E5">
      <w:pPr>
        <w:pStyle w:val="Heading"/>
        <w:spacing w:line="360" w:lineRule="auto"/>
        <w:rPr>
          <w:rFonts w:ascii="Arial" w:eastAsia="Arial" w:hAnsi="Arial" w:cs="Arial"/>
          <w:b/>
          <w:color w:val="000000" w:themeColor="text1"/>
          <w:sz w:val="24"/>
        </w:rPr>
      </w:pPr>
    </w:p>
    <w:p w14:paraId="280EA9E1" w14:textId="77777777" w:rsidR="007F74E5" w:rsidRPr="00E01B99" w:rsidRDefault="007F74E5">
      <w:pPr>
        <w:pStyle w:val="BodyA"/>
        <w:spacing w:line="360" w:lineRule="auto"/>
        <w:rPr>
          <w:rFonts w:ascii="Arial" w:eastAsia="Arial" w:hAnsi="Arial" w:cs="Arial"/>
          <w:b/>
          <w:color w:val="000000" w:themeColor="text1"/>
        </w:rPr>
      </w:pPr>
    </w:p>
    <w:p w14:paraId="5597D6CF" w14:textId="77777777" w:rsidR="007F74E5" w:rsidRPr="00E01B99" w:rsidRDefault="001A3644">
      <w:pPr>
        <w:pStyle w:val="BodyA"/>
        <w:spacing w:line="360" w:lineRule="auto"/>
        <w:jc w:val="center"/>
        <w:rPr>
          <w:rFonts w:ascii="Arial" w:hAnsi="Arial" w:cs="Arial"/>
          <w:color w:val="000000" w:themeColor="text1"/>
        </w:rPr>
      </w:pPr>
      <w:r w:rsidRPr="00E01B99">
        <w:rPr>
          <w:rFonts w:ascii="Arial" w:hAnsi="Arial" w:cs="Arial"/>
          <w:b/>
          <w:color w:val="000000" w:themeColor="text1"/>
        </w:rPr>
        <w:t>FOR IMMEDIATE RELEASE</w:t>
      </w:r>
    </w:p>
    <w:p w14:paraId="3D189446" w14:textId="77777777" w:rsidR="007F74E5" w:rsidRPr="00E01B99" w:rsidRDefault="007F74E5">
      <w:pPr>
        <w:pStyle w:val="Body"/>
        <w:spacing w:line="360" w:lineRule="auto"/>
        <w:rPr>
          <w:rFonts w:ascii="Arial" w:hAnsi="Arial" w:cs="Arial"/>
          <w:color w:val="000000" w:themeColor="text1"/>
        </w:rPr>
      </w:pPr>
    </w:p>
    <w:p w14:paraId="031BAFFB" w14:textId="002ADED7" w:rsidR="00A21D11" w:rsidRPr="00E01B99" w:rsidRDefault="00A21D11" w:rsidP="00A21D11">
      <w:pPr>
        <w:pStyle w:val="Body"/>
        <w:spacing w:line="360" w:lineRule="auto"/>
        <w:jc w:val="center"/>
        <w:rPr>
          <w:rFonts w:ascii="Arial" w:hAnsi="Arial" w:cs="Arial"/>
          <w:b/>
          <w:bCs/>
          <w:iCs/>
          <w:color w:val="000000" w:themeColor="text1"/>
          <w:sz w:val="28"/>
          <w:szCs w:val="28"/>
        </w:rPr>
      </w:pPr>
      <w:r w:rsidRPr="00E01B99">
        <w:rPr>
          <w:rFonts w:ascii="Arial" w:hAnsi="Arial" w:cs="Arial"/>
          <w:b/>
          <w:bCs/>
          <w:iCs/>
          <w:color w:val="000000" w:themeColor="text1"/>
          <w:sz w:val="28"/>
          <w:szCs w:val="28"/>
        </w:rPr>
        <w:t xml:space="preserve">Sean Olive to </w:t>
      </w:r>
      <w:r w:rsidR="00E01B99">
        <w:rPr>
          <w:rFonts w:ascii="Arial" w:hAnsi="Arial" w:cs="Arial"/>
          <w:b/>
          <w:bCs/>
          <w:iCs/>
          <w:color w:val="000000" w:themeColor="text1"/>
          <w:sz w:val="28"/>
          <w:szCs w:val="28"/>
        </w:rPr>
        <w:t>d</w:t>
      </w:r>
      <w:r w:rsidRPr="00E01B99">
        <w:rPr>
          <w:rFonts w:ascii="Arial" w:hAnsi="Arial" w:cs="Arial"/>
          <w:b/>
          <w:bCs/>
          <w:iCs/>
          <w:color w:val="000000" w:themeColor="text1"/>
          <w:sz w:val="28"/>
          <w:szCs w:val="28"/>
        </w:rPr>
        <w:t xml:space="preserve">eliver Richard C. Heyser Memorial Lecture at </w:t>
      </w:r>
      <w:r w:rsidR="009A542D" w:rsidRPr="00E01B99">
        <w:rPr>
          <w:rFonts w:ascii="Arial" w:hAnsi="Arial" w:cs="Arial"/>
          <w:b/>
          <w:bCs/>
          <w:iCs/>
          <w:color w:val="000000" w:themeColor="text1"/>
          <w:sz w:val="28"/>
          <w:szCs w:val="28"/>
        </w:rPr>
        <w:t xml:space="preserve">the </w:t>
      </w:r>
      <w:r w:rsidRPr="00E01B99">
        <w:rPr>
          <w:rFonts w:ascii="Arial" w:hAnsi="Arial" w:cs="Arial"/>
          <w:b/>
          <w:bCs/>
          <w:iCs/>
          <w:color w:val="000000" w:themeColor="text1"/>
          <w:sz w:val="28"/>
          <w:szCs w:val="28"/>
        </w:rPr>
        <w:t xml:space="preserve">AES Show 2025 </w:t>
      </w:r>
      <w:r w:rsidR="00E01B99">
        <w:rPr>
          <w:rFonts w:ascii="Arial" w:hAnsi="Arial" w:cs="Arial"/>
          <w:b/>
          <w:bCs/>
          <w:iCs/>
          <w:color w:val="000000" w:themeColor="text1"/>
          <w:sz w:val="28"/>
          <w:szCs w:val="28"/>
        </w:rPr>
        <w:t>–</w:t>
      </w:r>
      <w:r w:rsidRPr="00E01B99">
        <w:rPr>
          <w:rFonts w:ascii="Arial" w:hAnsi="Arial" w:cs="Arial"/>
          <w:b/>
          <w:bCs/>
          <w:iCs/>
          <w:color w:val="000000" w:themeColor="text1"/>
          <w:sz w:val="28"/>
          <w:szCs w:val="28"/>
        </w:rPr>
        <w:t xml:space="preserve"> Long Beach</w:t>
      </w:r>
      <w:r w:rsidR="009A542D" w:rsidRPr="00E01B99">
        <w:rPr>
          <w:rFonts w:ascii="Arial" w:hAnsi="Arial" w:cs="Arial"/>
          <w:b/>
          <w:bCs/>
          <w:iCs/>
          <w:color w:val="000000" w:themeColor="text1"/>
          <w:sz w:val="28"/>
          <w:szCs w:val="28"/>
        </w:rPr>
        <w:t xml:space="preserve"> Convention</w:t>
      </w:r>
    </w:p>
    <w:p w14:paraId="6CDE916D" w14:textId="77777777" w:rsidR="00D60E4B" w:rsidRPr="00E01B99" w:rsidRDefault="00D60E4B" w:rsidP="00744633">
      <w:pPr>
        <w:pStyle w:val="Body"/>
        <w:spacing w:line="360" w:lineRule="auto"/>
        <w:rPr>
          <w:rFonts w:ascii="Arial" w:hAnsi="Arial" w:cs="Arial"/>
          <w:color w:val="000000" w:themeColor="text1"/>
        </w:rPr>
      </w:pPr>
    </w:p>
    <w:p w14:paraId="27B57513" w14:textId="62E8297A" w:rsidR="007F74E5" w:rsidRPr="00E01B99" w:rsidRDefault="001A3644" w:rsidP="00CD1BC7">
      <w:pPr>
        <w:pStyle w:val="Body"/>
        <w:spacing w:line="360" w:lineRule="auto"/>
        <w:jc w:val="center"/>
        <w:rPr>
          <w:rFonts w:ascii="Arial" w:hAnsi="Arial" w:cs="Arial"/>
          <w:color w:val="000000" w:themeColor="text1"/>
        </w:rPr>
      </w:pPr>
      <w:r w:rsidRPr="00E01B99">
        <w:rPr>
          <w:rFonts w:ascii="Arial" w:hAnsi="Arial" w:cs="Arial"/>
          <w:color w:val="000000" w:themeColor="text1"/>
        </w:rPr>
        <w:t xml:space="preserve">— </w:t>
      </w:r>
      <w:r w:rsidR="00CD1BC7" w:rsidRPr="00E01B99">
        <w:rPr>
          <w:rFonts w:ascii="Arial" w:hAnsi="Arial" w:cs="Arial"/>
          <w:color w:val="000000" w:themeColor="text1"/>
        </w:rPr>
        <w:t>Renowned researcher and past AES President Sean Olive to explore science-based approaches to achieving consistent audio quality</w:t>
      </w:r>
      <w:r w:rsidR="00624A48">
        <w:rPr>
          <w:rFonts w:ascii="Arial" w:hAnsi="Arial" w:cs="Arial"/>
          <w:color w:val="000000" w:themeColor="text1"/>
        </w:rPr>
        <w:t xml:space="preserve"> </w:t>
      </w:r>
      <w:r w:rsidRPr="00E01B99">
        <w:rPr>
          <w:rFonts w:ascii="Arial" w:eastAsia="Arial" w:hAnsi="Arial" w:cs="Arial"/>
          <w:color w:val="000000" w:themeColor="text1"/>
        </w:rPr>
        <w:t>—</w:t>
      </w:r>
    </w:p>
    <w:p w14:paraId="77591BC3" w14:textId="7F8C1ED5" w:rsidR="007F74E5" w:rsidRPr="00E01B99" w:rsidRDefault="007F74E5" w:rsidP="005C69DB">
      <w:pPr>
        <w:pStyle w:val="Body"/>
        <w:spacing w:line="360" w:lineRule="auto"/>
        <w:rPr>
          <w:rFonts w:ascii="Arial" w:hAnsi="Arial" w:cs="Arial"/>
          <w:color w:val="000000" w:themeColor="text1"/>
        </w:rPr>
      </w:pPr>
    </w:p>
    <w:p w14:paraId="796BFF12" w14:textId="116A2DC3" w:rsidR="00A21D11" w:rsidRPr="00E01B99" w:rsidRDefault="00D22A5E" w:rsidP="00A21D11">
      <w:pPr>
        <w:pStyle w:val="Body"/>
        <w:spacing w:line="360" w:lineRule="auto"/>
        <w:rPr>
          <w:rFonts w:ascii="Arial" w:hAnsi="Arial" w:cs="Arial"/>
          <w:iCs/>
          <w:color w:val="000000" w:themeColor="text1"/>
        </w:rPr>
      </w:pPr>
      <w:r w:rsidRPr="00E01B99">
        <w:rPr>
          <w:rFonts w:ascii="Arial" w:hAnsi="Arial" w:cs="Arial"/>
          <w:color w:val="000000" w:themeColor="text1"/>
        </w:rPr>
        <w:t xml:space="preserve">New York, NY, </w:t>
      </w:r>
      <w:r w:rsidR="00F927FE" w:rsidRPr="00E01B99">
        <w:rPr>
          <w:rFonts w:ascii="Arial" w:hAnsi="Arial" w:cs="Arial"/>
          <w:color w:val="000000" w:themeColor="text1"/>
        </w:rPr>
        <w:t>September</w:t>
      </w:r>
      <w:r w:rsidR="00561C27" w:rsidRPr="00E01B99">
        <w:rPr>
          <w:rFonts w:ascii="Arial" w:hAnsi="Arial" w:cs="Arial"/>
          <w:color w:val="000000" w:themeColor="text1"/>
        </w:rPr>
        <w:t xml:space="preserve"> </w:t>
      </w:r>
      <w:r w:rsidR="009C6B0D">
        <w:rPr>
          <w:rFonts w:ascii="Arial" w:hAnsi="Arial" w:cs="Arial"/>
          <w:color w:val="000000" w:themeColor="text1"/>
        </w:rPr>
        <w:t>30</w:t>
      </w:r>
      <w:r w:rsidR="00AA29F7">
        <w:rPr>
          <w:rFonts w:ascii="Arial" w:hAnsi="Arial" w:cs="Arial"/>
          <w:color w:val="000000" w:themeColor="text1"/>
        </w:rPr>
        <w:t>,</w:t>
      </w:r>
      <w:r w:rsidRPr="00E01B99">
        <w:rPr>
          <w:rFonts w:ascii="Arial" w:hAnsi="Arial" w:cs="Arial"/>
          <w:color w:val="000000" w:themeColor="text1"/>
        </w:rPr>
        <w:t xml:space="preserve"> 202</w:t>
      </w:r>
      <w:r w:rsidRPr="00E01B99">
        <w:rPr>
          <w:rFonts w:ascii="Arial" w:hAnsi="Arial" w:cs="Arial"/>
          <w:iCs/>
          <w:color w:val="000000" w:themeColor="text1"/>
        </w:rPr>
        <w:t xml:space="preserve">5 — </w:t>
      </w:r>
      <w:r w:rsidR="00A21D11" w:rsidRPr="00E01B99">
        <w:rPr>
          <w:rFonts w:ascii="Arial" w:hAnsi="Arial" w:cs="Arial"/>
          <w:iCs/>
          <w:color w:val="000000" w:themeColor="text1"/>
        </w:rPr>
        <w:t xml:space="preserve">The Audio Engineering Society has announced that renowned </w:t>
      </w:r>
      <w:r w:rsidR="00A67096" w:rsidRPr="00E01B99">
        <w:rPr>
          <w:rFonts w:ascii="Arial" w:hAnsi="Arial" w:cs="Arial"/>
          <w:iCs/>
          <w:color w:val="000000" w:themeColor="text1"/>
        </w:rPr>
        <w:t xml:space="preserve">audio </w:t>
      </w:r>
      <w:r w:rsidR="00A21D11" w:rsidRPr="00E01B99">
        <w:rPr>
          <w:rFonts w:ascii="Arial" w:hAnsi="Arial" w:cs="Arial"/>
          <w:iCs/>
          <w:color w:val="000000" w:themeColor="text1"/>
        </w:rPr>
        <w:t xml:space="preserve">researcher and AES </w:t>
      </w:r>
      <w:r w:rsidR="00B752BC">
        <w:rPr>
          <w:rFonts w:ascii="Arial" w:hAnsi="Arial" w:cs="Arial"/>
          <w:iCs/>
          <w:color w:val="000000" w:themeColor="text1"/>
        </w:rPr>
        <w:t xml:space="preserve">Past </w:t>
      </w:r>
      <w:r w:rsidR="00A21D11" w:rsidRPr="00E01B99">
        <w:rPr>
          <w:rFonts w:ascii="Arial" w:hAnsi="Arial" w:cs="Arial"/>
          <w:iCs/>
          <w:color w:val="000000" w:themeColor="text1"/>
        </w:rPr>
        <w:t>President Dr. Sean Olive will deliver the Richard C. Heyser Memorial Lecture at the upcoming AES Show 2025, taking place October 23–25 at the Long Beach Convention &amp; Entertainment Center.</w:t>
      </w:r>
    </w:p>
    <w:p w14:paraId="3F253ED0" w14:textId="77777777" w:rsidR="00A21D11" w:rsidRPr="00E01B99" w:rsidRDefault="00A21D11" w:rsidP="00A21D11">
      <w:pPr>
        <w:pStyle w:val="Body"/>
        <w:spacing w:line="360" w:lineRule="auto"/>
        <w:rPr>
          <w:rFonts w:ascii="Arial" w:hAnsi="Arial" w:cs="Arial"/>
          <w:iCs/>
          <w:color w:val="000000" w:themeColor="text1"/>
        </w:rPr>
      </w:pPr>
    </w:p>
    <w:p w14:paraId="12E79359" w14:textId="2717F583" w:rsidR="00A21D11" w:rsidRPr="00E01B99" w:rsidRDefault="00A21D11" w:rsidP="00A21D11">
      <w:pPr>
        <w:pStyle w:val="Body"/>
        <w:spacing w:line="360" w:lineRule="auto"/>
        <w:rPr>
          <w:rFonts w:ascii="Arial" w:hAnsi="Arial" w:cs="Arial"/>
          <w:iCs/>
          <w:color w:val="000000" w:themeColor="text1"/>
        </w:rPr>
      </w:pPr>
      <w:r w:rsidRPr="00E01B99">
        <w:rPr>
          <w:rFonts w:ascii="Arial" w:hAnsi="Arial" w:cs="Arial"/>
          <w:iCs/>
          <w:color w:val="000000" w:themeColor="text1"/>
        </w:rPr>
        <w:t xml:space="preserve">Olive’s lecture, titled </w:t>
      </w:r>
      <w:r w:rsidR="00893669" w:rsidRPr="00BC74A8">
        <w:rPr>
          <w:rFonts w:ascii="Arial" w:hAnsi="Arial" w:cs="Arial"/>
          <w:color w:val="000000" w:themeColor="text1"/>
        </w:rPr>
        <w:t>“</w:t>
      </w:r>
      <w:r w:rsidR="009F0CE0">
        <w:rPr>
          <w:rFonts w:ascii="Arial" w:hAnsi="Arial" w:cs="Arial"/>
          <w:color w:val="000000" w:themeColor="text1"/>
        </w:rPr>
        <w:t xml:space="preserve">Make Audio Great Always: </w:t>
      </w:r>
      <w:r w:rsidRPr="00E01B99">
        <w:rPr>
          <w:rFonts w:ascii="Arial" w:hAnsi="Arial" w:cs="Arial"/>
          <w:color w:val="000000" w:themeColor="text1"/>
        </w:rPr>
        <w:t>Using Science for Consistent Quality,”</w:t>
      </w:r>
      <w:r w:rsidRPr="00E01B99">
        <w:rPr>
          <w:rFonts w:ascii="Arial" w:hAnsi="Arial" w:cs="Arial"/>
          <w:iCs/>
          <w:color w:val="000000" w:themeColor="text1"/>
        </w:rPr>
        <w:t xml:space="preserve"> will explore the results of decades of psychoacoustic research, including well-controlled double-blind listening tests that have identified which loudspeakers, headphones and listening environments consistently deliver the most preferred sound quality. He will address how objective measurements can predict listener preferences, the improvements already realized in product quality and affordability, and how the industry can overcome its persistent “circle of confusion” by embracing best practices in both subjective and objective testing.</w:t>
      </w:r>
    </w:p>
    <w:p w14:paraId="590C7261" w14:textId="77777777" w:rsidR="00A21D11" w:rsidRPr="00E01B99" w:rsidRDefault="00A21D11" w:rsidP="00A21D11">
      <w:pPr>
        <w:pStyle w:val="Body"/>
        <w:spacing w:line="360" w:lineRule="auto"/>
        <w:rPr>
          <w:rFonts w:ascii="Arial" w:hAnsi="Arial" w:cs="Arial"/>
          <w:iCs/>
          <w:color w:val="000000" w:themeColor="text1"/>
        </w:rPr>
      </w:pPr>
    </w:p>
    <w:p w14:paraId="4D8CE428" w14:textId="1DCEEC3C" w:rsidR="00A21D11" w:rsidRPr="00E01B99" w:rsidRDefault="00A21D11" w:rsidP="00A21D11">
      <w:pPr>
        <w:pStyle w:val="Body"/>
        <w:spacing w:line="360" w:lineRule="auto"/>
        <w:rPr>
          <w:rFonts w:ascii="Arial" w:hAnsi="Arial" w:cs="Arial"/>
          <w:iCs/>
          <w:color w:val="000000" w:themeColor="text1"/>
        </w:rPr>
      </w:pPr>
      <w:r w:rsidRPr="00E01B99">
        <w:rPr>
          <w:rFonts w:ascii="Arial" w:hAnsi="Arial" w:cs="Arial"/>
          <w:iCs/>
          <w:color w:val="000000" w:themeColor="text1"/>
        </w:rPr>
        <w:t xml:space="preserve">With a background spanning music, psychoacoustics and product innovation, Sean Olive has shaped the field of sound quality research for four decades. After early research in collaboration with Floyd Toole at the National Research Council in Ottawa, Olive joined </w:t>
      </w:r>
      <w:r w:rsidRPr="00E01B99">
        <w:rPr>
          <w:rFonts w:ascii="Arial" w:hAnsi="Arial" w:cs="Arial"/>
          <w:iCs/>
          <w:color w:val="000000" w:themeColor="text1"/>
        </w:rPr>
        <w:lastRenderedPageBreak/>
        <w:t xml:space="preserve">Harman International in 1993, ultimately serving as Senior Fellow while leading groundbreaking work in loudspeakers, headphones, automotive audio and room acoustics. Since May 2025, he has worked as an independent consultant. </w:t>
      </w:r>
      <w:r w:rsidR="00075EBB" w:rsidRPr="00E01B99">
        <w:rPr>
          <w:rFonts w:ascii="Arial" w:hAnsi="Arial" w:cs="Arial"/>
          <w:iCs/>
          <w:color w:val="000000" w:themeColor="text1"/>
        </w:rPr>
        <w:t xml:space="preserve">A Fellow and </w:t>
      </w:r>
      <w:r w:rsidR="00B752BC">
        <w:rPr>
          <w:rFonts w:ascii="Arial" w:hAnsi="Arial" w:cs="Arial"/>
          <w:iCs/>
          <w:color w:val="000000" w:themeColor="text1"/>
        </w:rPr>
        <w:t>P</w:t>
      </w:r>
      <w:r w:rsidR="00B752BC" w:rsidRPr="00E01B99">
        <w:rPr>
          <w:rFonts w:ascii="Arial" w:hAnsi="Arial" w:cs="Arial"/>
          <w:iCs/>
          <w:color w:val="000000" w:themeColor="text1"/>
        </w:rPr>
        <w:t xml:space="preserve">ast </w:t>
      </w:r>
      <w:r w:rsidR="00075EBB" w:rsidRPr="00E01B99">
        <w:rPr>
          <w:rFonts w:ascii="Arial" w:hAnsi="Arial" w:cs="Arial"/>
          <w:iCs/>
          <w:color w:val="000000" w:themeColor="text1"/>
        </w:rPr>
        <w:t xml:space="preserve">President of the AES, Olive is also the author </w:t>
      </w:r>
      <w:r w:rsidRPr="00E01B99">
        <w:rPr>
          <w:rFonts w:ascii="Arial" w:hAnsi="Arial" w:cs="Arial"/>
          <w:iCs/>
          <w:color w:val="000000" w:themeColor="text1"/>
        </w:rPr>
        <w:t xml:space="preserve">of more than 55 research papers, and co-author of Floyd Toole’s forthcoming </w:t>
      </w:r>
      <w:r w:rsidRPr="00E01B99">
        <w:rPr>
          <w:rFonts w:ascii="Arial" w:hAnsi="Arial" w:cs="Arial"/>
          <w:i/>
          <w:iCs/>
          <w:color w:val="000000" w:themeColor="text1"/>
        </w:rPr>
        <w:t>Sound Reproduction: The Acoustics and Psychoacoustics of Loudspeakers, Rooms and Headphones (4th Edition)</w:t>
      </w:r>
      <w:r w:rsidRPr="00E01B99">
        <w:rPr>
          <w:rFonts w:ascii="Arial" w:hAnsi="Arial" w:cs="Arial"/>
          <w:iCs/>
          <w:color w:val="000000" w:themeColor="text1"/>
        </w:rPr>
        <w:t xml:space="preserve"> to be published in November 2025.</w:t>
      </w:r>
    </w:p>
    <w:p w14:paraId="3ACB23A5" w14:textId="77777777" w:rsidR="00175652" w:rsidRPr="00E01B99" w:rsidRDefault="00175652" w:rsidP="00A21D11">
      <w:pPr>
        <w:pStyle w:val="Body"/>
        <w:spacing w:line="360" w:lineRule="auto"/>
        <w:rPr>
          <w:rFonts w:ascii="Arial" w:hAnsi="Arial" w:cs="Arial"/>
          <w:iCs/>
          <w:color w:val="000000" w:themeColor="text1"/>
        </w:rPr>
      </w:pPr>
    </w:p>
    <w:p w14:paraId="4CB0788A" w14:textId="7F47610B" w:rsidR="00175652" w:rsidRPr="00E01B99" w:rsidRDefault="00175652" w:rsidP="00A21D11">
      <w:pPr>
        <w:pStyle w:val="Body"/>
        <w:spacing w:line="360" w:lineRule="auto"/>
        <w:rPr>
          <w:rFonts w:ascii="Arial" w:hAnsi="Arial" w:cs="Arial"/>
          <w:iCs/>
          <w:color w:val="000000" w:themeColor="text1"/>
        </w:rPr>
      </w:pPr>
      <w:r w:rsidRPr="00E01B99">
        <w:rPr>
          <w:rFonts w:ascii="Arial" w:hAnsi="Arial" w:cs="Arial"/>
          <w:iCs/>
          <w:color w:val="000000" w:themeColor="text1"/>
        </w:rPr>
        <w:t>Established in 1999 by the AES Technical Council and the Board of Governors, in conjunction with the Richard Heyser Scholarship fund, the Heyser Lecture series, featured at each AES Convention, brings eminent individuals in audio engineering and related fields to speak on a relevant topic of choice. </w:t>
      </w:r>
    </w:p>
    <w:p w14:paraId="3119A21B" w14:textId="77777777" w:rsidR="00A21D11" w:rsidRPr="00E01B99" w:rsidRDefault="00A21D11" w:rsidP="00A21D11">
      <w:pPr>
        <w:pStyle w:val="Body"/>
        <w:spacing w:line="360" w:lineRule="auto"/>
        <w:rPr>
          <w:rFonts w:ascii="Arial" w:hAnsi="Arial" w:cs="Arial"/>
          <w:iCs/>
          <w:color w:val="000000" w:themeColor="text1"/>
        </w:rPr>
      </w:pPr>
    </w:p>
    <w:p w14:paraId="3F6CBBE7" w14:textId="428DA8E1" w:rsidR="00A21D11" w:rsidRPr="00E01B99" w:rsidRDefault="00A21D11" w:rsidP="00A21D11">
      <w:pPr>
        <w:pStyle w:val="Body"/>
        <w:spacing w:line="360" w:lineRule="auto"/>
        <w:rPr>
          <w:rFonts w:ascii="Arial" w:hAnsi="Arial" w:cs="Arial"/>
          <w:iCs/>
          <w:color w:val="000000" w:themeColor="text1"/>
        </w:rPr>
      </w:pPr>
      <w:r w:rsidRPr="00E01B99">
        <w:rPr>
          <w:rFonts w:ascii="Arial" w:hAnsi="Arial" w:cs="Arial"/>
          <w:iCs/>
          <w:color w:val="000000" w:themeColor="text1"/>
        </w:rPr>
        <w:t>The Heyser Lecture will be presented on Friday, October 24</w:t>
      </w:r>
      <w:r w:rsidR="00E01B99">
        <w:rPr>
          <w:rFonts w:ascii="Arial" w:hAnsi="Arial" w:cs="Arial"/>
          <w:iCs/>
          <w:color w:val="000000" w:themeColor="text1"/>
        </w:rPr>
        <w:t>,</w:t>
      </w:r>
      <w:r w:rsidRPr="00E01B99">
        <w:rPr>
          <w:rFonts w:ascii="Arial" w:hAnsi="Arial" w:cs="Arial"/>
          <w:iCs/>
          <w:color w:val="000000" w:themeColor="text1"/>
        </w:rPr>
        <w:t xml:space="preserve"> at 6:</w:t>
      </w:r>
      <w:r w:rsidR="00343E2B">
        <w:rPr>
          <w:rFonts w:ascii="Arial" w:hAnsi="Arial" w:cs="Arial"/>
          <w:iCs/>
          <w:color w:val="000000" w:themeColor="text1"/>
        </w:rPr>
        <w:t>0</w:t>
      </w:r>
      <w:r w:rsidRPr="00E01B99">
        <w:rPr>
          <w:rFonts w:ascii="Arial" w:hAnsi="Arial" w:cs="Arial"/>
          <w:iCs/>
          <w:color w:val="000000" w:themeColor="text1"/>
        </w:rPr>
        <w:t>0 p.m</w:t>
      </w:r>
      <w:r w:rsidRPr="00BC74A8">
        <w:rPr>
          <w:rFonts w:ascii="Arial" w:hAnsi="Arial" w:cs="Arial"/>
          <w:iCs/>
          <w:color w:val="000000" w:themeColor="text1"/>
        </w:rPr>
        <w:t>.</w:t>
      </w:r>
      <w:r w:rsidRPr="00E01B99">
        <w:rPr>
          <w:rFonts w:ascii="Arial" w:hAnsi="Arial" w:cs="Arial"/>
          <w:iCs/>
          <w:color w:val="000000" w:themeColor="text1"/>
        </w:rPr>
        <w:t xml:space="preserve"> during AES Show 2025 in Long Beach.</w:t>
      </w:r>
    </w:p>
    <w:p w14:paraId="6A38F2C6" w14:textId="49715B71" w:rsidR="00A418A1" w:rsidRPr="00E01B99" w:rsidRDefault="00A418A1" w:rsidP="00A21D11">
      <w:pPr>
        <w:pStyle w:val="Body"/>
        <w:spacing w:line="360" w:lineRule="auto"/>
        <w:rPr>
          <w:rFonts w:ascii="Arial" w:hAnsi="Arial" w:cs="Arial"/>
          <w:iCs/>
          <w:color w:val="000000" w:themeColor="text1"/>
        </w:rPr>
      </w:pPr>
    </w:p>
    <w:p w14:paraId="1AC363A0" w14:textId="77777777" w:rsidR="007F74E5" w:rsidRPr="00E01B99" w:rsidRDefault="007F74E5">
      <w:pPr>
        <w:pStyle w:val="BodyA"/>
        <w:widowControl w:val="0"/>
        <w:spacing w:line="360" w:lineRule="auto"/>
        <w:rPr>
          <w:rFonts w:ascii="Arial" w:eastAsia="Arial" w:hAnsi="Arial" w:cs="Arial"/>
          <w:b/>
          <w:color w:val="000000" w:themeColor="text1"/>
        </w:rPr>
      </w:pPr>
    </w:p>
    <w:p w14:paraId="54D1A426" w14:textId="6BE98760" w:rsidR="007F74E5" w:rsidRPr="00E01B99" w:rsidRDefault="001A3644">
      <w:pPr>
        <w:pStyle w:val="BodyA"/>
        <w:widowControl w:val="0"/>
        <w:spacing w:line="360" w:lineRule="auto"/>
        <w:rPr>
          <w:rFonts w:ascii="Arial" w:eastAsia="Arial" w:hAnsi="Arial" w:cs="Arial"/>
          <w:color w:val="000000" w:themeColor="text1"/>
        </w:rPr>
      </w:pPr>
      <w:r w:rsidRPr="00E01B99">
        <w:rPr>
          <w:rFonts w:ascii="Arial" w:eastAsia="Arial" w:hAnsi="Arial" w:cs="Arial"/>
          <w:color w:val="000000" w:themeColor="text1"/>
        </w:rPr>
        <w:t xml:space="preserve">Photo File 1: </w:t>
      </w:r>
      <w:r w:rsidR="00DE5858" w:rsidRPr="00E01B99">
        <w:rPr>
          <w:rFonts w:ascii="Arial" w:eastAsia="Arial" w:hAnsi="Arial" w:cs="Arial"/>
          <w:color w:val="000000" w:themeColor="text1"/>
        </w:rPr>
        <w:t>Sean_Olive</w:t>
      </w:r>
      <w:r w:rsidRPr="00E01B99">
        <w:rPr>
          <w:rFonts w:ascii="Arial" w:eastAsia="Arial" w:hAnsi="Arial" w:cs="Arial"/>
          <w:color w:val="000000" w:themeColor="text1"/>
        </w:rPr>
        <w:t xml:space="preserve">.JPG </w:t>
      </w:r>
    </w:p>
    <w:p w14:paraId="2AC6816B" w14:textId="10732FDC" w:rsidR="002A3584" w:rsidRPr="00E01B99" w:rsidRDefault="001A3644" w:rsidP="00E55B3E">
      <w:pPr>
        <w:pStyle w:val="Body"/>
        <w:spacing w:line="360" w:lineRule="auto"/>
        <w:rPr>
          <w:rFonts w:ascii="Arial" w:hAnsi="Arial" w:cs="Arial"/>
          <w:iCs/>
          <w:color w:val="000000" w:themeColor="text1"/>
        </w:rPr>
      </w:pPr>
      <w:r w:rsidRPr="00E01B99">
        <w:rPr>
          <w:rFonts w:ascii="Arial" w:hAnsi="Arial" w:cs="Arial"/>
          <w:color w:val="000000" w:themeColor="text1"/>
        </w:rPr>
        <w:t xml:space="preserve">Photo Caption 1: </w:t>
      </w:r>
      <w:r w:rsidR="00DE5858" w:rsidRPr="00E01B99">
        <w:rPr>
          <w:rFonts w:ascii="Arial" w:hAnsi="Arial" w:cs="Arial"/>
          <w:iCs/>
          <w:color w:val="000000" w:themeColor="text1"/>
        </w:rPr>
        <w:t>Sean Olive will deliver the Richard C. Heyser Memorial Lecture,</w:t>
      </w:r>
      <w:r w:rsidR="00875B2E" w:rsidRPr="00E01B99">
        <w:rPr>
          <w:rFonts w:ascii="Arial" w:hAnsi="Arial" w:cs="Arial"/>
          <w:iCs/>
          <w:color w:val="000000" w:themeColor="text1"/>
        </w:rPr>
        <w:t xml:space="preserve"> </w:t>
      </w:r>
      <w:r w:rsidR="00DE5858" w:rsidRPr="00E01B99">
        <w:rPr>
          <w:rFonts w:ascii="Arial" w:hAnsi="Arial" w:cs="Arial"/>
          <w:iCs/>
          <w:color w:val="000000" w:themeColor="text1"/>
        </w:rPr>
        <w:t xml:space="preserve">titled </w:t>
      </w:r>
      <w:r w:rsidR="00DE5858" w:rsidRPr="009F0CE0">
        <w:rPr>
          <w:rFonts w:ascii="Arial" w:hAnsi="Arial" w:cs="Arial"/>
          <w:color w:val="000000" w:themeColor="text1"/>
        </w:rPr>
        <w:t>“</w:t>
      </w:r>
      <w:r w:rsidR="009F0CE0" w:rsidRPr="009F0CE0">
        <w:rPr>
          <w:rFonts w:ascii="Arial" w:hAnsi="Arial" w:cs="Arial"/>
          <w:color w:val="000000" w:themeColor="text1"/>
        </w:rPr>
        <w:t xml:space="preserve">Make Audio Great Always: </w:t>
      </w:r>
      <w:r w:rsidR="00DE5858" w:rsidRPr="00E01B99">
        <w:rPr>
          <w:rFonts w:ascii="Arial" w:hAnsi="Arial" w:cs="Arial"/>
          <w:iCs/>
          <w:color w:val="000000" w:themeColor="text1"/>
        </w:rPr>
        <w:t>Using Science for Consistent Quality,” on Friday, October 24</w:t>
      </w:r>
      <w:r w:rsidR="00E01B99">
        <w:rPr>
          <w:rFonts w:ascii="Arial" w:hAnsi="Arial" w:cs="Arial"/>
          <w:iCs/>
          <w:color w:val="000000" w:themeColor="text1"/>
        </w:rPr>
        <w:t>,</w:t>
      </w:r>
      <w:r w:rsidR="00DE5858" w:rsidRPr="00E01B99">
        <w:rPr>
          <w:rFonts w:ascii="Arial" w:hAnsi="Arial" w:cs="Arial"/>
          <w:iCs/>
          <w:color w:val="000000" w:themeColor="text1"/>
        </w:rPr>
        <w:t xml:space="preserve"> at 6:</w:t>
      </w:r>
      <w:r w:rsidR="00343E2B">
        <w:rPr>
          <w:rFonts w:ascii="Arial" w:hAnsi="Arial" w:cs="Arial"/>
          <w:iCs/>
          <w:color w:val="000000" w:themeColor="text1"/>
        </w:rPr>
        <w:t>0</w:t>
      </w:r>
      <w:r w:rsidR="00DE5858" w:rsidRPr="00E01B99">
        <w:rPr>
          <w:rFonts w:ascii="Arial" w:hAnsi="Arial" w:cs="Arial"/>
          <w:iCs/>
          <w:color w:val="000000" w:themeColor="text1"/>
        </w:rPr>
        <w:t>0 p.m</w:t>
      </w:r>
      <w:r w:rsidR="00DE5858" w:rsidRPr="00BC74A8">
        <w:rPr>
          <w:rFonts w:ascii="Arial" w:hAnsi="Arial" w:cs="Arial"/>
          <w:iCs/>
          <w:color w:val="000000" w:themeColor="text1"/>
        </w:rPr>
        <w:t>.</w:t>
      </w:r>
      <w:r w:rsidR="00DE5858" w:rsidRPr="00E01B99">
        <w:rPr>
          <w:rFonts w:ascii="Arial" w:hAnsi="Arial" w:cs="Arial"/>
          <w:iCs/>
          <w:color w:val="000000" w:themeColor="text1"/>
        </w:rPr>
        <w:t xml:space="preserve"> during AES Show 2025 - Long Beach Convention.</w:t>
      </w:r>
    </w:p>
    <w:p w14:paraId="27C02CF5" w14:textId="77777777" w:rsidR="00437817" w:rsidRPr="00E01B99" w:rsidRDefault="00437817">
      <w:pPr>
        <w:pStyle w:val="Body"/>
        <w:spacing w:line="360" w:lineRule="auto"/>
        <w:rPr>
          <w:rFonts w:ascii="Arial" w:hAnsi="Arial" w:cs="Arial"/>
          <w:b/>
          <w:color w:val="000000" w:themeColor="text1"/>
        </w:rPr>
      </w:pPr>
    </w:p>
    <w:p w14:paraId="001B8E25" w14:textId="77777777" w:rsidR="007F74E5" w:rsidRPr="00E01B99" w:rsidRDefault="007F74E5">
      <w:pPr>
        <w:pStyle w:val="BodyA"/>
        <w:widowControl w:val="0"/>
        <w:spacing w:line="360" w:lineRule="auto"/>
        <w:rPr>
          <w:rFonts w:ascii="Arial" w:eastAsia="Arial" w:hAnsi="Arial" w:cs="Arial"/>
          <w:color w:val="000000" w:themeColor="text1"/>
        </w:rPr>
      </w:pPr>
    </w:p>
    <w:p w14:paraId="3CD864A8" w14:textId="77777777" w:rsidR="005558BF" w:rsidRPr="00E01B99" w:rsidRDefault="005558BF" w:rsidP="005558BF">
      <w:pPr>
        <w:pStyle w:val="BodyA"/>
        <w:widowControl w:val="0"/>
        <w:spacing w:line="360" w:lineRule="auto"/>
        <w:rPr>
          <w:rFonts w:ascii="Arial" w:eastAsia="Arial" w:hAnsi="Arial" w:cs="Arial"/>
          <w:b/>
          <w:bCs/>
        </w:rPr>
      </w:pPr>
      <w:r w:rsidRPr="00E01B99">
        <w:rPr>
          <w:rFonts w:ascii="Arial" w:hAnsi="Arial" w:cs="Arial"/>
          <w:b/>
          <w:bCs/>
        </w:rPr>
        <w:t>About the Audio Engineering Society</w:t>
      </w:r>
    </w:p>
    <w:p w14:paraId="549A5087" w14:textId="77777777" w:rsidR="005558BF" w:rsidRPr="00E01B99" w:rsidRDefault="005558BF" w:rsidP="005558BF">
      <w:pPr>
        <w:pStyle w:val="BodyA"/>
        <w:widowControl w:val="0"/>
        <w:spacing w:line="360" w:lineRule="auto"/>
        <w:rPr>
          <w:rStyle w:val="None"/>
          <w:rFonts w:ascii="Arial" w:eastAsia="Arial" w:hAnsi="Arial" w:cs="Arial"/>
        </w:rPr>
      </w:pPr>
      <w:r w:rsidRPr="00E01B99">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w:t>
      </w:r>
      <w:r w:rsidRPr="00E01B99">
        <w:rPr>
          <w:rFonts w:ascii="Arial" w:hAnsi="Arial" w:cs="Arial"/>
        </w:rPr>
        <w:lastRenderedPageBreak/>
        <w:t xml:space="preserve">personal growth. For additional information, visit </w:t>
      </w:r>
      <w:hyperlink r:id="rId9">
        <w:r w:rsidRPr="00E01B99">
          <w:rPr>
            <w:rStyle w:val="Hyperlink1"/>
          </w:rPr>
          <w:t>AES.org</w:t>
        </w:r>
      </w:hyperlink>
      <w:r w:rsidRPr="00E01B99">
        <w:rPr>
          <w:rStyle w:val="None"/>
          <w:rFonts w:ascii="Arial" w:hAnsi="Arial" w:cs="Arial"/>
        </w:rPr>
        <w:t>.</w:t>
      </w:r>
    </w:p>
    <w:p w14:paraId="3F104088" w14:textId="77777777" w:rsidR="005558BF" w:rsidRPr="00E01B99" w:rsidRDefault="005558BF" w:rsidP="005558BF">
      <w:pPr>
        <w:pStyle w:val="BodyA"/>
        <w:widowControl w:val="0"/>
        <w:spacing w:line="360" w:lineRule="auto"/>
        <w:rPr>
          <w:rStyle w:val="None"/>
          <w:rFonts w:ascii="Arial" w:eastAsia="Arial" w:hAnsi="Arial" w:cs="Arial"/>
        </w:rPr>
      </w:pPr>
    </w:p>
    <w:p w14:paraId="6D88740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Join the conversation and keep up with the latest AES News and Events:</w:t>
      </w:r>
    </w:p>
    <w:p w14:paraId="26D8FDFA"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X: </w:t>
      </w:r>
      <w:hyperlink r:id="rId10">
        <w:r w:rsidRPr="00E01B99">
          <w:rPr>
            <w:rStyle w:val="Hyperlink2"/>
          </w:rPr>
          <w:t>#AESorg</w:t>
        </w:r>
      </w:hyperlink>
      <w:r w:rsidRPr="00E01B99">
        <w:rPr>
          <w:rStyle w:val="None"/>
          <w:rFonts w:ascii="Arial" w:hAnsi="Arial" w:cs="Arial"/>
        </w:rPr>
        <w:t xml:space="preserve"> (AES Official) </w:t>
      </w:r>
    </w:p>
    <w:p w14:paraId="6D941ED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Facebook: </w:t>
      </w:r>
      <w:hyperlink r:id="rId11">
        <w:r w:rsidRPr="00E01B99">
          <w:rPr>
            <w:rStyle w:val="Hyperlink1"/>
          </w:rPr>
          <w:t>facebook.com/AES.org</w:t>
        </w:r>
      </w:hyperlink>
      <w:r w:rsidRPr="00E01B99">
        <w:rPr>
          <w:rStyle w:val="None"/>
          <w:rFonts w:ascii="Arial" w:eastAsia="Arial" w:hAnsi="Arial" w:cs="Arial"/>
        </w:rPr>
        <w:tab/>
      </w:r>
    </w:p>
    <w:p w14:paraId="666FC85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LinkedIn: </w:t>
      </w:r>
      <w:hyperlink r:id="rId12">
        <w:r w:rsidRPr="00E01B99">
          <w:rPr>
            <w:rStyle w:val="Hyperlink1"/>
          </w:rPr>
          <w:t>https://www.linkedin.com/company/audio-engineering-society</w:t>
        </w:r>
      </w:hyperlink>
    </w:p>
    <w:p w14:paraId="696682B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Instagram: </w:t>
      </w:r>
      <w:hyperlink r:id="rId13">
        <w:r w:rsidRPr="00E01B99">
          <w:rPr>
            <w:rStyle w:val="Hyperlink1"/>
          </w:rPr>
          <w:t>https://www.instagram.com/aes_org/</w:t>
        </w:r>
      </w:hyperlink>
    </w:p>
    <w:p w14:paraId="1CB13B50" w14:textId="77777777" w:rsidR="005558BF" w:rsidRPr="00E01B99" w:rsidRDefault="005558BF" w:rsidP="005558BF">
      <w:pPr>
        <w:pStyle w:val="BodyA"/>
        <w:spacing w:line="360" w:lineRule="auto"/>
        <w:rPr>
          <w:rStyle w:val="None"/>
          <w:rFonts w:ascii="Arial" w:eastAsia="Arial" w:hAnsi="Arial" w:cs="Arial"/>
          <w:b/>
          <w:bCs/>
          <w:i/>
          <w:iCs/>
        </w:rPr>
      </w:pPr>
    </w:p>
    <w:p w14:paraId="563D3292" w14:textId="77777777" w:rsidR="005558BF" w:rsidRPr="00E01B99" w:rsidRDefault="005558BF" w:rsidP="005558BF">
      <w:pPr>
        <w:pStyle w:val="BodyA"/>
        <w:spacing w:line="360" w:lineRule="auto"/>
        <w:rPr>
          <w:rStyle w:val="None"/>
          <w:rFonts w:ascii="Arial" w:eastAsia="Arial" w:hAnsi="Arial" w:cs="Arial"/>
          <w:b/>
          <w:bCs/>
          <w:i/>
          <w:iCs/>
        </w:rPr>
      </w:pPr>
      <w:r w:rsidRPr="00E01B99">
        <w:rPr>
          <w:rStyle w:val="None"/>
          <w:rFonts w:ascii="Arial" w:hAnsi="Arial" w:cs="Arial"/>
          <w:b/>
          <w:bCs/>
          <w:i/>
          <w:iCs/>
        </w:rPr>
        <w:t>AES Marketing Communications:</w:t>
      </w:r>
    </w:p>
    <w:p w14:paraId="04C9E1F6" w14:textId="77777777" w:rsidR="005558BF" w:rsidRPr="00E01B99" w:rsidRDefault="005558BF" w:rsidP="005558BF">
      <w:pPr>
        <w:pStyle w:val="BodyA"/>
        <w:spacing w:line="360" w:lineRule="auto"/>
        <w:rPr>
          <w:rStyle w:val="Hyperlink3"/>
        </w:rPr>
      </w:pPr>
      <w:r w:rsidRPr="00E01B99">
        <w:rPr>
          <w:rStyle w:val="None"/>
          <w:rFonts w:ascii="Arial" w:hAnsi="Arial" w:cs="Arial"/>
        </w:rPr>
        <w:t xml:space="preserve">Email: </w:t>
      </w:r>
      <w:hyperlink r:id="rId14">
        <w:r w:rsidRPr="00E01B99">
          <w:rPr>
            <w:rStyle w:val="Hyperlink3"/>
          </w:rPr>
          <w:t>robert@clynemedia.com</w:t>
        </w:r>
      </w:hyperlink>
    </w:p>
    <w:p w14:paraId="4FEE4274" w14:textId="601B3978" w:rsidR="005558BF" w:rsidRPr="00E01B99" w:rsidRDefault="005558BF" w:rsidP="005558BF">
      <w:pPr>
        <w:pStyle w:val="BodyA"/>
        <w:spacing w:line="360" w:lineRule="auto"/>
        <w:rPr>
          <w:rStyle w:val="Hyperlink3"/>
        </w:rPr>
      </w:pPr>
      <w:r w:rsidRPr="00E01B99">
        <w:rPr>
          <w:rStyle w:val="Hyperlink3"/>
        </w:rPr>
        <w:t>Tel: 615-</w:t>
      </w:r>
      <w:r w:rsidR="0053419D" w:rsidRPr="00E01B99">
        <w:rPr>
          <w:rStyle w:val="Hyperlink3"/>
        </w:rPr>
        <w:t>300-4666</w:t>
      </w:r>
    </w:p>
    <w:p w14:paraId="02783CCD" w14:textId="77777777" w:rsidR="005558BF" w:rsidRPr="00E01B99" w:rsidRDefault="005558BF" w:rsidP="005558BF">
      <w:pPr>
        <w:pStyle w:val="BodyA"/>
        <w:spacing w:line="360" w:lineRule="auto"/>
        <w:rPr>
          <w:rStyle w:val="Hyperlink3"/>
        </w:rPr>
      </w:pPr>
      <w:r w:rsidRPr="00E01B99">
        <w:rPr>
          <w:rStyle w:val="Hyperlink3"/>
        </w:rPr>
        <w:t>Clyne Media, Inc.,</w:t>
      </w:r>
    </w:p>
    <w:p w14:paraId="59C14416" w14:textId="77777777" w:rsidR="005558BF" w:rsidRPr="00E01B99" w:rsidRDefault="005558BF" w:rsidP="005558BF">
      <w:pPr>
        <w:pStyle w:val="BodyA"/>
        <w:spacing w:line="360" w:lineRule="auto"/>
        <w:rPr>
          <w:rStyle w:val="Hyperlink3"/>
        </w:rPr>
      </w:pPr>
      <w:r w:rsidRPr="00E01B99">
        <w:rPr>
          <w:rStyle w:val="Hyperlink3"/>
        </w:rPr>
        <w:t xml:space="preserve">169-B Belle Forest Circle, Nashville, TN </w:t>
      </w:r>
      <w:proofErr w:type="gramStart"/>
      <w:r w:rsidRPr="00E01B99">
        <w:rPr>
          <w:rStyle w:val="Hyperlink3"/>
        </w:rPr>
        <w:t>37221;</w:t>
      </w:r>
      <w:proofErr w:type="gramEnd"/>
    </w:p>
    <w:p w14:paraId="152E2EFA" w14:textId="0EB4437C" w:rsidR="007F74E5" w:rsidRPr="00E01B99" w:rsidRDefault="005558BF" w:rsidP="00BA4518">
      <w:pPr>
        <w:pStyle w:val="BodyA"/>
        <w:widowControl w:val="0"/>
        <w:tabs>
          <w:tab w:val="left" w:pos="4363"/>
        </w:tabs>
        <w:spacing w:line="360" w:lineRule="auto"/>
        <w:rPr>
          <w:rFonts w:ascii="Arial" w:hAnsi="Arial" w:cs="Arial"/>
        </w:rPr>
      </w:pPr>
      <w:r w:rsidRPr="00E01B99">
        <w:rPr>
          <w:rStyle w:val="Hyperlink3"/>
        </w:rPr>
        <w:t xml:space="preserve">Web: </w:t>
      </w:r>
      <w:hyperlink r:id="rId15">
        <w:r w:rsidRPr="00E01B99">
          <w:rPr>
            <w:rStyle w:val="Hyperlink4"/>
          </w:rPr>
          <w:t>http://www.clynemedia.com</w:t>
        </w:r>
      </w:hyperlink>
    </w:p>
    <w:sectPr w:rsidR="007F74E5" w:rsidRPr="00E01B99">
      <w:headerReference w:type="default" r:id="rId16"/>
      <w:footerReference w:type="default" r:id="rId17"/>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524" w14:textId="77777777" w:rsidR="00B7172D" w:rsidRDefault="00B7172D">
      <w:r>
        <w:separator/>
      </w:r>
    </w:p>
  </w:endnote>
  <w:endnote w:type="continuationSeparator" w:id="0">
    <w:p w14:paraId="4435AE19" w14:textId="77777777" w:rsidR="00B7172D" w:rsidRDefault="00B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C9EC" w14:textId="77777777" w:rsidR="00B7172D" w:rsidRDefault="00B7172D">
      <w:r>
        <w:separator/>
      </w:r>
    </w:p>
  </w:footnote>
  <w:footnote w:type="continuationSeparator" w:id="0">
    <w:p w14:paraId="4E692EF5" w14:textId="77777777" w:rsidR="00B7172D" w:rsidRDefault="00B7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626A5"/>
    <w:rsid w:val="00075EBB"/>
    <w:rsid w:val="0007685A"/>
    <w:rsid w:val="000840ED"/>
    <w:rsid w:val="000B1427"/>
    <w:rsid w:val="000C1190"/>
    <w:rsid w:val="000C18F0"/>
    <w:rsid w:val="000E3920"/>
    <w:rsid w:val="000F7D21"/>
    <w:rsid w:val="00132EBD"/>
    <w:rsid w:val="00140252"/>
    <w:rsid w:val="001444C1"/>
    <w:rsid w:val="00171662"/>
    <w:rsid w:val="00173E24"/>
    <w:rsid w:val="00175652"/>
    <w:rsid w:val="0018090C"/>
    <w:rsid w:val="00180F4D"/>
    <w:rsid w:val="00182DBA"/>
    <w:rsid w:val="001840BD"/>
    <w:rsid w:val="00193E09"/>
    <w:rsid w:val="001A3644"/>
    <w:rsid w:val="001A36D4"/>
    <w:rsid w:val="001C4903"/>
    <w:rsid w:val="001D6DC2"/>
    <w:rsid w:val="001D712C"/>
    <w:rsid w:val="001E29C2"/>
    <w:rsid w:val="001F7AA9"/>
    <w:rsid w:val="002211D1"/>
    <w:rsid w:val="00223B56"/>
    <w:rsid w:val="00236E1A"/>
    <w:rsid w:val="002511B5"/>
    <w:rsid w:val="002937E9"/>
    <w:rsid w:val="00297F5A"/>
    <w:rsid w:val="002A3584"/>
    <w:rsid w:val="002B1433"/>
    <w:rsid w:val="002B314D"/>
    <w:rsid w:val="002C1552"/>
    <w:rsid w:val="00300E33"/>
    <w:rsid w:val="00302F84"/>
    <w:rsid w:val="00304C73"/>
    <w:rsid w:val="0032113E"/>
    <w:rsid w:val="00325516"/>
    <w:rsid w:val="00330F48"/>
    <w:rsid w:val="00343E2B"/>
    <w:rsid w:val="0035067A"/>
    <w:rsid w:val="003539AF"/>
    <w:rsid w:val="00375BD8"/>
    <w:rsid w:val="0039159A"/>
    <w:rsid w:val="0039165D"/>
    <w:rsid w:val="00391CD1"/>
    <w:rsid w:val="003A7DE6"/>
    <w:rsid w:val="003B64F0"/>
    <w:rsid w:val="003C3E2C"/>
    <w:rsid w:val="003C6500"/>
    <w:rsid w:val="003D00BE"/>
    <w:rsid w:val="003E019D"/>
    <w:rsid w:val="003E4977"/>
    <w:rsid w:val="0040457C"/>
    <w:rsid w:val="00437817"/>
    <w:rsid w:val="00450ED8"/>
    <w:rsid w:val="004522E9"/>
    <w:rsid w:val="00461820"/>
    <w:rsid w:val="004821BB"/>
    <w:rsid w:val="00496D15"/>
    <w:rsid w:val="004C4813"/>
    <w:rsid w:val="00501FA1"/>
    <w:rsid w:val="0050380C"/>
    <w:rsid w:val="005071F5"/>
    <w:rsid w:val="00510C17"/>
    <w:rsid w:val="0053419D"/>
    <w:rsid w:val="0054398B"/>
    <w:rsid w:val="0054764D"/>
    <w:rsid w:val="00550E2C"/>
    <w:rsid w:val="005558BF"/>
    <w:rsid w:val="005568EE"/>
    <w:rsid w:val="00561C27"/>
    <w:rsid w:val="00572EAA"/>
    <w:rsid w:val="00574E4C"/>
    <w:rsid w:val="0057674D"/>
    <w:rsid w:val="00597F3A"/>
    <w:rsid w:val="005A1D09"/>
    <w:rsid w:val="005A46A3"/>
    <w:rsid w:val="005C3CBD"/>
    <w:rsid w:val="005C69DB"/>
    <w:rsid w:val="005D3FCA"/>
    <w:rsid w:val="005F2677"/>
    <w:rsid w:val="00623712"/>
    <w:rsid w:val="00624A48"/>
    <w:rsid w:val="006259A6"/>
    <w:rsid w:val="0062728D"/>
    <w:rsid w:val="006372A4"/>
    <w:rsid w:val="00651064"/>
    <w:rsid w:val="00657AFC"/>
    <w:rsid w:val="00661EA1"/>
    <w:rsid w:val="00666F3A"/>
    <w:rsid w:val="006A2AB1"/>
    <w:rsid w:val="006B6005"/>
    <w:rsid w:val="006B7F40"/>
    <w:rsid w:val="006C7A43"/>
    <w:rsid w:val="006D3409"/>
    <w:rsid w:val="006F44BC"/>
    <w:rsid w:val="00700FF7"/>
    <w:rsid w:val="00744633"/>
    <w:rsid w:val="0075085E"/>
    <w:rsid w:val="00762A80"/>
    <w:rsid w:val="007658FE"/>
    <w:rsid w:val="00765907"/>
    <w:rsid w:val="007716B8"/>
    <w:rsid w:val="00781E94"/>
    <w:rsid w:val="00782340"/>
    <w:rsid w:val="007903DC"/>
    <w:rsid w:val="00795A0C"/>
    <w:rsid w:val="007B2021"/>
    <w:rsid w:val="007B5942"/>
    <w:rsid w:val="007C6454"/>
    <w:rsid w:val="007E7D87"/>
    <w:rsid w:val="007F0DA6"/>
    <w:rsid w:val="007F23AB"/>
    <w:rsid w:val="007F4548"/>
    <w:rsid w:val="007F74E5"/>
    <w:rsid w:val="00831305"/>
    <w:rsid w:val="00834372"/>
    <w:rsid w:val="00870E65"/>
    <w:rsid w:val="00875B2E"/>
    <w:rsid w:val="00893669"/>
    <w:rsid w:val="00894859"/>
    <w:rsid w:val="008A60A9"/>
    <w:rsid w:val="008C49C7"/>
    <w:rsid w:val="008E3F21"/>
    <w:rsid w:val="009050D6"/>
    <w:rsid w:val="0095334F"/>
    <w:rsid w:val="00954F11"/>
    <w:rsid w:val="009876A7"/>
    <w:rsid w:val="009938A9"/>
    <w:rsid w:val="00994706"/>
    <w:rsid w:val="009A542D"/>
    <w:rsid w:val="009A5AEB"/>
    <w:rsid w:val="009B6F18"/>
    <w:rsid w:val="009C696B"/>
    <w:rsid w:val="009C6B0D"/>
    <w:rsid w:val="009E3951"/>
    <w:rsid w:val="009F0CE0"/>
    <w:rsid w:val="00A21D11"/>
    <w:rsid w:val="00A418A1"/>
    <w:rsid w:val="00A54BF4"/>
    <w:rsid w:val="00A55BC3"/>
    <w:rsid w:val="00A66F7F"/>
    <w:rsid w:val="00A67096"/>
    <w:rsid w:val="00A74736"/>
    <w:rsid w:val="00A80E89"/>
    <w:rsid w:val="00A82D63"/>
    <w:rsid w:val="00A920B1"/>
    <w:rsid w:val="00AA29F7"/>
    <w:rsid w:val="00AA3B36"/>
    <w:rsid w:val="00AB7C85"/>
    <w:rsid w:val="00AC2389"/>
    <w:rsid w:val="00AD6845"/>
    <w:rsid w:val="00AE5552"/>
    <w:rsid w:val="00AF198A"/>
    <w:rsid w:val="00AF233C"/>
    <w:rsid w:val="00AF7F65"/>
    <w:rsid w:val="00B12FE3"/>
    <w:rsid w:val="00B248FE"/>
    <w:rsid w:val="00B3037B"/>
    <w:rsid w:val="00B31775"/>
    <w:rsid w:val="00B47A5E"/>
    <w:rsid w:val="00B51E8A"/>
    <w:rsid w:val="00B7172D"/>
    <w:rsid w:val="00B752BC"/>
    <w:rsid w:val="00B77172"/>
    <w:rsid w:val="00B82FE6"/>
    <w:rsid w:val="00B90294"/>
    <w:rsid w:val="00B947A9"/>
    <w:rsid w:val="00B9571D"/>
    <w:rsid w:val="00BA4518"/>
    <w:rsid w:val="00BC12E1"/>
    <w:rsid w:val="00BC74A8"/>
    <w:rsid w:val="00BD4651"/>
    <w:rsid w:val="00C30B42"/>
    <w:rsid w:val="00C475CE"/>
    <w:rsid w:val="00C558BB"/>
    <w:rsid w:val="00C67EB0"/>
    <w:rsid w:val="00C70FDE"/>
    <w:rsid w:val="00C751C1"/>
    <w:rsid w:val="00C9373B"/>
    <w:rsid w:val="00C94F5E"/>
    <w:rsid w:val="00CB0B2A"/>
    <w:rsid w:val="00CD1BC7"/>
    <w:rsid w:val="00CD1C95"/>
    <w:rsid w:val="00CD4BA4"/>
    <w:rsid w:val="00CE42EA"/>
    <w:rsid w:val="00D17AFB"/>
    <w:rsid w:val="00D22A5E"/>
    <w:rsid w:val="00D3491F"/>
    <w:rsid w:val="00D407D9"/>
    <w:rsid w:val="00D447CA"/>
    <w:rsid w:val="00D60E4B"/>
    <w:rsid w:val="00D64339"/>
    <w:rsid w:val="00D74EFC"/>
    <w:rsid w:val="00D83DBD"/>
    <w:rsid w:val="00D875DF"/>
    <w:rsid w:val="00DA2D27"/>
    <w:rsid w:val="00DA6B28"/>
    <w:rsid w:val="00DB2AE2"/>
    <w:rsid w:val="00DB2B3C"/>
    <w:rsid w:val="00DB3231"/>
    <w:rsid w:val="00DB5F57"/>
    <w:rsid w:val="00DD32B1"/>
    <w:rsid w:val="00DE02AC"/>
    <w:rsid w:val="00DE5858"/>
    <w:rsid w:val="00DF2194"/>
    <w:rsid w:val="00E01B99"/>
    <w:rsid w:val="00E1407C"/>
    <w:rsid w:val="00E34C5F"/>
    <w:rsid w:val="00E400FD"/>
    <w:rsid w:val="00E409C8"/>
    <w:rsid w:val="00E55B3E"/>
    <w:rsid w:val="00E619C3"/>
    <w:rsid w:val="00E87029"/>
    <w:rsid w:val="00EA0CDC"/>
    <w:rsid w:val="00EA2597"/>
    <w:rsid w:val="00EA75EA"/>
    <w:rsid w:val="00EB1490"/>
    <w:rsid w:val="00EC0713"/>
    <w:rsid w:val="00EC4381"/>
    <w:rsid w:val="00EF27E8"/>
    <w:rsid w:val="00F03FDD"/>
    <w:rsid w:val="00F14239"/>
    <w:rsid w:val="00F15A58"/>
    <w:rsid w:val="00F2468F"/>
    <w:rsid w:val="00F67EAC"/>
    <w:rsid w:val="00F72E29"/>
    <w:rsid w:val="00F871CA"/>
    <w:rsid w:val="00F927FE"/>
    <w:rsid w:val="00F94FBE"/>
    <w:rsid w:val="00F96B8A"/>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aes_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audio-engineering-socie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AES.org" TargetMode="External"/><Relationship Id="rId5" Type="http://schemas.openxmlformats.org/officeDocument/2006/relationships/webSettings" Target="webSettings.xml"/><Relationship Id="rId15" Type="http://schemas.openxmlformats.org/officeDocument/2006/relationships/hyperlink" Target="http://www.clynemedia.com/" TargetMode="External"/><Relationship Id="rId10" Type="http://schemas.openxmlformats.org/officeDocument/2006/relationships/hyperlink" Target="https://x.com/hashtag/a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es.org/"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6</cp:revision>
  <dcterms:created xsi:type="dcterms:W3CDTF">2025-09-22T22:31:00Z</dcterms:created>
  <dcterms:modified xsi:type="dcterms:W3CDTF">2025-09-30T17:55:00Z</dcterms:modified>
  <dc:language>en-GB</dc:language>
</cp:coreProperties>
</file>