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C608" w14:textId="77777777" w:rsidR="00BE1136" w:rsidRPr="006859E4" w:rsidRDefault="00583863" w:rsidP="00D02D71">
      <w:pPr>
        <w:spacing w:after="0" w:line="240" w:lineRule="auto"/>
        <w:contextualSpacing/>
        <w:jc w:val="center"/>
        <w:rPr>
          <w:rFonts w:cs="Calibri"/>
        </w:rPr>
      </w:pPr>
      <w:r w:rsidRPr="006859E4">
        <w:rPr>
          <w:rFonts w:cs="Calibri"/>
          <w:noProof/>
        </w:rPr>
        <w:drawing>
          <wp:inline distT="0" distB="0" distL="0" distR="0" wp14:anchorId="3A793746" wp14:editId="574A5BC9">
            <wp:extent cx="6840786" cy="837126"/>
            <wp:effectExtent l="0" t="0" r="5080" b="127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815587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8824" r="8060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950" cy="8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B02C6" w14:textId="77777777" w:rsidR="00D02D71" w:rsidRPr="006859E4" w:rsidRDefault="00D02D71" w:rsidP="00D436D0">
      <w:pPr>
        <w:pStyle w:val="Header"/>
        <w:tabs>
          <w:tab w:val="left" w:pos="180"/>
          <w:tab w:val="left" w:pos="6480"/>
        </w:tabs>
        <w:contextualSpacing/>
        <w:jc w:val="right"/>
        <w:rPr>
          <w:rFonts w:cs="Calibri"/>
          <w:color w:val="000000"/>
        </w:rPr>
      </w:pPr>
    </w:p>
    <w:p w14:paraId="19B7CFF7" w14:textId="06C505C5" w:rsidR="006F2063" w:rsidRPr="006859E4" w:rsidRDefault="00583863" w:rsidP="00D436D0">
      <w:pPr>
        <w:pStyle w:val="Header"/>
        <w:tabs>
          <w:tab w:val="left" w:pos="180"/>
          <w:tab w:val="left" w:pos="6480"/>
        </w:tabs>
        <w:contextualSpacing/>
        <w:jc w:val="right"/>
        <w:rPr>
          <w:rFonts w:cs="Calibri"/>
          <w:color w:val="000000"/>
        </w:rPr>
      </w:pPr>
      <w:r w:rsidRPr="006859E4">
        <w:rPr>
          <w:rFonts w:cs="Calibri"/>
          <w:color w:val="000000"/>
        </w:rPr>
        <w:t xml:space="preserve">Morgan Walker </w:t>
      </w:r>
      <w:r w:rsidR="00AB0E56" w:rsidRPr="006859E4">
        <w:rPr>
          <w:rFonts w:cs="Calibri"/>
          <w:color w:val="000000"/>
        </w:rPr>
        <w:t>–</w:t>
      </w:r>
      <w:r w:rsidRPr="006859E4">
        <w:rPr>
          <w:rFonts w:cs="Calibri"/>
          <w:color w:val="000000"/>
        </w:rPr>
        <w:t xml:space="preserve"> </w:t>
      </w:r>
      <w:r w:rsidR="00B72B7E" w:rsidRPr="006859E4">
        <w:rPr>
          <w:rFonts w:cs="Calibri"/>
          <w:color w:val="000000"/>
        </w:rPr>
        <w:t>KORG</w:t>
      </w:r>
      <w:r w:rsidR="00AB0E56" w:rsidRPr="006859E4">
        <w:rPr>
          <w:rFonts w:cs="Calibri"/>
          <w:color w:val="000000"/>
        </w:rPr>
        <w:t xml:space="preserve"> </w:t>
      </w:r>
      <w:r w:rsidRPr="006859E4">
        <w:rPr>
          <w:rFonts w:cs="Calibri"/>
          <w:color w:val="000000"/>
        </w:rPr>
        <w:t>USA</w:t>
      </w:r>
      <w:r w:rsidRPr="006859E4">
        <w:rPr>
          <w:rFonts w:cs="Calibri"/>
          <w:color w:val="000000"/>
        </w:rPr>
        <w:br/>
      </w:r>
      <w:hyperlink r:id="rId9" w:history="1">
        <w:r w:rsidRPr="006859E4">
          <w:rPr>
            <w:rStyle w:val="Hyperlink"/>
            <w:rFonts w:cs="Calibri"/>
            <w:b/>
          </w:rPr>
          <w:t>Morganw@korgusa.com</w:t>
        </w:r>
      </w:hyperlink>
      <w:r w:rsidRPr="006859E4">
        <w:rPr>
          <w:rFonts w:cs="Calibri"/>
          <w:color w:val="000000"/>
        </w:rPr>
        <w:br/>
      </w:r>
      <w:r w:rsidRPr="006859E4">
        <w:rPr>
          <w:rFonts w:cs="Calibri"/>
          <w:b/>
          <w:color w:val="000000"/>
        </w:rPr>
        <w:t>P:</w:t>
      </w:r>
      <w:r w:rsidR="00D825B6" w:rsidRPr="006859E4">
        <w:rPr>
          <w:rFonts w:cs="Calibri"/>
          <w:b/>
          <w:color w:val="000000"/>
        </w:rPr>
        <w:t xml:space="preserve"> </w:t>
      </w:r>
      <w:r w:rsidRPr="006859E4">
        <w:rPr>
          <w:rFonts w:cs="Calibri"/>
          <w:b/>
          <w:color w:val="000000"/>
        </w:rPr>
        <w:t>631-816-5915</w:t>
      </w:r>
    </w:p>
    <w:p w14:paraId="3BB1ECE7" w14:textId="77777777" w:rsidR="006F2063" w:rsidRPr="006859E4" w:rsidRDefault="006F2063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33DA4045" w14:textId="77777777" w:rsidR="005629B6" w:rsidRPr="006859E4" w:rsidRDefault="00583863" w:rsidP="00527D1C">
      <w:pPr>
        <w:spacing w:after="0" w:line="240" w:lineRule="auto"/>
        <w:contextualSpacing/>
        <w:jc w:val="center"/>
        <w:rPr>
          <w:rFonts w:cs="Calibri"/>
          <w:b/>
          <w:u w:val="single"/>
        </w:rPr>
      </w:pPr>
      <w:r w:rsidRPr="006859E4">
        <w:rPr>
          <w:rFonts w:cs="Calibri"/>
          <w:b/>
          <w:u w:val="single"/>
        </w:rPr>
        <w:t>For Immediate Release</w:t>
      </w:r>
    </w:p>
    <w:p w14:paraId="56E0758D" w14:textId="77777777" w:rsidR="00B168B0" w:rsidRPr="006859E4" w:rsidRDefault="00B168B0" w:rsidP="00527D1C">
      <w:pPr>
        <w:spacing w:after="0" w:line="240" w:lineRule="auto"/>
        <w:contextualSpacing/>
        <w:jc w:val="center"/>
        <w:rPr>
          <w:rFonts w:cs="Calibri"/>
          <w:b/>
          <w:color w:val="000000"/>
          <w:u w:val="single"/>
        </w:rPr>
      </w:pPr>
    </w:p>
    <w:p w14:paraId="7C0A7DEE" w14:textId="1393991A" w:rsidR="00910226" w:rsidRPr="00AF78B1" w:rsidRDefault="006859E4" w:rsidP="00527D1C">
      <w:pPr>
        <w:spacing w:after="0" w:line="240" w:lineRule="auto"/>
        <w:contextualSpacing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AF78B1">
        <w:rPr>
          <w:rFonts w:cs="Calibri"/>
          <w:b/>
          <w:bCs/>
          <w:color w:val="000000"/>
          <w:sz w:val="28"/>
          <w:szCs w:val="28"/>
          <w:u w:val="single"/>
        </w:rPr>
        <w:t>Aguilar Amplification Introduces the Innovative SL 110 Speaker Cabinet: Modern Performance, Classic Design</w:t>
      </w:r>
    </w:p>
    <w:p w14:paraId="126041DB" w14:textId="1FFC43E3" w:rsidR="00696627" w:rsidRPr="006859E4" w:rsidRDefault="00696627" w:rsidP="00094E1C">
      <w:pPr>
        <w:spacing w:after="0" w:line="240" w:lineRule="auto"/>
        <w:contextualSpacing/>
        <w:rPr>
          <w:rFonts w:cs="Calibri"/>
          <w:b/>
          <w:i/>
          <w:iCs/>
          <w:color w:val="000000"/>
        </w:rPr>
      </w:pPr>
    </w:p>
    <w:p w14:paraId="293676F5" w14:textId="77777777" w:rsidR="006859E4" w:rsidRPr="006859E4" w:rsidRDefault="006859E4" w:rsidP="006859E4">
      <w:pPr>
        <w:spacing w:after="0" w:line="240" w:lineRule="auto"/>
        <w:contextualSpacing/>
        <w:jc w:val="center"/>
        <w:rPr>
          <w:rFonts w:cs="Calibri"/>
          <w:bCs/>
          <w:i/>
          <w:iCs/>
          <w:color w:val="000000"/>
        </w:rPr>
      </w:pPr>
      <w:r w:rsidRPr="006859E4">
        <w:rPr>
          <w:rFonts w:cs="Calibri"/>
          <w:bCs/>
          <w:i/>
          <w:iCs/>
          <w:color w:val="000000"/>
        </w:rPr>
        <w:t>Aguilar Amplification continues its tradition of combining inspired engineering with timeless design. The SL 110 is not just a speaker cabinet; it's a tool for bassists who want the very best.</w:t>
      </w:r>
    </w:p>
    <w:p w14:paraId="0E2E81CE" w14:textId="77777777" w:rsidR="006859E4" w:rsidRPr="006859E4" w:rsidRDefault="006859E4" w:rsidP="00094E1C">
      <w:pPr>
        <w:spacing w:after="0" w:line="240" w:lineRule="auto"/>
        <w:contextualSpacing/>
        <w:rPr>
          <w:rFonts w:cs="Calibri"/>
          <w:b/>
          <w:i/>
          <w:iCs/>
          <w:color w:val="000000"/>
        </w:rPr>
      </w:pPr>
    </w:p>
    <w:p w14:paraId="6643ADF1" w14:textId="05E253B4" w:rsidR="006859E4" w:rsidRPr="006859E4" w:rsidRDefault="00583863" w:rsidP="006859E4">
      <w:pPr>
        <w:spacing w:line="240" w:lineRule="auto"/>
        <w:contextualSpacing/>
        <w:rPr>
          <w:rFonts w:cs="Calibri"/>
          <w:color w:val="000000"/>
        </w:rPr>
      </w:pPr>
      <w:r w:rsidRPr="006859E4">
        <w:rPr>
          <w:rFonts w:cs="Calibri"/>
          <w:b/>
          <w:color w:val="000000"/>
        </w:rPr>
        <w:t xml:space="preserve">Melville, NY – </w:t>
      </w:r>
      <w:r w:rsidR="006859E4" w:rsidRPr="006859E4">
        <w:rPr>
          <w:rFonts w:cs="Calibri"/>
          <w:b/>
          <w:color w:val="000000"/>
        </w:rPr>
        <w:t>August 22</w:t>
      </w:r>
      <w:r w:rsidR="00A60349" w:rsidRPr="006859E4">
        <w:rPr>
          <w:rFonts w:cs="Calibri"/>
          <w:b/>
          <w:color w:val="000000"/>
        </w:rPr>
        <w:t>,</w:t>
      </w:r>
      <w:r w:rsidRPr="006859E4">
        <w:rPr>
          <w:rFonts w:cs="Calibri"/>
          <w:b/>
          <w:color w:val="000000"/>
        </w:rPr>
        <w:t xml:space="preserve"> 20</w:t>
      </w:r>
      <w:r w:rsidR="00B2039A" w:rsidRPr="006859E4">
        <w:rPr>
          <w:rFonts w:cs="Calibri"/>
          <w:b/>
          <w:color w:val="000000"/>
        </w:rPr>
        <w:t>2</w:t>
      </w:r>
      <w:r w:rsidR="00854D8A" w:rsidRPr="006859E4">
        <w:rPr>
          <w:rFonts w:cs="Calibri"/>
          <w:b/>
          <w:color w:val="000000"/>
        </w:rPr>
        <w:t>3</w:t>
      </w:r>
      <w:r w:rsidRPr="006859E4">
        <w:rPr>
          <w:rFonts w:cs="Calibri"/>
          <w:color w:val="000000"/>
        </w:rPr>
        <w:t xml:space="preserve"> –</w:t>
      </w:r>
      <w:r w:rsidR="006859E4" w:rsidRPr="006859E4">
        <w:rPr>
          <w:rFonts w:ascii="Arial" w:eastAsia="Arial" w:hAnsi="Arial" w:cs="Arial"/>
          <w:sz w:val="18"/>
          <w:szCs w:val="18"/>
        </w:rPr>
        <w:t xml:space="preserve"> </w:t>
      </w:r>
      <w:r w:rsidR="006859E4" w:rsidRPr="006859E4">
        <w:rPr>
          <w:rFonts w:cs="Calibri"/>
          <w:color w:val="000000"/>
        </w:rPr>
        <w:t>Aguilar Amplification, an industry leader in crafting high-quality bass gear, is thrilled to announce the release of its latest design: the SL 110 speaker cabinet. Drawing from a legacy of inspiring sound, design, and performance, the SL 110 redefines expectations for compact bass cabinets.</w:t>
      </w:r>
    </w:p>
    <w:p w14:paraId="6A324CCC" w14:textId="77777777" w:rsidR="006859E4" w:rsidRPr="006859E4" w:rsidRDefault="006859E4" w:rsidP="006859E4">
      <w:pPr>
        <w:spacing w:line="240" w:lineRule="auto"/>
        <w:contextualSpacing/>
        <w:rPr>
          <w:rFonts w:cs="Calibri"/>
          <w:color w:val="000000"/>
        </w:rPr>
      </w:pPr>
    </w:p>
    <w:p w14:paraId="4D74F062" w14:textId="58C5CB7C" w:rsidR="006859E4" w:rsidRPr="006859E4" w:rsidRDefault="006859E4" w:rsidP="006859E4">
      <w:pPr>
        <w:spacing w:line="240" w:lineRule="auto"/>
        <w:contextualSpacing/>
        <w:rPr>
          <w:rFonts w:cs="Calibri"/>
          <w:color w:val="000000"/>
        </w:rPr>
      </w:pPr>
      <w:r w:rsidRPr="006859E4">
        <w:rPr>
          <w:rFonts w:cs="Calibri"/>
          <w:color w:val="000000"/>
        </w:rPr>
        <w:t>Weighing in at a mere 23 lbs., the SL 110 holds the title as the most streamlined and portable cabinet in Aguilar’s lineup. But don’t be fooled by its size. It’s a powerhouse of sound that delivers focused low end, a balanced, rich midrange, and a smooth top</w:t>
      </w:r>
      <w:r>
        <w:rPr>
          <w:rFonts w:cs="Calibri"/>
          <w:color w:val="000000"/>
        </w:rPr>
        <w:t xml:space="preserve"> </w:t>
      </w:r>
      <w:r w:rsidRPr="006859E4">
        <w:rPr>
          <w:rFonts w:cs="Calibri"/>
          <w:color w:val="000000"/>
        </w:rPr>
        <w:t xml:space="preserve">end perfect for </w:t>
      </w:r>
      <w:r>
        <w:rPr>
          <w:rFonts w:cs="Calibri"/>
          <w:color w:val="000000"/>
        </w:rPr>
        <w:t>u</w:t>
      </w:r>
      <w:r w:rsidRPr="006859E4">
        <w:rPr>
          <w:rFonts w:cs="Calibri"/>
          <w:color w:val="000000"/>
        </w:rPr>
        <w:t>pright and electric bassists alike. Its unique extended depth and cabinet design provides a deep low-end extension that is often missing in many small cabinet designs.</w:t>
      </w:r>
    </w:p>
    <w:p w14:paraId="25A06DDD" w14:textId="77777777" w:rsidR="006859E4" w:rsidRPr="006859E4" w:rsidRDefault="006859E4" w:rsidP="006859E4">
      <w:pPr>
        <w:spacing w:line="240" w:lineRule="auto"/>
        <w:contextualSpacing/>
        <w:rPr>
          <w:rFonts w:cs="Calibri"/>
          <w:color w:val="000000"/>
        </w:rPr>
      </w:pPr>
    </w:p>
    <w:p w14:paraId="1A36C6C8" w14:textId="4AAA3B5F" w:rsidR="006859E4" w:rsidRPr="006859E4" w:rsidRDefault="006859E4" w:rsidP="006859E4">
      <w:pPr>
        <w:spacing w:line="240" w:lineRule="auto"/>
        <w:contextualSpacing/>
        <w:rPr>
          <w:rFonts w:cs="Calibri"/>
          <w:color w:val="000000"/>
        </w:rPr>
      </w:pPr>
      <w:r w:rsidRPr="006859E4">
        <w:rPr>
          <w:rFonts w:cs="Calibri"/>
          <w:color w:val="000000"/>
        </w:rPr>
        <w:t xml:space="preserve">Crafted for the modern bass player, the SL 110 effortlessly balances performance and practicality. Its hybrid design harmoniously blends the light-weight attributes of the SL series with </w:t>
      </w:r>
      <w:r>
        <w:rPr>
          <w:rFonts w:cs="Calibri"/>
          <w:color w:val="000000"/>
        </w:rPr>
        <w:t>Aguilar’s</w:t>
      </w:r>
      <w:r w:rsidRPr="006859E4">
        <w:rPr>
          <w:rFonts w:cs="Calibri"/>
          <w:color w:val="000000"/>
        </w:rPr>
        <w:t xml:space="preserve"> custom-engineered DB ceramic 10</w:t>
      </w:r>
      <w:r>
        <w:rPr>
          <w:rFonts w:cs="Calibri"/>
          <w:color w:val="000000"/>
        </w:rPr>
        <w:t>-inch</w:t>
      </w:r>
      <w:r w:rsidRPr="006859E4">
        <w:rPr>
          <w:rFonts w:cs="Calibri"/>
          <w:color w:val="000000"/>
        </w:rPr>
        <w:t xml:space="preserve"> driver, producing a sonic experience that bucks its compact size. Ensuring that bassists no longer </w:t>
      </w:r>
      <w:proofErr w:type="gramStart"/>
      <w:r w:rsidRPr="006859E4">
        <w:rPr>
          <w:rFonts w:cs="Calibri"/>
          <w:color w:val="000000"/>
        </w:rPr>
        <w:t>have to</w:t>
      </w:r>
      <w:proofErr w:type="gramEnd"/>
      <w:r w:rsidRPr="006859E4">
        <w:rPr>
          <w:rFonts w:cs="Calibri"/>
          <w:color w:val="000000"/>
        </w:rPr>
        <w:t xml:space="preserve"> compromise between sound and portability. “We envisioned a bass rig that could not only serve as an inspiring and practical rig for musicians at home but also one that seamlessly transitioned to a live setting, offering the same performance that our customers have come to expect from Aguilar</w:t>
      </w:r>
      <w:r>
        <w:rPr>
          <w:rFonts w:cs="Calibri"/>
          <w:color w:val="000000"/>
        </w:rPr>
        <w:t>,</w:t>
      </w:r>
      <w:r w:rsidRPr="006859E4">
        <w:rPr>
          <w:rFonts w:cs="Calibri"/>
          <w:color w:val="000000"/>
        </w:rPr>
        <w:t xml:space="preserve">” </w:t>
      </w:r>
      <w:r>
        <w:rPr>
          <w:rFonts w:cs="Calibri"/>
          <w:color w:val="000000"/>
        </w:rPr>
        <w:t>remarks</w:t>
      </w:r>
      <w:r w:rsidRPr="006859E4">
        <w:rPr>
          <w:rFonts w:cs="Calibri"/>
          <w:color w:val="000000"/>
        </w:rPr>
        <w:t xml:space="preserve"> Jordan Cortese, </w:t>
      </w:r>
      <w:r>
        <w:rPr>
          <w:rFonts w:cs="Calibri"/>
          <w:color w:val="000000"/>
        </w:rPr>
        <w:t xml:space="preserve">Aguilar </w:t>
      </w:r>
      <w:r w:rsidRPr="006859E4">
        <w:rPr>
          <w:rFonts w:cs="Calibri"/>
          <w:color w:val="000000"/>
        </w:rPr>
        <w:t>Brand Manager</w:t>
      </w:r>
      <w:r>
        <w:rPr>
          <w:rFonts w:cs="Calibri"/>
          <w:color w:val="000000"/>
        </w:rPr>
        <w:t xml:space="preserve">. </w:t>
      </w:r>
    </w:p>
    <w:p w14:paraId="171E02B0" w14:textId="77777777" w:rsidR="006859E4" w:rsidRPr="006859E4" w:rsidRDefault="006859E4" w:rsidP="006859E4">
      <w:pPr>
        <w:spacing w:line="240" w:lineRule="auto"/>
        <w:contextualSpacing/>
        <w:rPr>
          <w:rFonts w:cs="Calibri"/>
          <w:color w:val="000000"/>
        </w:rPr>
      </w:pPr>
    </w:p>
    <w:p w14:paraId="14F258F3" w14:textId="77777777" w:rsidR="006859E4" w:rsidRDefault="006859E4" w:rsidP="006859E4">
      <w:pPr>
        <w:spacing w:line="240" w:lineRule="auto"/>
        <w:contextualSpacing/>
        <w:rPr>
          <w:rFonts w:cs="Calibri"/>
          <w:color w:val="000000"/>
        </w:rPr>
      </w:pPr>
      <w:r w:rsidRPr="006859E4">
        <w:rPr>
          <w:rFonts w:cs="Calibri"/>
          <w:color w:val="000000"/>
        </w:rPr>
        <w:t>Additionally, style and aesthetics are at the forefront, with the SL 110 available in three classic colors: Black, Chocolate Brown, and Fawn. Performance that captures the ear, and a classic appearance that captures the eye. Ideal for rehearsals, intimate gigs, and personal practice sessions, the SL 110 is set to be the must-have equipment for bass players who demand uncompromising sound without the weight or bulk.</w:t>
      </w:r>
    </w:p>
    <w:p w14:paraId="4BC4FC54" w14:textId="77777777" w:rsidR="006859E4" w:rsidRDefault="006859E4" w:rsidP="006859E4">
      <w:pPr>
        <w:spacing w:line="240" w:lineRule="auto"/>
        <w:contextualSpacing/>
        <w:rPr>
          <w:rFonts w:cs="Calibri"/>
          <w:color w:val="000000"/>
        </w:rPr>
      </w:pPr>
    </w:p>
    <w:p w14:paraId="0951E6E7" w14:textId="304B172E" w:rsidR="006859E4" w:rsidRDefault="006859E4" w:rsidP="006859E4">
      <w:pPr>
        <w:spacing w:line="240" w:lineRule="auto"/>
        <w:contextualSpacing/>
        <w:rPr>
          <w:rFonts w:cs="Calibri"/>
          <w:color w:val="000000"/>
        </w:rPr>
      </w:pPr>
      <w:r w:rsidRPr="006859E4">
        <w:rPr>
          <w:rFonts w:cs="Calibri"/>
          <w:color w:val="000000"/>
        </w:rPr>
        <w:t>For more information about the SL 110 please visit</w:t>
      </w:r>
      <w:r>
        <w:rPr>
          <w:rFonts w:cs="Calibri"/>
          <w:color w:val="000000"/>
        </w:rPr>
        <w:t xml:space="preserve"> </w:t>
      </w:r>
      <w:hyperlink r:id="rId10" w:history="1">
        <w:r w:rsidRPr="006859E4">
          <w:rPr>
            <w:rStyle w:val="Hyperlink"/>
            <w:rFonts w:cs="Calibri"/>
          </w:rPr>
          <w:t>http://www.aguilaramp.com/cabinet-series/sl-series-cabinets/</w:t>
        </w:r>
      </w:hyperlink>
      <w:r>
        <w:rPr>
          <w:rFonts w:cs="Calibri"/>
          <w:color w:val="000000"/>
        </w:rPr>
        <w:t xml:space="preserve">. </w:t>
      </w:r>
    </w:p>
    <w:p w14:paraId="1ECC52CE" w14:textId="77777777" w:rsidR="006859E4" w:rsidRPr="006859E4" w:rsidRDefault="006859E4" w:rsidP="006859E4">
      <w:pPr>
        <w:spacing w:line="240" w:lineRule="auto"/>
        <w:contextualSpacing/>
        <w:rPr>
          <w:rFonts w:cs="Calibri"/>
          <w:color w:val="000000"/>
        </w:rPr>
      </w:pPr>
    </w:p>
    <w:p w14:paraId="2613EAA3" w14:textId="77777777" w:rsidR="006859E4" w:rsidRDefault="00000000" w:rsidP="006859E4">
      <w:pPr>
        <w:spacing w:line="240" w:lineRule="auto"/>
        <w:contextualSpacing/>
        <w:rPr>
          <w:rFonts w:cs="Calibri"/>
          <w:color w:val="000000"/>
        </w:rPr>
      </w:pPr>
      <w:hyperlink r:id="rId11" w:history="1">
        <w:r w:rsidR="006859E4" w:rsidRPr="006859E4">
          <w:rPr>
            <w:rStyle w:val="Hyperlink"/>
            <w:rFonts w:cs="Calibri"/>
          </w:rPr>
          <w:t>Images</w:t>
        </w:r>
      </w:hyperlink>
    </w:p>
    <w:p w14:paraId="651D23F6" w14:textId="77777777" w:rsidR="006859E4" w:rsidRPr="006859E4" w:rsidRDefault="006859E4" w:rsidP="006859E4">
      <w:pPr>
        <w:spacing w:line="240" w:lineRule="auto"/>
        <w:contextualSpacing/>
        <w:rPr>
          <w:rFonts w:cs="Calibri"/>
          <w:color w:val="000000"/>
        </w:rPr>
      </w:pPr>
      <w:hyperlink r:id="rId12" w:history="1">
        <w:r w:rsidRPr="006859E4">
          <w:rPr>
            <w:rStyle w:val="Hyperlink"/>
            <w:rFonts w:cs="Calibri"/>
          </w:rPr>
          <w:t>Video</w:t>
        </w:r>
      </w:hyperlink>
      <w:r w:rsidRPr="006859E4">
        <w:rPr>
          <w:rFonts w:cs="Calibri"/>
          <w:color w:val="000000"/>
        </w:rPr>
        <w:t xml:space="preserve"> </w:t>
      </w:r>
    </w:p>
    <w:p w14:paraId="3EF7E6E7" w14:textId="29F98FC7" w:rsidR="00EA000C" w:rsidRPr="006859E4" w:rsidRDefault="00EA000C" w:rsidP="006859E4">
      <w:pPr>
        <w:spacing w:line="240" w:lineRule="auto"/>
        <w:contextualSpacing/>
        <w:rPr>
          <w:rFonts w:cs="Calibri"/>
          <w:color w:val="000000"/>
        </w:rPr>
      </w:pPr>
    </w:p>
    <w:p w14:paraId="70227786" w14:textId="476214F8" w:rsidR="00343E2E" w:rsidRPr="006859E4" w:rsidRDefault="00343E2E" w:rsidP="00EA000C">
      <w:pPr>
        <w:spacing w:after="0" w:line="240" w:lineRule="auto"/>
        <w:contextualSpacing/>
        <w:rPr>
          <w:rFonts w:cs="Calibri"/>
          <w:color w:val="000000"/>
        </w:rPr>
      </w:pPr>
    </w:p>
    <w:p w14:paraId="13F5A1B5" w14:textId="77777777" w:rsidR="000D74A8" w:rsidRPr="006859E4" w:rsidRDefault="000D74A8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1FCC6D4E" w14:textId="589959F4" w:rsidR="00527D1C" w:rsidRPr="006859E4" w:rsidRDefault="00583863">
      <w:pPr>
        <w:spacing w:after="0" w:line="240" w:lineRule="auto"/>
        <w:contextualSpacing/>
        <w:rPr>
          <w:rFonts w:cs="Calibri"/>
          <w:color w:val="000000"/>
        </w:rPr>
      </w:pPr>
      <w:r w:rsidRPr="006859E4">
        <w:rPr>
          <w:rFonts w:cs="Calibri"/>
          <w:color w:val="000000"/>
        </w:rPr>
        <w:t>Photo file</w:t>
      </w:r>
      <w:r w:rsidR="00C33301" w:rsidRPr="006859E4">
        <w:rPr>
          <w:rFonts w:cs="Calibri"/>
          <w:color w:val="000000"/>
        </w:rPr>
        <w:t xml:space="preserve"> 1</w:t>
      </w:r>
      <w:r w:rsidRPr="006859E4">
        <w:rPr>
          <w:rFonts w:cs="Calibri"/>
          <w:color w:val="000000"/>
        </w:rPr>
        <w:t xml:space="preserve">: </w:t>
      </w:r>
      <w:r w:rsidR="006859E4" w:rsidRPr="006859E4">
        <w:rPr>
          <w:rFonts w:cs="Calibri"/>
          <w:color w:val="000000"/>
        </w:rPr>
        <w:t>Aguilar_SL</w:t>
      </w:r>
      <w:r w:rsidR="001F2B01">
        <w:rPr>
          <w:rFonts w:cs="Calibri"/>
          <w:color w:val="000000"/>
        </w:rPr>
        <w:t>_</w:t>
      </w:r>
      <w:r w:rsidR="006859E4" w:rsidRPr="006859E4">
        <w:rPr>
          <w:rFonts w:cs="Calibri"/>
          <w:color w:val="000000"/>
        </w:rPr>
        <w:t>110_Family</w:t>
      </w:r>
      <w:r w:rsidRPr="006859E4">
        <w:rPr>
          <w:rFonts w:cs="Calibri"/>
          <w:color w:val="000000"/>
        </w:rPr>
        <w:t>.JPG</w:t>
      </w:r>
    </w:p>
    <w:p w14:paraId="6F7898D0" w14:textId="519E079A" w:rsidR="00C33301" w:rsidRPr="006859E4" w:rsidRDefault="00583863" w:rsidP="00527D1C">
      <w:pPr>
        <w:spacing w:after="0" w:line="240" w:lineRule="auto"/>
        <w:contextualSpacing/>
        <w:rPr>
          <w:rFonts w:cs="Calibri"/>
          <w:color w:val="000000"/>
        </w:rPr>
      </w:pPr>
      <w:r w:rsidRPr="006859E4">
        <w:rPr>
          <w:rFonts w:cs="Calibri"/>
          <w:color w:val="000000"/>
        </w:rPr>
        <w:t xml:space="preserve">Photo caption 1: </w:t>
      </w:r>
      <w:r w:rsidR="00EA000C" w:rsidRPr="006859E4">
        <w:rPr>
          <w:rFonts w:cs="Calibri"/>
          <w:color w:val="000000"/>
        </w:rPr>
        <w:t>Aguilar Amplification</w:t>
      </w:r>
      <w:r w:rsidR="006859E4">
        <w:rPr>
          <w:rFonts w:cs="Calibri"/>
          <w:color w:val="000000"/>
        </w:rPr>
        <w:t xml:space="preserve"> SL 110 speaker cabinet family</w:t>
      </w:r>
    </w:p>
    <w:p w14:paraId="79F8BBFD" w14:textId="77777777" w:rsidR="00C33301" w:rsidRPr="006859E4" w:rsidRDefault="00C33301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3A271833" w14:textId="0E1CD570" w:rsidR="00EA000C" w:rsidRPr="006859E4" w:rsidRDefault="00583863" w:rsidP="00EA000C">
      <w:pPr>
        <w:spacing w:after="0" w:line="240" w:lineRule="auto"/>
        <w:contextualSpacing/>
        <w:rPr>
          <w:rFonts w:cs="Calibri"/>
          <w:color w:val="000000"/>
        </w:rPr>
      </w:pPr>
      <w:r w:rsidRPr="006859E4">
        <w:rPr>
          <w:rFonts w:cs="Calibri"/>
          <w:color w:val="000000"/>
        </w:rPr>
        <w:t xml:space="preserve">Photo file 2: </w:t>
      </w:r>
      <w:r w:rsidR="006859E4" w:rsidRPr="006859E4">
        <w:rPr>
          <w:rFonts w:cs="Calibri"/>
          <w:color w:val="000000"/>
        </w:rPr>
        <w:t>SL</w:t>
      </w:r>
      <w:r w:rsidR="001F2B01">
        <w:rPr>
          <w:rFonts w:cs="Calibri"/>
          <w:color w:val="000000"/>
        </w:rPr>
        <w:t>_</w:t>
      </w:r>
      <w:r w:rsidR="006859E4" w:rsidRPr="006859E4">
        <w:rPr>
          <w:rFonts w:cs="Calibri"/>
          <w:color w:val="000000"/>
        </w:rPr>
        <w:t>110_Stack_LifestyleImage</w:t>
      </w:r>
      <w:r w:rsidR="00EA000C" w:rsidRPr="006859E4">
        <w:rPr>
          <w:rFonts w:cs="Calibri"/>
          <w:color w:val="000000"/>
        </w:rPr>
        <w:t>.JPG</w:t>
      </w:r>
    </w:p>
    <w:p w14:paraId="08D81FBE" w14:textId="5B81AC79" w:rsidR="00EA000C" w:rsidRPr="006859E4" w:rsidRDefault="00EA000C" w:rsidP="00EA000C">
      <w:pPr>
        <w:spacing w:after="0" w:line="240" w:lineRule="auto"/>
        <w:contextualSpacing/>
        <w:rPr>
          <w:rFonts w:cs="Calibri"/>
          <w:color w:val="000000"/>
        </w:rPr>
      </w:pPr>
      <w:r w:rsidRPr="006859E4">
        <w:rPr>
          <w:rFonts w:cs="Calibri"/>
          <w:color w:val="000000"/>
        </w:rPr>
        <w:t xml:space="preserve">Photo caption 2: Aguilar Amplification </w:t>
      </w:r>
      <w:r w:rsidR="006859E4">
        <w:rPr>
          <w:rFonts w:cs="Calibri"/>
          <w:color w:val="000000"/>
        </w:rPr>
        <w:t>SL 110 speaker cabinet stack (in Black)</w:t>
      </w:r>
    </w:p>
    <w:p w14:paraId="10291F48" w14:textId="66466CE0" w:rsidR="00C33301" w:rsidRPr="006859E4" w:rsidRDefault="00C33301" w:rsidP="00EA000C">
      <w:pPr>
        <w:spacing w:after="0" w:line="240" w:lineRule="auto"/>
        <w:contextualSpacing/>
        <w:rPr>
          <w:rFonts w:cs="Calibri"/>
          <w:color w:val="000000"/>
        </w:rPr>
      </w:pPr>
    </w:p>
    <w:p w14:paraId="0A596E19" w14:textId="0334DD78" w:rsidR="00C33301" w:rsidRPr="006859E4" w:rsidRDefault="00583863" w:rsidP="00C33301">
      <w:pPr>
        <w:spacing w:after="0" w:line="240" w:lineRule="auto"/>
        <w:contextualSpacing/>
        <w:rPr>
          <w:rFonts w:cs="Calibri"/>
          <w:color w:val="000000"/>
        </w:rPr>
      </w:pPr>
      <w:r w:rsidRPr="006859E4">
        <w:rPr>
          <w:rFonts w:cs="Calibri"/>
          <w:color w:val="000000"/>
        </w:rPr>
        <w:lastRenderedPageBreak/>
        <w:t xml:space="preserve">Photo file 3: </w:t>
      </w:r>
      <w:r w:rsidR="006859E4" w:rsidRPr="006859E4">
        <w:rPr>
          <w:rFonts w:cs="Calibri"/>
          <w:color w:val="000000"/>
        </w:rPr>
        <w:t>SL</w:t>
      </w:r>
      <w:r w:rsidR="001F2B01">
        <w:rPr>
          <w:rFonts w:cs="Calibri"/>
          <w:color w:val="000000"/>
        </w:rPr>
        <w:t>_</w:t>
      </w:r>
      <w:r w:rsidR="006859E4" w:rsidRPr="006859E4">
        <w:rPr>
          <w:rFonts w:cs="Calibri"/>
          <w:color w:val="000000"/>
        </w:rPr>
        <w:t>110_ChocolateBrown_LifestyleImage</w:t>
      </w:r>
      <w:r w:rsidRPr="006859E4">
        <w:rPr>
          <w:rFonts w:cs="Calibri"/>
          <w:color w:val="000000"/>
        </w:rPr>
        <w:t>.JPG</w:t>
      </w:r>
    </w:p>
    <w:p w14:paraId="23E16231" w14:textId="7A0161AE" w:rsidR="00C33301" w:rsidRPr="006859E4" w:rsidRDefault="00583863" w:rsidP="00C33301">
      <w:pPr>
        <w:spacing w:after="0" w:line="240" w:lineRule="auto"/>
        <w:contextualSpacing/>
        <w:rPr>
          <w:rFonts w:cs="Calibri"/>
          <w:color w:val="000000"/>
        </w:rPr>
      </w:pPr>
      <w:r w:rsidRPr="006859E4">
        <w:rPr>
          <w:rFonts w:cs="Calibri"/>
          <w:color w:val="000000"/>
        </w:rPr>
        <w:t xml:space="preserve">Photo caption 3: </w:t>
      </w:r>
      <w:r w:rsidR="006859E4">
        <w:rPr>
          <w:rFonts w:cs="Calibri"/>
          <w:color w:val="000000"/>
        </w:rPr>
        <w:t>Aguilar Amplification SL 110 speaker cabinet (in Chocolate Brown)</w:t>
      </w:r>
    </w:p>
    <w:p w14:paraId="59C8A61F" w14:textId="77777777" w:rsidR="00EB12F4" w:rsidRPr="006859E4" w:rsidRDefault="00EB12F4" w:rsidP="00EB12F4">
      <w:pPr>
        <w:spacing w:after="0" w:line="240" w:lineRule="auto"/>
        <w:contextualSpacing/>
        <w:rPr>
          <w:rFonts w:cs="Calibri"/>
          <w:color w:val="000000"/>
        </w:rPr>
      </w:pPr>
    </w:p>
    <w:p w14:paraId="0199DB0B" w14:textId="1E20E56A" w:rsidR="00EB12F4" w:rsidRPr="006859E4" w:rsidRDefault="00583863" w:rsidP="00EB12F4">
      <w:pPr>
        <w:spacing w:after="0" w:line="240" w:lineRule="auto"/>
        <w:contextualSpacing/>
        <w:rPr>
          <w:rFonts w:cs="Calibri"/>
          <w:color w:val="000000"/>
        </w:rPr>
      </w:pPr>
      <w:r w:rsidRPr="006859E4">
        <w:rPr>
          <w:rFonts w:cs="Calibri"/>
          <w:color w:val="000000"/>
        </w:rPr>
        <w:t xml:space="preserve">Photo file 4: </w:t>
      </w:r>
      <w:r w:rsidR="006859E4" w:rsidRPr="006859E4">
        <w:rPr>
          <w:rFonts w:cs="Calibri"/>
          <w:color w:val="000000"/>
        </w:rPr>
        <w:t>SL</w:t>
      </w:r>
      <w:r w:rsidR="001F2B01">
        <w:rPr>
          <w:rFonts w:cs="Calibri"/>
          <w:color w:val="000000"/>
        </w:rPr>
        <w:t>_</w:t>
      </w:r>
      <w:r w:rsidR="006859E4" w:rsidRPr="006859E4">
        <w:rPr>
          <w:rFonts w:cs="Calibri"/>
          <w:color w:val="000000"/>
        </w:rPr>
        <w:t>110_Fawn_LifestyleImage</w:t>
      </w:r>
      <w:r w:rsidRPr="006859E4">
        <w:rPr>
          <w:rFonts w:cs="Calibri"/>
          <w:color w:val="000000"/>
        </w:rPr>
        <w:t>.JPG</w:t>
      </w:r>
    </w:p>
    <w:p w14:paraId="0674D811" w14:textId="0D60B0BF" w:rsidR="00EB12F4" w:rsidRPr="006859E4" w:rsidRDefault="00583863" w:rsidP="00EB12F4">
      <w:pPr>
        <w:spacing w:after="0" w:line="240" w:lineRule="auto"/>
        <w:contextualSpacing/>
        <w:rPr>
          <w:rFonts w:cs="Calibri"/>
          <w:color w:val="000000"/>
        </w:rPr>
      </w:pPr>
      <w:r w:rsidRPr="006859E4">
        <w:rPr>
          <w:rFonts w:cs="Calibri"/>
          <w:color w:val="000000"/>
        </w:rPr>
        <w:t xml:space="preserve">Photo caption 4: </w:t>
      </w:r>
      <w:r w:rsidR="00EA000C" w:rsidRPr="006859E4">
        <w:rPr>
          <w:rFonts w:cs="Calibri"/>
          <w:color w:val="000000"/>
        </w:rPr>
        <w:t xml:space="preserve">Aguilar Amplification </w:t>
      </w:r>
      <w:r w:rsidR="006859E4">
        <w:rPr>
          <w:rFonts w:cs="Calibri"/>
          <w:color w:val="000000"/>
        </w:rPr>
        <w:t>SL 110 speaker cabine</w:t>
      </w:r>
      <w:r w:rsidR="003B45EE">
        <w:rPr>
          <w:rFonts w:cs="Calibri"/>
          <w:color w:val="000000"/>
        </w:rPr>
        <w:t>t</w:t>
      </w:r>
      <w:r w:rsidR="006859E4">
        <w:rPr>
          <w:rFonts w:cs="Calibri"/>
          <w:color w:val="000000"/>
        </w:rPr>
        <w:t xml:space="preserve"> (in Fawn)</w:t>
      </w:r>
    </w:p>
    <w:p w14:paraId="4B91B7F4" w14:textId="77777777" w:rsidR="00EB12F4" w:rsidRPr="006859E4" w:rsidRDefault="00EB12F4" w:rsidP="00EB12F4">
      <w:pPr>
        <w:spacing w:after="0" w:line="240" w:lineRule="auto"/>
        <w:contextualSpacing/>
        <w:rPr>
          <w:rFonts w:cs="Calibri"/>
          <w:color w:val="000000"/>
        </w:rPr>
      </w:pPr>
    </w:p>
    <w:p w14:paraId="68480138" w14:textId="2A92E4B6" w:rsidR="00527D1C" w:rsidRPr="006859E4" w:rsidRDefault="00527D1C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61799C0C" w14:textId="2D63BF60" w:rsidR="00527D1C" w:rsidRPr="006859E4" w:rsidRDefault="00527D1C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4E8769DB" w14:textId="0248B9FA" w:rsidR="00275441" w:rsidRPr="006859E4" w:rsidRDefault="00275441" w:rsidP="00527D1C">
      <w:pPr>
        <w:spacing w:after="0" w:line="240" w:lineRule="auto"/>
        <w:contextualSpacing/>
        <w:rPr>
          <w:rFonts w:cs="Calibri"/>
          <w:color w:val="000000"/>
        </w:rPr>
      </w:pPr>
    </w:p>
    <w:sectPr w:rsidR="00275441" w:rsidRPr="006859E4" w:rsidSect="00D02D7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AECB9C"/>
    <w:multiLevelType w:val="hybridMultilevel"/>
    <w:tmpl w:val="BD200859"/>
    <w:lvl w:ilvl="0" w:tplc="DE4CC652">
      <w:start w:val="1"/>
      <w:numFmt w:val="decimal"/>
      <w:lvlText w:val=""/>
      <w:lvlJc w:val="left"/>
    </w:lvl>
    <w:lvl w:ilvl="1" w:tplc="B344CFE0">
      <w:numFmt w:val="decimal"/>
      <w:lvlText w:val=""/>
      <w:lvlJc w:val="left"/>
    </w:lvl>
    <w:lvl w:ilvl="2" w:tplc="72C8EE14">
      <w:numFmt w:val="decimal"/>
      <w:lvlText w:val=""/>
      <w:lvlJc w:val="left"/>
    </w:lvl>
    <w:lvl w:ilvl="3" w:tplc="38A47EE2">
      <w:numFmt w:val="decimal"/>
      <w:lvlText w:val=""/>
      <w:lvlJc w:val="left"/>
    </w:lvl>
    <w:lvl w:ilvl="4" w:tplc="1AE2D580">
      <w:numFmt w:val="decimal"/>
      <w:lvlText w:val=""/>
      <w:lvlJc w:val="left"/>
    </w:lvl>
    <w:lvl w:ilvl="5" w:tplc="0D9EE0CC">
      <w:numFmt w:val="decimal"/>
      <w:lvlText w:val=""/>
      <w:lvlJc w:val="left"/>
    </w:lvl>
    <w:lvl w:ilvl="6" w:tplc="864EFB9E">
      <w:numFmt w:val="decimal"/>
      <w:lvlText w:val=""/>
      <w:lvlJc w:val="left"/>
    </w:lvl>
    <w:lvl w:ilvl="7" w:tplc="87DA260C">
      <w:numFmt w:val="decimal"/>
      <w:lvlText w:val=""/>
      <w:lvlJc w:val="left"/>
    </w:lvl>
    <w:lvl w:ilvl="8" w:tplc="0B0C13B0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E752D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42C0B"/>
    <w:multiLevelType w:val="hybridMultilevel"/>
    <w:tmpl w:val="CCB82FE4"/>
    <w:lvl w:ilvl="0" w:tplc="80888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C4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2B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05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AC5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6A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47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6F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8B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C43"/>
    <w:multiLevelType w:val="multilevel"/>
    <w:tmpl w:val="D26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8B1F39"/>
    <w:multiLevelType w:val="hybridMultilevel"/>
    <w:tmpl w:val="EDE4DDDC"/>
    <w:lvl w:ilvl="0" w:tplc="053E5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E5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4C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C3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C3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46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09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83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06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79E5"/>
    <w:multiLevelType w:val="hybridMultilevel"/>
    <w:tmpl w:val="3990AD78"/>
    <w:lvl w:ilvl="0" w:tplc="060EB714">
      <w:numFmt w:val="bullet"/>
      <w:lvlText w:val="•"/>
      <w:lvlJc w:val="left"/>
      <w:pPr>
        <w:ind w:left="587" w:hanging="45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F3B027B2">
      <w:numFmt w:val="bullet"/>
      <w:lvlText w:val="•"/>
      <w:lvlJc w:val="left"/>
      <w:pPr>
        <w:ind w:left="943" w:hanging="451"/>
      </w:pPr>
      <w:rPr>
        <w:rFonts w:hint="default"/>
        <w:lang w:val="en-US" w:eastAsia="en-US" w:bidi="en-US"/>
      </w:rPr>
    </w:lvl>
    <w:lvl w:ilvl="2" w:tplc="20B058A2">
      <w:numFmt w:val="bullet"/>
      <w:lvlText w:val="•"/>
      <w:lvlJc w:val="left"/>
      <w:pPr>
        <w:ind w:left="1307" w:hanging="451"/>
      </w:pPr>
      <w:rPr>
        <w:rFonts w:hint="default"/>
        <w:lang w:val="en-US" w:eastAsia="en-US" w:bidi="en-US"/>
      </w:rPr>
    </w:lvl>
    <w:lvl w:ilvl="3" w:tplc="9950FED4">
      <w:numFmt w:val="bullet"/>
      <w:lvlText w:val="•"/>
      <w:lvlJc w:val="left"/>
      <w:pPr>
        <w:ind w:left="1670" w:hanging="451"/>
      </w:pPr>
      <w:rPr>
        <w:rFonts w:hint="default"/>
        <w:lang w:val="en-US" w:eastAsia="en-US" w:bidi="en-US"/>
      </w:rPr>
    </w:lvl>
    <w:lvl w:ilvl="4" w:tplc="A8C04664">
      <w:numFmt w:val="bullet"/>
      <w:lvlText w:val="•"/>
      <w:lvlJc w:val="left"/>
      <w:pPr>
        <w:ind w:left="2034" w:hanging="451"/>
      </w:pPr>
      <w:rPr>
        <w:rFonts w:hint="default"/>
        <w:lang w:val="en-US" w:eastAsia="en-US" w:bidi="en-US"/>
      </w:rPr>
    </w:lvl>
    <w:lvl w:ilvl="5" w:tplc="B68EDA0C">
      <w:numFmt w:val="bullet"/>
      <w:lvlText w:val="•"/>
      <w:lvlJc w:val="left"/>
      <w:pPr>
        <w:ind w:left="2397" w:hanging="451"/>
      </w:pPr>
      <w:rPr>
        <w:rFonts w:hint="default"/>
        <w:lang w:val="en-US" w:eastAsia="en-US" w:bidi="en-US"/>
      </w:rPr>
    </w:lvl>
    <w:lvl w:ilvl="6" w:tplc="BFCA44D2">
      <w:numFmt w:val="bullet"/>
      <w:lvlText w:val="•"/>
      <w:lvlJc w:val="left"/>
      <w:pPr>
        <w:ind w:left="2761" w:hanging="451"/>
      </w:pPr>
      <w:rPr>
        <w:rFonts w:hint="default"/>
        <w:lang w:val="en-US" w:eastAsia="en-US" w:bidi="en-US"/>
      </w:rPr>
    </w:lvl>
    <w:lvl w:ilvl="7" w:tplc="78468982">
      <w:numFmt w:val="bullet"/>
      <w:lvlText w:val="•"/>
      <w:lvlJc w:val="left"/>
      <w:pPr>
        <w:ind w:left="3124" w:hanging="451"/>
      </w:pPr>
      <w:rPr>
        <w:rFonts w:hint="default"/>
        <w:lang w:val="en-US" w:eastAsia="en-US" w:bidi="en-US"/>
      </w:rPr>
    </w:lvl>
    <w:lvl w:ilvl="8" w:tplc="B60EC236">
      <w:numFmt w:val="bullet"/>
      <w:lvlText w:val="•"/>
      <w:lvlJc w:val="left"/>
      <w:pPr>
        <w:ind w:left="3487" w:hanging="451"/>
      </w:pPr>
      <w:rPr>
        <w:rFonts w:hint="default"/>
        <w:lang w:val="en-US" w:eastAsia="en-US" w:bidi="en-US"/>
      </w:rPr>
    </w:lvl>
  </w:abstractNum>
  <w:abstractNum w:abstractNumId="6" w15:restartNumberingAfterBreak="0">
    <w:nsid w:val="488302DE"/>
    <w:multiLevelType w:val="multilevel"/>
    <w:tmpl w:val="449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1C2CC9"/>
    <w:multiLevelType w:val="multilevel"/>
    <w:tmpl w:val="93C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F15049"/>
    <w:multiLevelType w:val="multilevel"/>
    <w:tmpl w:val="A85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0D32BC"/>
    <w:multiLevelType w:val="hybridMultilevel"/>
    <w:tmpl w:val="03D2FB42"/>
    <w:lvl w:ilvl="0" w:tplc="A1305E9A">
      <w:numFmt w:val="bullet"/>
      <w:lvlText w:val="•"/>
      <w:lvlJc w:val="left"/>
      <w:pPr>
        <w:ind w:left="449" w:hanging="27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A15A76FA">
      <w:numFmt w:val="bullet"/>
      <w:lvlText w:val="•"/>
      <w:lvlJc w:val="left"/>
      <w:pPr>
        <w:ind w:left="1438" w:hanging="271"/>
      </w:pPr>
      <w:rPr>
        <w:rFonts w:hint="default"/>
        <w:lang w:val="en-US" w:eastAsia="en-US" w:bidi="en-US"/>
      </w:rPr>
    </w:lvl>
    <w:lvl w:ilvl="2" w:tplc="C4DA59AC">
      <w:numFmt w:val="bullet"/>
      <w:lvlText w:val="•"/>
      <w:lvlJc w:val="left"/>
      <w:pPr>
        <w:ind w:left="2436" w:hanging="271"/>
      </w:pPr>
      <w:rPr>
        <w:rFonts w:hint="default"/>
        <w:lang w:val="en-US" w:eastAsia="en-US" w:bidi="en-US"/>
      </w:rPr>
    </w:lvl>
    <w:lvl w:ilvl="3" w:tplc="A3A09F54">
      <w:numFmt w:val="bullet"/>
      <w:lvlText w:val="•"/>
      <w:lvlJc w:val="left"/>
      <w:pPr>
        <w:ind w:left="3434" w:hanging="271"/>
      </w:pPr>
      <w:rPr>
        <w:rFonts w:hint="default"/>
        <w:lang w:val="en-US" w:eastAsia="en-US" w:bidi="en-US"/>
      </w:rPr>
    </w:lvl>
    <w:lvl w:ilvl="4" w:tplc="C3508CC4">
      <w:numFmt w:val="bullet"/>
      <w:lvlText w:val="•"/>
      <w:lvlJc w:val="left"/>
      <w:pPr>
        <w:ind w:left="4432" w:hanging="271"/>
      </w:pPr>
      <w:rPr>
        <w:rFonts w:hint="default"/>
        <w:lang w:val="en-US" w:eastAsia="en-US" w:bidi="en-US"/>
      </w:rPr>
    </w:lvl>
    <w:lvl w:ilvl="5" w:tplc="E57075BA">
      <w:numFmt w:val="bullet"/>
      <w:lvlText w:val="•"/>
      <w:lvlJc w:val="left"/>
      <w:pPr>
        <w:ind w:left="5430" w:hanging="271"/>
      </w:pPr>
      <w:rPr>
        <w:rFonts w:hint="default"/>
        <w:lang w:val="en-US" w:eastAsia="en-US" w:bidi="en-US"/>
      </w:rPr>
    </w:lvl>
    <w:lvl w:ilvl="6" w:tplc="C62AE706">
      <w:numFmt w:val="bullet"/>
      <w:lvlText w:val="•"/>
      <w:lvlJc w:val="left"/>
      <w:pPr>
        <w:ind w:left="6428" w:hanging="271"/>
      </w:pPr>
      <w:rPr>
        <w:rFonts w:hint="default"/>
        <w:lang w:val="en-US" w:eastAsia="en-US" w:bidi="en-US"/>
      </w:rPr>
    </w:lvl>
    <w:lvl w:ilvl="7" w:tplc="81AAF95E">
      <w:numFmt w:val="bullet"/>
      <w:lvlText w:val="•"/>
      <w:lvlJc w:val="left"/>
      <w:pPr>
        <w:ind w:left="7426" w:hanging="271"/>
      </w:pPr>
      <w:rPr>
        <w:rFonts w:hint="default"/>
        <w:lang w:val="en-US" w:eastAsia="en-US" w:bidi="en-US"/>
      </w:rPr>
    </w:lvl>
    <w:lvl w:ilvl="8" w:tplc="1DBC0CA6">
      <w:numFmt w:val="bullet"/>
      <w:lvlText w:val="•"/>
      <w:lvlJc w:val="left"/>
      <w:pPr>
        <w:ind w:left="8424" w:hanging="271"/>
      </w:pPr>
      <w:rPr>
        <w:rFonts w:hint="default"/>
        <w:lang w:val="en-US" w:eastAsia="en-US" w:bidi="en-US"/>
      </w:rPr>
    </w:lvl>
  </w:abstractNum>
  <w:abstractNum w:abstractNumId="10" w15:restartNumberingAfterBreak="0">
    <w:nsid w:val="716A3BEB"/>
    <w:multiLevelType w:val="hybridMultilevel"/>
    <w:tmpl w:val="AA60AB4C"/>
    <w:lvl w:ilvl="0" w:tplc="57165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62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278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2C7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09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027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20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40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40E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370594">
    <w:abstractNumId w:val="9"/>
  </w:num>
  <w:num w:numId="2" w16cid:durableId="1309480827">
    <w:abstractNumId w:val="5"/>
  </w:num>
  <w:num w:numId="3" w16cid:durableId="1663654130">
    <w:abstractNumId w:val="1"/>
  </w:num>
  <w:num w:numId="4" w16cid:durableId="1271357285">
    <w:abstractNumId w:val="2"/>
  </w:num>
  <w:num w:numId="5" w16cid:durableId="1009983066">
    <w:abstractNumId w:val="4"/>
  </w:num>
  <w:num w:numId="6" w16cid:durableId="1690330107">
    <w:abstractNumId w:val="8"/>
  </w:num>
  <w:num w:numId="7" w16cid:durableId="305015164">
    <w:abstractNumId w:val="6"/>
  </w:num>
  <w:num w:numId="8" w16cid:durableId="1888029183">
    <w:abstractNumId w:val="7"/>
  </w:num>
  <w:num w:numId="9" w16cid:durableId="947002611">
    <w:abstractNumId w:val="10"/>
  </w:num>
  <w:num w:numId="10" w16cid:durableId="1413772707">
    <w:abstractNumId w:val="3"/>
  </w:num>
  <w:num w:numId="11" w16cid:durableId="203811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MDI2sTQ3tjS1MDRW0lEKTi0uzszPAykwrAUAF+i3wSwAAAA="/>
  </w:docVars>
  <w:rsids>
    <w:rsidRoot w:val="006F2063"/>
    <w:rsid w:val="000042F9"/>
    <w:rsid w:val="00011ECD"/>
    <w:rsid w:val="000208FA"/>
    <w:rsid w:val="00021849"/>
    <w:rsid w:val="0002568F"/>
    <w:rsid w:val="00031D3B"/>
    <w:rsid w:val="00037ABF"/>
    <w:rsid w:val="00046EBE"/>
    <w:rsid w:val="000475DB"/>
    <w:rsid w:val="00053429"/>
    <w:rsid w:val="000572B8"/>
    <w:rsid w:val="00057BE5"/>
    <w:rsid w:val="00077B9F"/>
    <w:rsid w:val="0009002C"/>
    <w:rsid w:val="00092E35"/>
    <w:rsid w:val="0009408F"/>
    <w:rsid w:val="00094E1C"/>
    <w:rsid w:val="000A3CE3"/>
    <w:rsid w:val="000B1950"/>
    <w:rsid w:val="000B6AAB"/>
    <w:rsid w:val="000B6AF0"/>
    <w:rsid w:val="000C175B"/>
    <w:rsid w:val="000D19CD"/>
    <w:rsid w:val="000D74A8"/>
    <w:rsid w:val="000E00A6"/>
    <w:rsid w:val="000E08F3"/>
    <w:rsid w:val="000E628C"/>
    <w:rsid w:val="000E7162"/>
    <w:rsid w:val="000E7F67"/>
    <w:rsid w:val="000F571D"/>
    <w:rsid w:val="00101A81"/>
    <w:rsid w:val="0012734C"/>
    <w:rsid w:val="001461AE"/>
    <w:rsid w:val="00146803"/>
    <w:rsid w:val="001531DA"/>
    <w:rsid w:val="00153927"/>
    <w:rsid w:val="00153D50"/>
    <w:rsid w:val="001627A4"/>
    <w:rsid w:val="00164F29"/>
    <w:rsid w:val="0016633D"/>
    <w:rsid w:val="001767E2"/>
    <w:rsid w:val="001851B7"/>
    <w:rsid w:val="00185F00"/>
    <w:rsid w:val="00195E8D"/>
    <w:rsid w:val="001977D7"/>
    <w:rsid w:val="001A3B27"/>
    <w:rsid w:val="001B0392"/>
    <w:rsid w:val="001B347C"/>
    <w:rsid w:val="001B46CC"/>
    <w:rsid w:val="001C4D18"/>
    <w:rsid w:val="001D4132"/>
    <w:rsid w:val="001E0A3E"/>
    <w:rsid w:val="001E48D0"/>
    <w:rsid w:val="001E6596"/>
    <w:rsid w:val="001E7557"/>
    <w:rsid w:val="001F2B01"/>
    <w:rsid w:val="001F6C5A"/>
    <w:rsid w:val="00200C45"/>
    <w:rsid w:val="00205025"/>
    <w:rsid w:val="00207FEA"/>
    <w:rsid w:val="00223125"/>
    <w:rsid w:val="0022756C"/>
    <w:rsid w:val="002428B7"/>
    <w:rsid w:val="0024389E"/>
    <w:rsid w:val="0024474F"/>
    <w:rsid w:val="0024504C"/>
    <w:rsid w:val="00245856"/>
    <w:rsid w:val="002623DB"/>
    <w:rsid w:val="00265F24"/>
    <w:rsid w:val="00275441"/>
    <w:rsid w:val="002854B5"/>
    <w:rsid w:val="00285DEC"/>
    <w:rsid w:val="00290A21"/>
    <w:rsid w:val="00291A9B"/>
    <w:rsid w:val="002A0C17"/>
    <w:rsid w:val="002A0F02"/>
    <w:rsid w:val="002C0869"/>
    <w:rsid w:val="002C3D8A"/>
    <w:rsid w:val="002C7129"/>
    <w:rsid w:val="002F45E8"/>
    <w:rsid w:val="00311006"/>
    <w:rsid w:val="003172F9"/>
    <w:rsid w:val="00321B2F"/>
    <w:rsid w:val="00322C8A"/>
    <w:rsid w:val="00324340"/>
    <w:rsid w:val="00330AC8"/>
    <w:rsid w:val="00331775"/>
    <w:rsid w:val="003321E8"/>
    <w:rsid w:val="00335759"/>
    <w:rsid w:val="003426B6"/>
    <w:rsid w:val="00343E2E"/>
    <w:rsid w:val="00353A16"/>
    <w:rsid w:val="003549B7"/>
    <w:rsid w:val="003640A0"/>
    <w:rsid w:val="00364DEF"/>
    <w:rsid w:val="00365762"/>
    <w:rsid w:val="00382168"/>
    <w:rsid w:val="003853CA"/>
    <w:rsid w:val="00387561"/>
    <w:rsid w:val="003922A5"/>
    <w:rsid w:val="003966DF"/>
    <w:rsid w:val="00397801"/>
    <w:rsid w:val="003A1837"/>
    <w:rsid w:val="003B1C6B"/>
    <w:rsid w:val="003B3EB3"/>
    <w:rsid w:val="003B45EE"/>
    <w:rsid w:val="003D005D"/>
    <w:rsid w:val="003E05A1"/>
    <w:rsid w:val="003E28DE"/>
    <w:rsid w:val="003E3774"/>
    <w:rsid w:val="003E5CDF"/>
    <w:rsid w:val="003F1C55"/>
    <w:rsid w:val="00412434"/>
    <w:rsid w:val="004246F2"/>
    <w:rsid w:val="00427FEB"/>
    <w:rsid w:val="00431DFC"/>
    <w:rsid w:val="004352DF"/>
    <w:rsid w:val="0045360C"/>
    <w:rsid w:val="004568DC"/>
    <w:rsid w:val="00461EB4"/>
    <w:rsid w:val="00461F34"/>
    <w:rsid w:val="004739DF"/>
    <w:rsid w:val="0047578A"/>
    <w:rsid w:val="0047781D"/>
    <w:rsid w:val="0048187C"/>
    <w:rsid w:val="00484F25"/>
    <w:rsid w:val="004855C2"/>
    <w:rsid w:val="00487A16"/>
    <w:rsid w:val="00490E03"/>
    <w:rsid w:val="00494D6C"/>
    <w:rsid w:val="004A3048"/>
    <w:rsid w:val="004B569F"/>
    <w:rsid w:val="004B58A3"/>
    <w:rsid w:val="004C4183"/>
    <w:rsid w:val="004D0A78"/>
    <w:rsid w:val="004D779C"/>
    <w:rsid w:val="004D7BA6"/>
    <w:rsid w:val="004E34EC"/>
    <w:rsid w:val="004E7A1F"/>
    <w:rsid w:val="004F62E9"/>
    <w:rsid w:val="004F6579"/>
    <w:rsid w:val="00500AE7"/>
    <w:rsid w:val="00510A29"/>
    <w:rsid w:val="00520E61"/>
    <w:rsid w:val="00522823"/>
    <w:rsid w:val="0052552A"/>
    <w:rsid w:val="00525BE5"/>
    <w:rsid w:val="00527D1C"/>
    <w:rsid w:val="00541FB5"/>
    <w:rsid w:val="00544829"/>
    <w:rsid w:val="00550FC0"/>
    <w:rsid w:val="00551DC2"/>
    <w:rsid w:val="005525B7"/>
    <w:rsid w:val="0055410B"/>
    <w:rsid w:val="00557330"/>
    <w:rsid w:val="00561401"/>
    <w:rsid w:val="005629B6"/>
    <w:rsid w:val="00562B3B"/>
    <w:rsid w:val="005633B6"/>
    <w:rsid w:val="00567195"/>
    <w:rsid w:val="005707D0"/>
    <w:rsid w:val="005806AE"/>
    <w:rsid w:val="00583863"/>
    <w:rsid w:val="00583A6A"/>
    <w:rsid w:val="00584FDE"/>
    <w:rsid w:val="00591FD6"/>
    <w:rsid w:val="00594F28"/>
    <w:rsid w:val="005A1029"/>
    <w:rsid w:val="005A3FE2"/>
    <w:rsid w:val="005A44BA"/>
    <w:rsid w:val="005A5ECE"/>
    <w:rsid w:val="005B2632"/>
    <w:rsid w:val="005D0079"/>
    <w:rsid w:val="005D40EE"/>
    <w:rsid w:val="005D4F87"/>
    <w:rsid w:val="005D6588"/>
    <w:rsid w:val="005E0DEA"/>
    <w:rsid w:val="005E4C03"/>
    <w:rsid w:val="005E6645"/>
    <w:rsid w:val="005F36B4"/>
    <w:rsid w:val="005F5F96"/>
    <w:rsid w:val="0060180A"/>
    <w:rsid w:val="006037AC"/>
    <w:rsid w:val="0060547E"/>
    <w:rsid w:val="00622F55"/>
    <w:rsid w:val="00627819"/>
    <w:rsid w:val="00631CBE"/>
    <w:rsid w:val="006512D6"/>
    <w:rsid w:val="00652D38"/>
    <w:rsid w:val="00670275"/>
    <w:rsid w:val="00670570"/>
    <w:rsid w:val="0067110F"/>
    <w:rsid w:val="006715E0"/>
    <w:rsid w:val="006729E5"/>
    <w:rsid w:val="006859E4"/>
    <w:rsid w:val="00687264"/>
    <w:rsid w:val="006951E1"/>
    <w:rsid w:val="00696627"/>
    <w:rsid w:val="006966CF"/>
    <w:rsid w:val="006A1C23"/>
    <w:rsid w:val="006A36A6"/>
    <w:rsid w:val="006D1113"/>
    <w:rsid w:val="006D1489"/>
    <w:rsid w:val="006D4C77"/>
    <w:rsid w:val="006D58C2"/>
    <w:rsid w:val="006E4C0E"/>
    <w:rsid w:val="006E7677"/>
    <w:rsid w:val="006E79F9"/>
    <w:rsid w:val="006F2063"/>
    <w:rsid w:val="006F27BE"/>
    <w:rsid w:val="006F28ED"/>
    <w:rsid w:val="006F35C1"/>
    <w:rsid w:val="00711AF9"/>
    <w:rsid w:val="007238BC"/>
    <w:rsid w:val="007242E6"/>
    <w:rsid w:val="00724EAA"/>
    <w:rsid w:val="00730C77"/>
    <w:rsid w:val="007324A8"/>
    <w:rsid w:val="007348FD"/>
    <w:rsid w:val="0073534D"/>
    <w:rsid w:val="00746D2F"/>
    <w:rsid w:val="00751F41"/>
    <w:rsid w:val="00756C43"/>
    <w:rsid w:val="007660E3"/>
    <w:rsid w:val="007723FB"/>
    <w:rsid w:val="00772580"/>
    <w:rsid w:val="00776AA6"/>
    <w:rsid w:val="007878AB"/>
    <w:rsid w:val="00795AE1"/>
    <w:rsid w:val="007A526F"/>
    <w:rsid w:val="007A5323"/>
    <w:rsid w:val="007A5353"/>
    <w:rsid w:val="007B686A"/>
    <w:rsid w:val="007C5A47"/>
    <w:rsid w:val="007C6C4A"/>
    <w:rsid w:val="007E20FF"/>
    <w:rsid w:val="007E41D4"/>
    <w:rsid w:val="007E62A6"/>
    <w:rsid w:val="007E6996"/>
    <w:rsid w:val="007F50F2"/>
    <w:rsid w:val="00802ADD"/>
    <w:rsid w:val="00803946"/>
    <w:rsid w:val="0080539E"/>
    <w:rsid w:val="00805EBD"/>
    <w:rsid w:val="008106D7"/>
    <w:rsid w:val="008220D6"/>
    <w:rsid w:val="0082497C"/>
    <w:rsid w:val="00824D8C"/>
    <w:rsid w:val="00824E93"/>
    <w:rsid w:val="00825480"/>
    <w:rsid w:val="00830B43"/>
    <w:rsid w:val="00850AB8"/>
    <w:rsid w:val="00854D8A"/>
    <w:rsid w:val="00856F8E"/>
    <w:rsid w:val="00867830"/>
    <w:rsid w:val="00872EC6"/>
    <w:rsid w:val="00877365"/>
    <w:rsid w:val="0088799A"/>
    <w:rsid w:val="008978BC"/>
    <w:rsid w:val="00897BB5"/>
    <w:rsid w:val="008A6755"/>
    <w:rsid w:val="008B168A"/>
    <w:rsid w:val="008B504B"/>
    <w:rsid w:val="008E05CA"/>
    <w:rsid w:val="008F036E"/>
    <w:rsid w:val="008F3086"/>
    <w:rsid w:val="008F33E7"/>
    <w:rsid w:val="00903F0E"/>
    <w:rsid w:val="00904DC4"/>
    <w:rsid w:val="00906D70"/>
    <w:rsid w:val="00907092"/>
    <w:rsid w:val="00907905"/>
    <w:rsid w:val="00910226"/>
    <w:rsid w:val="00912BDD"/>
    <w:rsid w:val="00930A5A"/>
    <w:rsid w:val="009328DB"/>
    <w:rsid w:val="00941A9A"/>
    <w:rsid w:val="00965923"/>
    <w:rsid w:val="009835D6"/>
    <w:rsid w:val="00983FAB"/>
    <w:rsid w:val="0098668F"/>
    <w:rsid w:val="009969BD"/>
    <w:rsid w:val="009A70F5"/>
    <w:rsid w:val="009A73D0"/>
    <w:rsid w:val="009C3608"/>
    <w:rsid w:val="009C4E4F"/>
    <w:rsid w:val="009E0A5E"/>
    <w:rsid w:val="009E235D"/>
    <w:rsid w:val="009E497C"/>
    <w:rsid w:val="009F3BFF"/>
    <w:rsid w:val="00A17E64"/>
    <w:rsid w:val="00A2770A"/>
    <w:rsid w:val="00A4188A"/>
    <w:rsid w:val="00A43462"/>
    <w:rsid w:val="00A542EC"/>
    <w:rsid w:val="00A60349"/>
    <w:rsid w:val="00A60556"/>
    <w:rsid w:val="00A83FBD"/>
    <w:rsid w:val="00A93FCF"/>
    <w:rsid w:val="00A954E5"/>
    <w:rsid w:val="00A97191"/>
    <w:rsid w:val="00AA10CB"/>
    <w:rsid w:val="00AA515D"/>
    <w:rsid w:val="00AB0E56"/>
    <w:rsid w:val="00AC5387"/>
    <w:rsid w:val="00AC7661"/>
    <w:rsid w:val="00AD1E51"/>
    <w:rsid w:val="00AF573E"/>
    <w:rsid w:val="00AF78B1"/>
    <w:rsid w:val="00B03B34"/>
    <w:rsid w:val="00B10D6F"/>
    <w:rsid w:val="00B13868"/>
    <w:rsid w:val="00B1471E"/>
    <w:rsid w:val="00B168B0"/>
    <w:rsid w:val="00B2039A"/>
    <w:rsid w:val="00B24602"/>
    <w:rsid w:val="00B4357D"/>
    <w:rsid w:val="00B604ED"/>
    <w:rsid w:val="00B71182"/>
    <w:rsid w:val="00B72B7E"/>
    <w:rsid w:val="00B80E15"/>
    <w:rsid w:val="00B82E93"/>
    <w:rsid w:val="00B8742D"/>
    <w:rsid w:val="00B9782B"/>
    <w:rsid w:val="00BA549E"/>
    <w:rsid w:val="00BA589F"/>
    <w:rsid w:val="00BA7022"/>
    <w:rsid w:val="00BB118B"/>
    <w:rsid w:val="00BB5267"/>
    <w:rsid w:val="00BB75E9"/>
    <w:rsid w:val="00BC2514"/>
    <w:rsid w:val="00BC2C18"/>
    <w:rsid w:val="00BE026D"/>
    <w:rsid w:val="00BE1136"/>
    <w:rsid w:val="00BE1E07"/>
    <w:rsid w:val="00BE6B1E"/>
    <w:rsid w:val="00BE6E14"/>
    <w:rsid w:val="00BF2EC8"/>
    <w:rsid w:val="00BF717A"/>
    <w:rsid w:val="00C0420B"/>
    <w:rsid w:val="00C072E2"/>
    <w:rsid w:val="00C10499"/>
    <w:rsid w:val="00C124B7"/>
    <w:rsid w:val="00C12C8E"/>
    <w:rsid w:val="00C12ED9"/>
    <w:rsid w:val="00C14049"/>
    <w:rsid w:val="00C206A1"/>
    <w:rsid w:val="00C24386"/>
    <w:rsid w:val="00C24FF8"/>
    <w:rsid w:val="00C33301"/>
    <w:rsid w:val="00C516A5"/>
    <w:rsid w:val="00C65E00"/>
    <w:rsid w:val="00C673A5"/>
    <w:rsid w:val="00C72404"/>
    <w:rsid w:val="00C80E8A"/>
    <w:rsid w:val="00C91366"/>
    <w:rsid w:val="00CA25FC"/>
    <w:rsid w:val="00CA75C6"/>
    <w:rsid w:val="00CB0CD2"/>
    <w:rsid w:val="00CB3412"/>
    <w:rsid w:val="00CB3B68"/>
    <w:rsid w:val="00CD12EB"/>
    <w:rsid w:val="00D02D71"/>
    <w:rsid w:val="00D1001A"/>
    <w:rsid w:val="00D21C6B"/>
    <w:rsid w:val="00D40B11"/>
    <w:rsid w:val="00D436D0"/>
    <w:rsid w:val="00D5742A"/>
    <w:rsid w:val="00D729B9"/>
    <w:rsid w:val="00D74AD5"/>
    <w:rsid w:val="00D74D0B"/>
    <w:rsid w:val="00D825B6"/>
    <w:rsid w:val="00D82901"/>
    <w:rsid w:val="00D85969"/>
    <w:rsid w:val="00D95B7B"/>
    <w:rsid w:val="00D9709D"/>
    <w:rsid w:val="00DA08E0"/>
    <w:rsid w:val="00DA34BF"/>
    <w:rsid w:val="00DA3834"/>
    <w:rsid w:val="00DA6B60"/>
    <w:rsid w:val="00DB4D7F"/>
    <w:rsid w:val="00DC0093"/>
    <w:rsid w:val="00DC4220"/>
    <w:rsid w:val="00DC635A"/>
    <w:rsid w:val="00DD0EAC"/>
    <w:rsid w:val="00DD3824"/>
    <w:rsid w:val="00DE11F4"/>
    <w:rsid w:val="00DE37CF"/>
    <w:rsid w:val="00DE78F9"/>
    <w:rsid w:val="00E044FB"/>
    <w:rsid w:val="00E0571D"/>
    <w:rsid w:val="00E14BB0"/>
    <w:rsid w:val="00E168E8"/>
    <w:rsid w:val="00E17746"/>
    <w:rsid w:val="00E17F50"/>
    <w:rsid w:val="00E31851"/>
    <w:rsid w:val="00E375A9"/>
    <w:rsid w:val="00E402D1"/>
    <w:rsid w:val="00E51585"/>
    <w:rsid w:val="00E523CB"/>
    <w:rsid w:val="00E5715E"/>
    <w:rsid w:val="00E8139E"/>
    <w:rsid w:val="00E821A3"/>
    <w:rsid w:val="00E94B72"/>
    <w:rsid w:val="00EA000C"/>
    <w:rsid w:val="00EA5407"/>
    <w:rsid w:val="00EB12F4"/>
    <w:rsid w:val="00EB33F1"/>
    <w:rsid w:val="00EB52E9"/>
    <w:rsid w:val="00EC0019"/>
    <w:rsid w:val="00EC3103"/>
    <w:rsid w:val="00EC3321"/>
    <w:rsid w:val="00EC4BD6"/>
    <w:rsid w:val="00EC667E"/>
    <w:rsid w:val="00ED2AE4"/>
    <w:rsid w:val="00ED4AED"/>
    <w:rsid w:val="00EE09C6"/>
    <w:rsid w:val="00EF0A0D"/>
    <w:rsid w:val="00EF2597"/>
    <w:rsid w:val="00EF3D1C"/>
    <w:rsid w:val="00F0365D"/>
    <w:rsid w:val="00F05BD5"/>
    <w:rsid w:val="00F14914"/>
    <w:rsid w:val="00F20D87"/>
    <w:rsid w:val="00F24146"/>
    <w:rsid w:val="00F53EB4"/>
    <w:rsid w:val="00F679DC"/>
    <w:rsid w:val="00F67F21"/>
    <w:rsid w:val="00F77394"/>
    <w:rsid w:val="00F91428"/>
    <w:rsid w:val="00F9436A"/>
    <w:rsid w:val="00F96DA7"/>
    <w:rsid w:val="00FA4CE9"/>
    <w:rsid w:val="00FA6A73"/>
    <w:rsid w:val="00FB389F"/>
    <w:rsid w:val="00FB6AFA"/>
    <w:rsid w:val="00FD6EEF"/>
    <w:rsid w:val="00FD77D4"/>
    <w:rsid w:val="00FE6828"/>
    <w:rsid w:val="00FE786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093715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06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customStyle="1" w:styleId="SubtleEmphasis1">
    <w:name w:val="Subtle Emphasis1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="Calibri"/>
      <w:color w:val="000000"/>
    </w:rPr>
  </w:style>
  <w:style w:type="character" w:styleId="CommentReference">
    <w:name w:val="annotation reference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82"/>
    <w:rPr>
      <w:b/>
      <w:bCs/>
      <w:sz w:val="20"/>
      <w:szCs w:val="20"/>
    </w:rPr>
  </w:style>
  <w:style w:type="paragraph" w:customStyle="1" w:styleId="ColorfulGrid-Accent61">
    <w:name w:val="Colorful Grid - Accent 61"/>
    <w:hidden/>
    <w:uiPriority w:val="99"/>
    <w:semiHidden/>
    <w:rsid w:val="00B7118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51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552A"/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E69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022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F21"/>
    <w:rPr>
      <w:sz w:val="22"/>
      <w:szCs w:val="22"/>
      <w:lang w:eastAsia="en-US"/>
    </w:rPr>
  </w:style>
  <w:style w:type="paragraph" w:styleId="Revision">
    <w:name w:val="Revision"/>
    <w:hidden/>
    <w:uiPriority w:val="71"/>
    <w:semiHidden/>
    <w:rsid w:val="00E8139E"/>
    <w:rPr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0A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EA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oymIUyOzsK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rgusa-my.sharepoint.com/:f:/p/jeffs/Ejp--6F0rhRFoZR2wqUsKW4BsBUhlLjKh1TTaJujY3vPlQ?e=VJXIWb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guilaramp.com/cabinet-series/sl-series-cabine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rl.avanan.click/v2/___mailto:Morganw@korgusa.com___.YXAzOnVzLWtvcmd1c2E6YTpvOjg4ZjQ4ZDExYTBhNTMzMzEwOGNjOGVmNjE1NmJhODc2OjY6YmZlZDozNWZiNzExOTg5N2EzN2UyNWVmMzYyOWJhYjNmNjRkYzdhY2UzZmQ3NTkyNGQ0Zjc4NTlkYTE2ZDI1ZjFjOTQ4OnA6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25F4B9A9E44953D52A382ED94F6" ma:contentTypeVersion="14" ma:contentTypeDescription="Create a new document." ma:contentTypeScope="" ma:versionID="faa54a825187731c5e58b4368112dd9b">
  <xsd:schema xmlns:xsd="http://www.w3.org/2001/XMLSchema" xmlns:xs="http://www.w3.org/2001/XMLSchema" xmlns:p="http://schemas.microsoft.com/office/2006/metadata/properties" xmlns:ns3="66431551-9fb8-41ec-b902-547b44b19e5a" xmlns:ns4="421cda0a-e1bd-4193-8b7e-b51930310cad" targetNamespace="http://schemas.microsoft.com/office/2006/metadata/properties" ma:root="true" ma:fieldsID="bd5636170a09357e5470661d6e41c62b" ns3:_="" ns4:_="">
    <xsd:import namespace="66431551-9fb8-41ec-b902-547b44b19e5a"/>
    <xsd:import namespace="421cda0a-e1bd-4193-8b7e-b51930310c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31551-9fb8-41ec-b902-547b44b19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da0a-e1bd-4193-8b7e-b51930310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C0A71-8D70-4EFE-8474-3D000D522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F0DF1-BCB2-4832-BC8B-DD406833C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31551-9fb8-41ec-b902-547b44b19e5a"/>
    <ds:schemaRef ds:uri="421cda0a-e1bd-4193-8b7e-b51930310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92CEF-81B4-4693-9F31-50569E8FD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Wells</dc:creator>
  <cp:lastModifiedBy>Tom Schreck</cp:lastModifiedBy>
  <cp:revision>10</cp:revision>
  <cp:lastPrinted>2018-12-04T14:11:00Z</cp:lastPrinted>
  <dcterms:created xsi:type="dcterms:W3CDTF">2022-10-20T18:03:00Z</dcterms:created>
  <dcterms:modified xsi:type="dcterms:W3CDTF">2023-08-21T16:14:00Z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0x0101005701B25F4B9A9E44953D52A382ED94F6</vt:lpwstr>
  </property>
</Properties>
</file>